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1D9" w:rsidRPr="007A6668" w:rsidRDefault="000201D9" w:rsidP="00863898">
      <w:pPr>
        <w:widowControl w:val="0"/>
        <w:tabs>
          <w:tab w:val="left" w:pos="1622"/>
          <w:tab w:val="left" w:pos="4242"/>
        </w:tabs>
        <w:spacing w:before="120" w:after="120" w:line="312" w:lineRule="auto"/>
        <w:ind w:left="1622" w:hanging="1622"/>
        <w:jc w:val="center"/>
        <w:rPr>
          <w:rFonts w:ascii="Arial" w:hAnsi="Arial"/>
          <w:b/>
          <w:lang w:eastAsia="es-ES"/>
        </w:rPr>
      </w:pP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r w:rsidRPr="007A6668">
        <w:rPr>
          <w:rFonts w:ascii="Arial" w:hAnsi="Arial"/>
          <w:b/>
          <w:lang w:eastAsia="es-ES"/>
        </w:rPr>
        <w:t>GUÍA TÉCNICA</w:t>
      </w:r>
    </w:p>
    <w:p w:rsidR="000201D9" w:rsidRPr="007A6668" w:rsidRDefault="000201D9" w:rsidP="00863898">
      <w:pPr>
        <w:widowControl w:val="0"/>
        <w:tabs>
          <w:tab w:val="left" w:pos="1622"/>
          <w:tab w:val="left" w:pos="4242"/>
        </w:tabs>
        <w:spacing w:before="120" w:after="120" w:line="312" w:lineRule="auto"/>
        <w:jc w:val="center"/>
        <w:rPr>
          <w:rFonts w:ascii="Arial" w:hAnsi="Arial"/>
          <w:b/>
          <w:lang w:eastAsia="es-ES"/>
        </w:rPr>
      </w:pPr>
      <w:r w:rsidRPr="007A6668">
        <w:rPr>
          <w:rFonts w:ascii="Arial" w:hAnsi="Arial"/>
          <w:b/>
          <w:lang w:eastAsia="es-ES"/>
        </w:rPr>
        <w:t xml:space="preserve">PARA </w:t>
      </w:r>
      <w:smartTag w:uri="urn:schemas-microsoft-com:office:smarttags" w:element="PersonName">
        <w:smartTagPr>
          <w:attr w:name="ProductID" w:val="LA EVALUACIￓN Y"/>
        </w:smartTagPr>
        <w:r w:rsidRPr="007A6668">
          <w:rPr>
            <w:rFonts w:ascii="Arial" w:hAnsi="Arial"/>
            <w:b/>
            <w:lang w:eastAsia="es-ES"/>
          </w:rPr>
          <w:t>LA EVALUACIÓN Y</w:t>
        </w:r>
      </w:smartTag>
      <w:r w:rsidRPr="007A6668">
        <w:rPr>
          <w:rFonts w:ascii="Arial" w:hAnsi="Arial"/>
          <w:b/>
          <w:lang w:eastAsia="es-ES"/>
        </w:rPr>
        <w:t xml:space="preserve"> PREVENCIÓNDE LOS RIESGOS RELACIONADOS CON LAS RADIACIONES ÓPTICAS ARTIFICIALESEN LOS LUGARES DE TRABAJO</w:t>
      </w:r>
    </w:p>
    <w:p w:rsidR="000201D9" w:rsidRPr="007A6668" w:rsidRDefault="000201D9" w:rsidP="00585F79">
      <w:pPr>
        <w:widowControl w:val="0"/>
        <w:tabs>
          <w:tab w:val="left" w:pos="1622"/>
          <w:tab w:val="left" w:pos="4242"/>
        </w:tabs>
        <w:spacing w:before="120" w:after="120" w:line="312" w:lineRule="auto"/>
        <w:jc w:val="both"/>
        <w:rPr>
          <w:rFonts w:ascii="Arial" w:hAnsi="Arial"/>
          <w:b/>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Default="000201D9" w:rsidP="00863898">
      <w:pPr>
        <w:keepNext/>
        <w:widowControl w:val="0"/>
        <w:spacing w:before="120" w:after="120" w:line="312" w:lineRule="auto"/>
        <w:jc w:val="center"/>
        <w:outlineLvl w:val="0"/>
        <w:rPr>
          <w:rFonts w:ascii="Arial" w:hAnsi="Arial"/>
          <w:b/>
          <w:bCs/>
          <w:lang w:eastAsia="es-ES"/>
        </w:rPr>
      </w:pPr>
    </w:p>
    <w:p w:rsidR="000201D9" w:rsidRPr="007A6668" w:rsidRDefault="000201D9" w:rsidP="00863898">
      <w:pPr>
        <w:keepNext/>
        <w:widowControl w:val="0"/>
        <w:spacing w:before="120" w:after="120" w:line="312" w:lineRule="auto"/>
        <w:jc w:val="center"/>
        <w:outlineLvl w:val="0"/>
        <w:rPr>
          <w:rFonts w:ascii="Arial" w:hAnsi="Arial"/>
          <w:b/>
          <w:bCs/>
          <w:lang w:eastAsia="es-ES"/>
        </w:rPr>
      </w:pPr>
    </w:p>
    <w:p w:rsidR="000201D9" w:rsidRPr="007A6668" w:rsidRDefault="000201D9" w:rsidP="00863898">
      <w:pPr>
        <w:keepNext/>
        <w:widowControl w:val="0"/>
        <w:tabs>
          <w:tab w:val="left" w:pos="3478"/>
        </w:tabs>
        <w:spacing w:before="120" w:after="120" w:line="312" w:lineRule="auto"/>
        <w:outlineLvl w:val="0"/>
        <w:rPr>
          <w:rFonts w:ascii="Arial" w:hAnsi="Arial"/>
          <w:b/>
          <w:bCs/>
          <w:lang w:eastAsia="es-ES"/>
        </w:rPr>
      </w:pPr>
      <w:r w:rsidRPr="007A6668">
        <w:rPr>
          <w:rFonts w:ascii="Arial" w:hAnsi="Arial"/>
          <w:b/>
          <w:bCs/>
          <w:lang w:eastAsia="es-ES"/>
        </w:rPr>
        <w:tab/>
      </w:r>
    </w:p>
    <w:p w:rsidR="000201D9" w:rsidRDefault="000201D9" w:rsidP="00585F79">
      <w:pPr>
        <w:widowControl w:val="0"/>
        <w:tabs>
          <w:tab w:val="left" w:pos="1622"/>
          <w:tab w:val="left" w:pos="4242"/>
        </w:tabs>
        <w:spacing w:before="120" w:after="120" w:line="312" w:lineRule="auto"/>
        <w:jc w:val="both"/>
        <w:rPr>
          <w:rFonts w:ascii="Arial" w:hAnsi="Arial"/>
          <w:b/>
          <w:lang w:eastAsia="es-ES"/>
        </w:rPr>
      </w:pPr>
      <w:r w:rsidRPr="007A6668">
        <w:rPr>
          <w:rFonts w:ascii="Arial" w:hAnsi="Arial"/>
          <w:b/>
          <w:lang w:eastAsia="es-ES"/>
        </w:rPr>
        <w:t>REAL DECRETO 486/2010,</w:t>
      </w:r>
      <w:r>
        <w:rPr>
          <w:rFonts w:ascii="Arial" w:hAnsi="Arial"/>
          <w:b/>
          <w:lang w:eastAsia="es-ES"/>
        </w:rPr>
        <w:t xml:space="preserve"> de 23 de abril</w:t>
      </w:r>
    </w:p>
    <w:p w:rsidR="000201D9" w:rsidRPr="007A6668" w:rsidRDefault="000201D9" w:rsidP="00585F79">
      <w:pPr>
        <w:widowControl w:val="0"/>
        <w:tabs>
          <w:tab w:val="left" w:pos="1622"/>
          <w:tab w:val="left" w:pos="4242"/>
        </w:tabs>
        <w:spacing w:before="120" w:after="120" w:line="312" w:lineRule="auto"/>
        <w:jc w:val="both"/>
        <w:rPr>
          <w:rFonts w:ascii="Arial" w:hAnsi="Arial"/>
          <w:b/>
          <w:lang w:eastAsia="es-ES"/>
        </w:rPr>
      </w:pPr>
      <w:r>
        <w:rPr>
          <w:rFonts w:ascii="Arial" w:hAnsi="Arial"/>
          <w:b/>
          <w:lang w:eastAsia="es-ES"/>
        </w:rPr>
        <w:t>BOE nº 99, de 24 de abril</w:t>
      </w:r>
    </w:p>
    <w:p w:rsidR="000201D9" w:rsidRPr="007A6668" w:rsidRDefault="000201D9" w:rsidP="00863898">
      <w:pPr>
        <w:keepNext/>
        <w:widowControl w:val="0"/>
        <w:spacing w:before="120" w:after="120" w:line="312" w:lineRule="auto"/>
        <w:jc w:val="center"/>
        <w:outlineLvl w:val="0"/>
        <w:rPr>
          <w:rFonts w:ascii="Arial" w:hAnsi="Arial"/>
          <w:b/>
          <w:bCs/>
          <w:lang w:eastAsia="es-ES"/>
        </w:rPr>
      </w:pPr>
    </w:p>
    <w:p w:rsidR="000201D9" w:rsidRPr="007A6668" w:rsidRDefault="000201D9" w:rsidP="00863898">
      <w:pPr>
        <w:keepNext/>
        <w:widowControl w:val="0"/>
        <w:spacing w:before="120" w:after="120" w:line="312" w:lineRule="auto"/>
        <w:outlineLvl w:val="0"/>
        <w:rPr>
          <w:rFonts w:ascii="Arial" w:hAnsi="Arial"/>
          <w:b/>
          <w:bCs/>
          <w:lang w:eastAsia="es-ES"/>
        </w:rPr>
      </w:pPr>
    </w:p>
    <w:p w:rsidR="000201D9" w:rsidRPr="007A6668" w:rsidRDefault="000201D9" w:rsidP="00863898">
      <w:pPr>
        <w:keepNext/>
        <w:widowControl w:val="0"/>
        <w:spacing w:before="120" w:after="120" w:line="312" w:lineRule="auto"/>
        <w:jc w:val="center"/>
        <w:outlineLvl w:val="0"/>
        <w:rPr>
          <w:rFonts w:ascii="Arial" w:hAnsi="Arial"/>
          <w:b/>
          <w:bCs/>
          <w:lang w:eastAsia="es-ES"/>
        </w:rPr>
      </w:pPr>
    </w:p>
    <w:p w:rsidR="000201D9" w:rsidRPr="007A6668" w:rsidRDefault="000201D9" w:rsidP="00863898">
      <w:pPr>
        <w:keepNext/>
        <w:widowControl w:val="0"/>
        <w:spacing w:before="120" w:after="120" w:line="312" w:lineRule="auto"/>
        <w:jc w:val="center"/>
        <w:outlineLvl w:val="0"/>
        <w:rPr>
          <w:rFonts w:ascii="Arial" w:hAnsi="Arial"/>
          <w:b/>
          <w:bCs/>
          <w:lang w:eastAsia="es-ES"/>
        </w:rPr>
      </w:pPr>
      <w:r w:rsidRPr="007A6668">
        <w:rPr>
          <w:rFonts w:ascii="Arial" w:hAnsi="Arial"/>
          <w:lang w:eastAsia="es-ES"/>
        </w:rPr>
        <w:br w:type="page"/>
      </w:r>
      <w:r w:rsidRPr="007A6668">
        <w:rPr>
          <w:rFonts w:ascii="Arial" w:hAnsi="Arial"/>
          <w:b/>
          <w:bCs/>
          <w:lang w:eastAsia="es-ES"/>
        </w:rPr>
        <w:lastRenderedPageBreak/>
        <w:t>PRESENTACIÓN</w:t>
      </w:r>
    </w:p>
    <w:p w:rsidR="000201D9" w:rsidRPr="007A6668" w:rsidRDefault="000201D9" w:rsidP="00863898">
      <w:pPr>
        <w:autoSpaceDE w:val="0"/>
        <w:autoSpaceDN w:val="0"/>
        <w:adjustRightInd w:val="0"/>
        <w:spacing w:before="120" w:after="120" w:line="312" w:lineRule="auto"/>
        <w:jc w:val="both"/>
        <w:rPr>
          <w:rFonts w:ascii="Arial" w:hAnsi="Arial"/>
          <w:bCs/>
          <w:lang w:eastAsia="es-ES"/>
        </w:rPr>
      </w:pPr>
      <w:r w:rsidRPr="007A6668">
        <w:rPr>
          <w:rFonts w:ascii="Arial" w:hAnsi="Arial"/>
          <w:bCs/>
          <w:lang w:eastAsia="es-ES"/>
        </w:rPr>
        <w:t>El Instituto Nacional de Seguridad e Higiene en el Trabajo, de acuerdo con lo dispuesto en el artículo 5 del Real Decreto 39/1997 de 17 de enero, por el que se aprueba el Reglamento de los Servicios de Prevención, tiene entre sus cometidos el relativo a la elaboración de Guías destinadas a la evaluación y prevención de los riesgos laborales.</w:t>
      </w:r>
    </w:p>
    <w:p w:rsidR="000201D9" w:rsidRPr="007A6668" w:rsidRDefault="000201D9" w:rsidP="00863898">
      <w:pPr>
        <w:autoSpaceDE w:val="0"/>
        <w:autoSpaceDN w:val="0"/>
        <w:adjustRightInd w:val="0"/>
        <w:spacing w:before="120" w:after="120" w:line="312" w:lineRule="auto"/>
        <w:jc w:val="both"/>
        <w:rPr>
          <w:rFonts w:ascii="Arial" w:hAnsi="Arial"/>
          <w:bCs/>
          <w:lang w:eastAsia="es-ES"/>
        </w:rPr>
      </w:pPr>
      <w:r w:rsidRPr="007A6668">
        <w:rPr>
          <w:rFonts w:ascii="Arial" w:hAnsi="Arial"/>
          <w:bCs/>
          <w:lang w:eastAsia="es-ES"/>
        </w:rPr>
        <w:t>El Real Decreto 486/2010, de 23 de abril, sobre la protección de la salud y la seguridad de los trabajadores contra los riesgos relacionados con la exposición a radiaciones ópticas artificiales, encomienda de manera específic</w:t>
      </w:r>
      <w:r w:rsidR="00993B96">
        <w:rPr>
          <w:rFonts w:ascii="Arial" w:hAnsi="Arial"/>
          <w:bCs/>
          <w:lang w:eastAsia="es-ES"/>
        </w:rPr>
        <w:t>a, en su disposición adicional únic</w:t>
      </w:r>
      <w:r w:rsidRPr="007A6668">
        <w:rPr>
          <w:rFonts w:ascii="Arial" w:hAnsi="Arial"/>
          <w:bCs/>
          <w:lang w:eastAsia="es-ES"/>
        </w:rPr>
        <w:t>a, al Instituto Nacional de Seguridad e Higiene en el Trabajo, la elaboración y actualización de una Guía técnica, de carácter no vinculante, para la evaluación y prevención de los riesgos derivados de la exposición a las radiaciones ópticas en los lugares de trabajo.</w:t>
      </w:r>
    </w:p>
    <w:p w:rsidR="000201D9" w:rsidRPr="007A6668" w:rsidRDefault="000201D9" w:rsidP="00863898">
      <w:pPr>
        <w:autoSpaceDE w:val="0"/>
        <w:autoSpaceDN w:val="0"/>
        <w:adjustRightInd w:val="0"/>
        <w:spacing w:before="120" w:after="120" w:line="312" w:lineRule="auto"/>
        <w:jc w:val="both"/>
        <w:rPr>
          <w:rFonts w:ascii="Arial" w:hAnsi="Arial"/>
          <w:bCs/>
          <w:lang w:eastAsia="es-ES"/>
        </w:rPr>
      </w:pPr>
      <w:r w:rsidRPr="007A6668">
        <w:rPr>
          <w:rFonts w:ascii="Arial" w:hAnsi="Arial"/>
          <w:bCs/>
          <w:lang w:eastAsia="es-ES"/>
        </w:rPr>
        <w:t>La presente Guía proporciona criterios y recomendaciones que pueden facilitar a los empresarios y a los responsables de prevención la interpretación y aplicación del citado real decreto especialmente en lo que se refiere a la evaluación de riesgos para la salud de los trabajadores involucrados y en lo concerniente a medidas preventivas aplicables.</w:t>
      </w:r>
    </w:p>
    <w:p w:rsidR="000201D9" w:rsidRPr="007A6668" w:rsidRDefault="000201D9" w:rsidP="00863898">
      <w:pPr>
        <w:tabs>
          <w:tab w:val="center" w:pos="7371"/>
        </w:tabs>
        <w:spacing w:before="120" w:after="120" w:line="312" w:lineRule="auto"/>
        <w:rPr>
          <w:rFonts w:ascii="Arial" w:hAnsi="Arial"/>
          <w:b/>
          <w:lang w:eastAsia="es-ES"/>
        </w:rPr>
      </w:pPr>
      <w:r w:rsidRPr="007A6668">
        <w:rPr>
          <w:rFonts w:ascii="Arial" w:hAnsi="Arial"/>
          <w:lang w:eastAsia="es-ES"/>
        </w:rPr>
        <w:tab/>
        <w:t>María Dolores Limón Tamés</w:t>
      </w:r>
      <w:r w:rsidRPr="007A6668">
        <w:rPr>
          <w:rFonts w:ascii="Arial" w:hAnsi="Arial"/>
          <w:lang w:eastAsia="es-ES"/>
        </w:rPr>
        <w:br/>
      </w:r>
      <w:r w:rsidRPr="007A6668">
        <w:rPr>
          <w:rFonts w:ascii="Arial" w:hAnsi="Arial"/>
          <w:lang w:eastAsia="es-ES"/>
        </w:rPr>
        <w:tab/>
        <w:t>DIRECTORA DEL INSHT</w:t>
      </w:r>
    </w:p>
    <w:p w:rsidR="000201D9" w:rsidRPr="007A6668" w:rsidRDefault="000201D9" w:rsidP="00863898">
      <w:pPr>
        <w:keepNext/>
        <w:widowControl w:val="0"/>
        <w:spacing w:before="120" w:after="120" w:line="312" w:lineRule="auto"/>
        <w:jc w:val="center"/>
        <w:outlineLvl w:val="0"/>
        <w:rPr>
          <w:rFonts w:ascii="Arial" w:hAnsi="Arial"/>
          <w:b/>
          <w:bCs/>
          <w:lang w:eastAsia="es-ES"/>
        </w:rPr>
      </w:pPr>
      <w:r w:rsidRPr="007A6668">
        <w:rPr>
          <w:rFonts w:ascii="Arial" w:hAnsi="Arial"/>
          <w:b/>
          <w:color w:val="000000"/>
          <w:lang w:eastAsia="es-ES"/>
        </w:rPr>
        <w:br w:type="page"/>
      </w:r>
      <w:r w:rsidRPr="007A6668">
        <w:rPr>
          <w:rFonts w:ascii="Arial" w:hAnsi="Arial"/>
          <w:b/>
          <w:bCs/>
          <w:lang w:eastAsia="es-ES"/>
        </w:rPr>
        <w:lastRenderedPageBreak/>
        <w:t>ÍNDICE</w:t>
      </w:r>
    </w:p>
    <w:p w:rsidR="000201D9" w:rsidRPr="007A6668" w:rsidRDefault="000201D9" w:rsidP="00863898">
      <w:pPr>
        <w:spacing w:before="120" w:after="120" w:line="312" w:lineRule="auto"/>
        <w:ind w:left="522" w:hanging="522"/>
        <w:jc w:val="both"/>
        <w:outlineLvl w:val="0"/>
        <w:rPr>
          <w:rFonts w:ascii="Arial" w:hAnsi="Arial"/>
          <w:b/>
          <w:color w:val="000000"/>
          <w:lang w:eastAsia="es-ES"/>
        </w:rPr>
      </w:pPr>
      <w:r w:rsidRPr="007A6668">
        <w:rPr>
          <w:rFonts w:ascii="Arial" w:hAnsi="Arial"/>
          <w:b/>
          <w:color w:val="000000"/>
          <w:lang w:eastAsia="es-ES"/>
        </w:rPr>
        <w:t>I.</w:t>
      </w:r>
      <w:r w:rsidRPr="007A6668">
        <w:rPr>
          <w:rFonts w:ascii="Arial" w:hAnsi="Arial"/>
          <w:b/>
          <w:color w:val="000000"/>
          <w:lang w:eastAsia="es-ES"/>
        </w:rPr>
        <w:tab/>
        <w:t>INTRODUCCIÓN</w:t>
      </w:r>
    </w:p>
    <w:p w:rsidR="000201D9" w:rsidRPr="007A6668" w:rsidRDefault="000201D9" w:rsidP="00863898">
      <w:pPr>
        <w:spacing w:before="120" w:after="120" w:line="312" w:lineRule="auto"/>
        <w:ind w:left="522" w:hanging="522"/>
        <w:jc w:val="both"/>
        <w:outlineLvl w:val="0"/>
        <w:rPr>
          <w:rFonts w:ascii="Arial" w:hAnsi="Arial"/>
          <w:b/>
          <w:color w:val="000000"/>
          <w:lang w:eastAsia="es-ES"/>
        </w:rPr>
      </w:pPr>
      <w:r w:rsidRPr="007A6668">
        <w:rPr>
          <w:rFonts w:ascii="Arial" w:hAnsi="Arial"/>
          <w:b/>
          <w:color w:val="000000"/>
          <w:lang w:eastAsia="es-ES"/>
        </w:rPr>
        <w:t>II.</w:t>
      </w:r>
      <w:r w:rsidRPr="007A6668">
        <w:rPr>
          <w:rFonts w:ascii="Arial" w:hAnsi="Arial"/>
          <w:b/>
          <w:color w:val="000000"/>
          <w:lang w:eastAsia="es-ES"/>
        </w:rPr>
        <w:tab/>
        <w:t>DESARROLLO Y COMENTARIOS AL REAL DECRETO 486/2010, sobre la protección de la salud y la seguridad de los trabajadores contra los riesgos relacionados con la exposición a radiaciones ópticas artificiales</w:t>
      </w:r>
    </w:p>
    <w:p w:rsidR="000201D9" w:rsidRPr="007A6668" w:rsidRDefault="000201D9" w:rsidP="00863898">
      <w:pPr>
        <w:spacing w:before="120" w:after="120" w:line="312" w:lineRule="auto"/>
        <w:ind w:left="708"/>
        <w:rPr>
          <w:rFonts w:ascii="Arial" w:hAnsi="Arial"/>
          <w:lang w:eastAsia="es-ES"/>
        </w:rPr>
      </w:pPr>
      <w:r w:rsidRPr="007A6668">
        <w:rPr>
          <w:rFonts w:ascii="Arial" w:hAnsi="Arial"/>
          <w:color w:val="000000"/>
          <w:lang w:eastAsia="es-ES"/>
        </w:rPr>
        <w:t>Preámbulo del Real Decreto 486/2010.</w:t>
      </w:r>
      <w:r w:rsidRPr="007A6668">
        <w:rPr>
          <w:rFonts w:ascii="Arial" w:hAnsi="Arial"/>
          <w:color w:val="000000"/>
          <w:lang w:eastAsia="es-ES"/>
        </w:rPr>
        <w:br/>
        <w:t>Artículo 1. Objeto.</w:t>
      </w:r>
      <w:r w:rsidRPr="007A6668">
        <w:rPr>
          <w:rFonts w:ascii="Arial" w:hAnsi="Arial"/>
          <w:color w:val="000000"/>
          <w:lang w:eastAsia="es-ES"/>
        </w:rPr>
        <w:br/>
        <w:t xml:space="preserve">Artículo 2. Definiciones. </w:t>
      </w:r>
      <w:r w:rsidRPr="007A6668">
        <w:rPr>
          <w:rFonts w:ascii="Arial" w:hAnsi="Arial"/>
          <w:color w:val="008000"/>
          <w:lang w:eastAsia="es-ES"/>
        </w:rPr>
        <w:br/>
      </w:r>
      <w:r w:rsidRPr="007A6668">
        <w:rPr>
          <w:rFonts w:ascii="Arial" w:hAnsi="Arial"/>
          <w:color w:val="000000"/>
          <w:lang w:eastAsia="es-ES"/>
        </w:rPr>
        <w:t xml:space="preserve">Artículo 3. Ámbito de aplicación. </w:t>
      </w:r>
      <w:r w:rsidRPr="007A6668">
        <w:rPr>
          <w:rFonts w:ascii="Arial" w:hAnsi="Arial"/>
          <w:color w:val="008000"/>
          <w:lang w:eastAsia="es-ES"/>
        </w:rPr>
        <w:br/>
      </w:r>
      <w:r w:rsidRPr="007A6668">
        <w:rPr>
          <w:rFonts w:ascii="Arial" w:hAnsi="Arial"/>
          <w:color w:val="000000"/>
          <w:lang w:eastAsia="es-ES"/>
        </w:rPr>
        <w:t xml:space="preserve">Artículo 4. Disposiciones encaminadas a evitar o a reducir la exposición. </w:t>
      </w:r>
      <w:r w:rsidRPr="007A6668">
        <w:rPr>
          <w:rFonts w:ascii="Arial" w:hAnsi="Arial"/>
          <w:color w:val="008000"/>
          <w:lang w:eastAsia="es-ES"/>
        </w:rPr>
        <w:br/>
      </w:r>
      <w:r w:rsidRPr="007A6668">
        <w:rPr>
          <w:rFonts w:ascii="Arial" w:hAnsi="Arial"/>
          <w:color w:val="000000"/>
          <w:lang w:eastAsia="es-ES"/>
        </w:rPr>
        <w:t xml:space="preserve">Artículo 5. Valores límite de exposición. </w:t>
      </w:r>
      <w:r w:rsidRPr="007A6668">
        <w:rPr>
          <w:rFonts w:ascii="Arial" w:hAnsi="Arial"/>
          <w:color w:val="008000"/>
          <w:lang w:eastAsia="es-ES"/>
        </w:rPr>
        <w:br/>
      </w:r>
      <w:r w:rsidRPr="007A6668">
        <w:rPr>
          <w:rFonts w:ascii="Arial" w:hAnsi="Arial"/>
          <w:color w:val="000000"/>
          <w:lang w:eastAsia="es-ES"/>
        </w:rPr>
        <w:t xml:space="preserve">Artículo 6. Evaluación de los riesgos. </w:t>
      </w:r>
      <w:r w:rsidRPr="007A6668">
        <w:rPr>
          <w:rFonts w:ascii="Arial" w:hAnsi="Arial"/>
          <w:color w:val="008000"/>
          <w:lang w:eastAsia="es-ES"/>
        </w:rPr>
        <w:br/>
      </w:r>
      <w:r w:rsidRPr="007A6668">
        <w:rPr>
          <w:rFonts w:ascii="Arial" w:hAnsi="Arial"/>
          <w:color w:val="000000"/>
          <w:lang w:eastAsia="es-ES"/>
        </w:rPr>
        <w:t>Artículo 7. Limitación de exposición</w:t>
      </w:r>
      <w:r>
        <w:rPr>
          <w:rFonts w:ascii="Arial" w:hAnsi="Arial"/>
          <w:color w:val="000000"/>
          <w:lang w:eastAsia="es-ES"/>
        </w:rPr>
        <w:t>.</w:t>
      </w:r>
      <w:r w:rsidRPr="007A6668">
        <w:rPr>
          <w:rFonts w:ascii="Arial" w:hAnsi="Arial"/>
          <w:color w:val="008000"/>
          <w:lang w:eastAsia="es-ES"/>
        </w:rPr>
        <w:br/>
      </w:r>
      <w:r w:rsidRPr="007A6668">
        <w:rPr>
          <w:rFonts w:ascii="Arial" w:hAnsi="Arial"/>
          <w:color w:val="000000"/>
          <w:lang w:eastAsia="es-ES"/>
        </w:rPr>
        <w:t xml:space="preserve">Artículo 8. Información y formación de los trabajadores. </w:t>
      </w:r>
      <w:r w:rsidRPr="007A6668">
        <w:rPr>
          <w:rFonts w:ascii="Arial" w:hAnsi="Arial"/>
          <w:color w:val="008000"/>
          <w:lang w:eastAsia="es-ES"/>
        </w:rPr>
        <w:br/>
      </w:r>
      <w:r w:rsidRPr="007A6668">
        <w:rPr>
          <w:rFonts w:ascii="Arial" w:hAnsi="Arial"/>
          <w:color w:val="000000"/>
          <w:lang w:eastAsia="es-ES"/>
        </w:rPr>
        <w:t xml:space="preserve">Artículo 9. Consulta y participación de los trabajadores. </w:t>
      </w:r>
      <w:r w:rsidRPr="007A6668">
        <w:rPr>
          <w:rFonts w:ascii="Arial" w:hAnsi="Arial"/>
          <w:color w:val="008000"/>
          <w:lang w:eastAsia="es-ES"/>
        </w:rPr>
        <w:br/>
      </w:r>
      <w:r w:rsidRPr="007A6668">
        <w:rPr>
          <w:rFonts w:ascii="Arial" w:hAnsi="Arial"/>
          <w:color w:val="000000"/>
          <w:lang w:eastAsia="es-ES"/>
        </w:rPr>
        <w:t xml:space="preserve">Artículo 10. Vigilancia de la salud. </w:t>
      </w:r>
      <w:r w:rsidRPr="007A6668">
        <w:rPr>
          <w:rFonts w:ascii="Arial" w:hAnsi="Arial"/>
          <w:color w:val="008000"/>
          <w:lang w:eastAsia="es-ES"/>
        </w:rPr>
        <w:br/>
      </w:r>
      <w:r w:rsidRPr="007A6668">
        <w:rPr>
          <w:rFonts w:ascii="Arial" w:hAnsi="Arial"/>
          <w:color w:val="000000"/>
          <w:lang w:eastAsia="es-ES"/>
        </w:rPr>
        <w:t xml:space="preserve">Artículo 11. Infracciones y sanciones. </w:t>
      </w:r>
      <w:r w:rsidRPr="007A6668">
        <w:rPr>
          <w:rFonts w:ascii="Arial" w:hAnsi="Arial"/>
          <w:color w:val="008000"/>
          <w:lang w:eastAsia="es-ES"/>
        </w:rPr>
        <w:br/>
      </w:r>
      <w:r w:rsidRPr="007A6668">
        <w:rPr>
          <w:rFonts w:ascii="Arial" w:hAnsi="Arial"/>
          <w:color w:val="000000"/>
          <w:lang w:eastAsia="es-ES"/>
        </w:rPr>
        <w:t xml:space="preserve">Disposición adicional única. Elaboración y actualización de </w:t>
      </w:r>
      <w:smartTag w:uri="urn:schemas-microsoft-com:office:smarttags" w:element="PersonName">
        <w:smartTagPr>
          <w:attr w:name="ProductID" w:val="la Gu￭a"/>
        </w:smartTagPr>
        <w:r w:rsidRPr="007A6668">
          <w:rPr>
            <w:rFonts w:ascii="Arial" w:hAnsi="Arial"/>
            <w:color w:val="000000"/>
            <w:lang w:eastAsia="es-ES"/>
          </w:rPr>
          <w:t>la Guía</w:t>
        </w:r>
      </w:smartTag>
      <w:r w:rsidRPr="007A6668">
        <w:rPr>
          <w:rFonts w:ascii="Arial" w:hAnsi="Arial"/>
          <w:color w:val="000000"/>
          <w:lang w:eastAsia="es-ES"/>
        </w:rPr>
        <w:t xml:space="preserve"> técnica. </w:t>
      </w:r>
      <w:r w:rsidRPr="007A6668">
        <w:rPr>
          <w:rFonts w:ascii="Arial" w:hAnsi="Arial"/>
          <w:color w:val="000000"/>
          <w:lang w:eastAsia="es-ES"/>
        </w:rPr>
        <w:br/>
        <w:t xml:space="preserve">Disposición derogatoria única. Alcance de la derogación normativa. </w:t>
      </w:r>
      <w:r w:rsidRPr="007A6668">
        <w:rPr>
          <w:rFonts w:ascii="Arial" w:hAnsi="Arial"/>
          <w:color w:val="000000"/>
          <w:lang w:eastAsia="es-ES"/>
        </w:rPr>
        <w:br/>
        <w:t>Disposición final primera. Título competencial</w:t>
      </w:r>
      <w:r>
        <w:rPr>
          <w:rFonts w:ascii="Arial" w:hAnsi="Arial"/>
          <w:color w:val="000000"/>
          <w:lang w:eastAsia="es-ES"/>
        </w:rPr>
        <w:t>.</w:t>
      </w:r>
      <w:r w:rsidRPr="007A6668">
        <w:rPr>
          <w:rFonts w:ascii="Arial" w:hAnsi="Arial"/>
          <w:color w:val="000000"/>
          <w:lang w:eastAsia="es-ES"/>
        </w:rPr>
        <w:br/>
        <w:t xml:space="preserve">Disposición final segunda. Incorporación de derecho de </w:t>
      </w:r>
      <w:smartTag w:uri="urn:schemas-microsoft-com:office:smarttags" w:element="PersonName">
        <w:smartTagPr>
          <w:attr w:name="ProductID" w:val="la Uni￳n Europea."/>
        </w:smartTagPr>
        <w:r w:rsidRPr="007A6668">
          <w:rPr>
            <w:rFonts w:ascii="Arial" w:hAnsi="Arial"/>
            <w:color w:val="000000"/>
            <w:lang w:eastAsia="es-ES"/>
          </w:rPr>
          <w:t>la Unión Europea.</w:t>
        </w:r>
      </w:smartTag>
      <w:r w:rsidRPr="007A6668">
        <w:rPr>
          <w:rFonts w:ascii="Arial" w:hAnsi="Arial"/>
          <w:color w:val="000000"/>
          <w:lang w:eastAsia="es-ES"/>
        </w:rPr>
        <w:br/>
        <w:t>Disposición final tercera. Facultad de desarrollo.</w:t>
      </w:r>
      <w:r w:rsidRPr="007A6668">
        <w:rPr>
          <w:rFonts w:ascii="Arial" w:hAnsi="Arial"/>
          <w:color w:val="000000"/>
          <w:lang w:eastAsia="es-ES"/>
        </w:rPr>
        <w:br/>
        <w:t>Disposición final cuarta. Entrada en vigor.</w:t>
      </w:r>
      <w:r w:rsidRPr="007A6668">
        <w:rPr>
          <w:rFonts w:ascii="Arial" w:hAnsi="Arial"/>
          <w:color w:val="000000"/>
          <w:lang w:eastAsia="es-ES"/>
        </w:rPr>
        <w:br/>
        <w:t>Anexo I del real decreto. Radiaciones ópticas incoherentes.</w:t>
      </w:r>
      <w:r w:rsidRPr="007A6668">
        <w:rPr>
          <w:rFonts w:ascii="Arial" w:hAnsi="Arial"/>
          <w:color w:val="000000"/>
          <w:lang w:eastAsia="es-ES"/>
        </w:rPr>
        <w:br/>
        <w:t>Anexo II del real decreto. Radiaciones ópticas</w:t>
      </w:r>
      <w:r w:rsidRPr="007A6668">
        <w:rPr>
          <w:rFonts w:ascii="Arial" w:hAnsi="Arial"/>
          <w:lang w:eastAsia="es-ES"/>
        </w:rPr>
        <w:t xml:space="preserve"> láser.</w:t>
      </w:r>
    </w:p>
    <w:p w:rsidR="000201D9" w:rsidRPr="007A6668" w:rsidRDefault="000201D9" w:rsidP="00863898">
      <w:pPr>
        <w:spacing w:before="120" w:after="120" w:line="312" w:lineRule="auto"/>
        <w:rPr>
          <w:rFonts w:ascii="Arial" w:hAnsi="Arial"/>
          <w:b/>
          <w:color w:val="000000"/>
          <w:lang w:eastAsia="es-ES"/>
        </w:rPr>
      </w:pPr>
      <w:r w:rsidRPr="007A6668">
        <w:rPr>
          <w:rFonts w:ascii="Arial" w:hAnsi="Arial"/>
          <w:b/>
          <w:color w:val="000000"/>
          <w:lang w:eastAsia="es-ES"/>
        </w:rPr>
        <w:t>III.</w:t>
      </w:r>
      <w:r w:rsidRPr="007A6668">
        <w:rPr>
          <w:rFonts w:ascii="Arial" w:hAnsi="Arial"/>
          <w:b/>
          <w:color w:val="000000"/>
          <w:lang w:eastAsia="es-ES"/>
        </w:rPr>
        <w:tab/>
      </w:r>
      <w:r w:rsidRPr="00AA28F5">
        <w:rPr>
          <w:rFonts w:ascii="Arial" w:hAnsi="Arial"/>
          <w:b/>
          <w:color w:val="000000"/>
          <w:lang w:eastAsia="es-ES"/>
        </w:rPr>
        <w:t>APÉNDICE</w:t>
      </w:r>
      <w:r w:rsidRPr="007A6668">
        <w:rPr>
          <w:rFonts w:ascii="Arial" w:hAnsi="Arial"/>
          <w:b/>
          <w:color w:val="000000"/>
          <w:lang w:eastAsia="es-ES"/>
        </w:rPr>
        <w:t>S</w:t>
      </w:r>
    </w:p>
    <w:p w:rsidR="000201D9"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Definiciones.</w:t>
      </w:r>
    </w:p>
    <w:p w:rsidR="000201D9"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Clasificaciones de riesgo. Uso d</w:t>
      </w:r>
      <w:r>
        <w:rPr>
          <w:rFonts w:ascii="Arial" w:hAnsi="Arial"/>
          <w:color w:val="000000"/>
        </w:rPr>
        <w:t>e los datos del fabricante.</w:t>
      </w:r>
    </w:p>
    <w:p w:rsidR="000201D9" w:rsidRPr="00124811"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Efectos de las radiaciones ópticas sobre la salud.</w:t>
      </w:r>
    </w:p>
    <w:p w:rsidR="000201D9" w:rsidRPr="00124811"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Valores límites de exposición.</w:t>
      </w:r>
    </w:p>
    <w:p w:rsidR="000201D9"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s="Arial"/>
          <w:color w:val="000000"/>
        </w:rPr>
        <w:t xml:space="preserve">Evaluación de la exposición. </w:t>
      </w:r>
    </w:p>
    <w:p w:rsidR="000201D9"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EPI frente a radiaciones ópticas artificiales: Selección y uso.</w:t>
      </w:r>
    </w:p>
    <w:p w:rsidR="000201D9"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Exposición a radiación óptica de origen natural.</w:t>
      </w:r>
    </w:p>
    <w:p w:rsidR="000201D9" w:rsidRPr="00124811" w:rsidRDefault="000201D9" w:rsidP="008C188C">
      <w:pPr>
        <w:pStyle w:val="Prrafodelista"/>
        <w:numPr>
          <w:ilvl w:val="0"/>
          <w:numId w:val="76"/>
        </w:numPr>
        <w:spacing w:line="312" w:lineRule="auto"/>
        <w:ind w:left="1066" w:hanging="357"/>
        <w:outlineLvl w:val="0"/>
        <w:rPr>
          <w:rFonts w:ascii="Arial" w:hAnsi="Arial"/>
          <w:color w:val="000000"/>
        </w:rPr>
      </w:pPr>
      <w:r w:rsidRPr="00124811">
        <w:rPr>
          <w:rFonts w:ascii="Arial" w:hAnsi="Arial"/>
          <w:color w:val="000000"/>
        </w:rPr>
        <w:t>Consideraciones específicas para la pequeña empresa.</w:t>
      </w:r>
    </w:p>
    <w:p w:rsidR="000201D9" w:rsidRPr="007A6668" w:rsidRDefault="000201D9" w:rsidP="00863898">
      <w:pPr>
        <w:spacing w:before="120" w:after="120" w:line="312" w:lineRule="auto"/>
        <w:outlineLvl w:val="0"/>
        <w:rPr>
          <w:rFonts w:ascii="Arial" w:hAnsi="Arial"/>
          <w:color w:val="000000"/>
          <w:sz w:val="16"/>
          <w:szCs w:val="16"/>
          <w:lang w:eastAsia="es-ES"/>
        </w:rPr>
      </w:pPr>
      <w:r w:rsidRPr="007A6668">
        <w:rPr>
          <w:rFonts w:ascii="Arial" w:hAnsi="Arial"/>
          <w:b/>
          <w:color w:val="000000"/>
          <w:lang w:eastAsia="es-ES"/>
        </w:rPr>
        <w:t>IV.</w:t>
      </w:r>
      <w:r w:rsidRPr="007A6668">
        <w:rPr>
          <w:rFonts w:ascii="Arial" w:hAnsi="Arial"/>
          <w:b/>
          <w:color w:val="000000"/>
          <w:lang w:eastAsia="es-ES"/>
        </w:rPr>
        <w:tab/>
        <w:t xml:space="preserve">FUENTES DE INFORMACIÓN </w:t>
      </w:r>
      <w:r w:rsidRPr="007A6668">
        <w:rPr>
          <w:rFonts w:ascii="Arial" w:hAnsi="Arial"/>
          <w:b/>
          <w:color w:val="000000"/>
          <w:sz w:val="16"/>
          <w:szCs w:val="16"/>
          <w:lang w:eastAsia="es-ES"/>
        </w:rPr>
        <w:t>(</w:t>
      </w:r>
      <w:r w:rsidRPr="007A6668">
        <w:rPr>
          <w:rFonts w:ascii="Arial" w:hAnsi="Arial"/>
          <w:color w:val="000000"/>
          <w:sz w:val="16"/>
          <w:szCs w:val="16"/>
          <w:lang w:eastAsia="es-ES"/>
        </w:rPr>
        <w:t>Legisla</w:t>
      </w:r>
      <w:r>
        <w:rPr>
          <w:rFonts w:ascii="Arial" w:hAnsi="Arial"/>
          <w:color w:val="000000"/>
          <w:sz w:val="16"/>
          <w:szCs w:val="16"/>
          <w:lang w:eastAsia="es-ES"/>
        </w:rPr>
        <w:t>ción</w:t>
      </w:r>
      <w:r w:rsidRPr="007A6668">
        <w:rPr>
          <w:rFonts w:ascii="Arial" w:hAnsi="Arial"/>
          <w:color w:val="000000"/>
          <w:sz w:val="16"/>
          <w:szCs w:val="16"/>
          <w:lang w:eastAsia="es-ES"/>
        </w:rPr>
        <w:t xml:space="preserve"> relacionada/ </w:t>
      </w:r>
      <w:r w:rsidRPr="007A6668">
        <w:rPr>
          <w:rFonts w:ascii="Arial" w:hAnsi="Arial"/>
          <w:sz w:val="16"/>
          <w:szCs w:val="16"/>
          <w:lang w:eastAsia="es-ES"/>
        </w:rPr>
        <w:t xml:space="preserve">Normas/ </w:t>
      </w:r>
      <w:r w:rsidRPr="007A6668">
        <w:rPr>
          <w:rFonts w:ascii="Arial" w:hAnsi="Arial"/>
          <w:color w:val="000000"/>
          <w:sz w:val="16"/>
          <w:szCs w:val="16"/>
          <w:lang w:eastAsia="es-ES"/>
        </w:rPr>
        <w:t>Bibliografía /Enlaces de interés)</w:t>
      </w:r>
    </w:p>
    <w:p w:rsidR="000201D9" w:rsidRPr="007A6668" w:rsidRDefault="000201D9" w:rsidP="00863898">
      <w:pPr>
        <w:spacing w:after="0" w:line="312" w:lineRule="auto"/>
        <w:rPr>
          <w:rFonts w:ascii="Arial" w:eastAsia="Arial Unicode MS" w:hAnsi="Arial" w:cs="Arial"/>
          <w:b/>
          <w:bCs/>
          <w:lang w:eastAsia="es-ES"/>
        </w:rPr>
        <w:sectPr w:rsidR="000201D9" w:rsidRPr="007A6668" w:rsidSect="00E80E76">
          <w:headerReference w:type="even" r:id="rId8"/>
          <w:headerReference w:type="default" r:id="rId9"/>
          <w:footerReference w:type="default" r:id="rId10"/>
          <w:headerReference w:type="first" r:id="rId11"/>
          <w:pgSz w:w="11906" w:h="16838"/>
          <w:pgMar w:top="1675" w:right="1701" w:bottom="1418" w:left="1701" w:header="426" w:footer="709" w:gutter="0"/>
          <w:cols w:space="720"/>
        </w:sectPr>
      </w:pPr>
    </w:p>
    <w:p w:rsidR="000201D9" w:rsidRPr="007A6668" w:rsidRDefault="000201D9" w:rsidP="00863898">
      <w:pPr>
        <w:keepNext/>
        <w:spacing w:before="120" w:after="120" w:line="312" w:lineRule="auto"/>
        <w:ind w:left="454" w:hanging="454"/>
        <w:jc w:val="both"/>
        <w:outlineLvl w:val="1"/>
        <w:rPr>
          <w:rFonts w:ascii="Arial" w:eastAsia="Arial Unicode MS" w:hAnsi="Arial" w:cs="Arial"/>
          <w:b/>
          <w:bCs/>
          <w:lang w:eastAsia="es-ES"/>
        </w:rPr>
      </w:pPr>
      <w:r w:rsidRPr="007A6668">
        <w:rPr>
          <w:rFonts w:ascii="Arial" w:eastAsia="Arial Unicode MS" w:hAnsi="Arial" w:cs="Arial"/>
          <w:b/>
          <w:bCs/>
          <w:lang w:eastAsia="es-ES"/>
        </w:rPr>
        <w:t>I. INTRODUCCIÓN</w:t>
      </w:r>
    </w:p>
    <w:p w:rsidR="000201D9" w:rsidRPr="007A6668" w:rsidRDefault="000201D9" w:rsidP="00863898">
      <w:pPr>
        <w:spacing w:before="120" w:after="120" w:line="312" w:lineRule="auto"/>
        <w:jc w:val="both"/>
        <w:rPr>
          <w:rFonts w:ascii="Arial" w:hAnsi="Arial" w:cs="Arial"/>
          <w:lang w:eastAsia="es-ES"/>
        </w:rPr>
      </w:pPr>
      <w:r w:rsidRPr="007A6668">
        <w:rPr>
          <w:rFonts w:ascii="Arial" w:hAnsi="Arial" w:cs="Arial"/>
          <w:lang w:eastAsia="es-ES"/>
        </w:rPr>
        <w:t>Esta Guía tiene por objeto facilitar la aplicación del Real Decreto 486/2010, de 23 de abril (BOE nº 99 de 24 de abril de 2010), sobre la protección de la salud y la seguridad de los trabajadores contra los riesgos relacionados con la exposición a radiaciones ópticas artificiales,</w:t>
      </w:r>
      <w:r w:rsidRPr="007A6668">
        <w:rPr>
          <w:rFonts w:ascii="Arial" w:hAnsi="Arial" w:cs="Arial"/>
          <w:lang w:val="es-ES_tradnl" w:eastAsia="es-ES"/>
        </w:rPr>
        <w:t xml:space="preserve"> de acuerdo con la disposición adicional única </w:t>
      </w:r>
      <w:r>
        <w:rPr>
          <w:rFonts w:ascii="Arial" w:hAnsi="Arial" w:cs="Arial"/>
          <w:lang w:val="es-ES_tradnl" w:eastAsia="es-ES"/>
        </w:rPr>
        <w:t>d</w:t>
      </w:r>
      <w:r w:rsidRPr="007A6668">
        <w:rPr>
          <w:rFonts w:ascii="Arial" w:hAnsi="Arial" w:cs="Arial"/>
          <w:lang w:val="es-ES_tradnl" w:eastAsia="es-ES"/>
        </w:rPr>
        <w:t>el precitado real decreto.</w:t>
      </w:r>
    </w:p>
    <w:p w:rsidR="000201D9" w:rsidRPr="007A6668" w:rsidRDefault="000201D9" w:rsidP="00863898">
      <w:pPr>
        <w:spacing w:before="120" w:after="120" w:line="312" w:lineRule="auto"/>
        <w:jc w:val="both"/>
        <w:rPr>
          <w:rFonts w:ascii="Arial" w:hAnsi="Arial" w:cs="Arial"/>
          <w:lang w:eastAsia="es-ES"/>
        </w:rPr>
      </w:pPr>
      <w:r w:rsidRPr="007A6668">
        <w:rPr>
          <w:rFonts w:ascii="Arial" w:hAnsi="Arial" w:cs="Arial"/>
          <w:lang w:eastAsia="es-ES"/>
        </w:rPr>
        <w:t>Dicho real decreto tra</w:t>
      </w:r>
      <w:r>
        <w:rPr>
          <w:rFonts w:ascii="Arial" w:hAnsi="Arial" w:cs="Arial"/>
          <w:lang w:eastAsia="es-ES"/>
        </w:rPr>
        <w:t>n</w:t>
      </w:r>
      <w:r w:rsidRPr="007A6668">
        <w:rPr>
          <w:rFonts w:ascii="Arial" w:hAnsi="Arial" w:cs="Arial"/>
          <w:lang w:eastAsia="es-ES"/>
        </w:rPr>
        <w:t xml:space="preserve">spone, al ordenamiento jurídico español, </w:t>
      </w:r>
      <w:smartTag w:uri="urn:schemas-microsoft-com:office:smarttags" w:element="PersonName">
        <w:smartTagPr>
          <w:attr w:name="ProductID" w:val="la Directiva"/>
        </w:smartTagPr>
        <w:r w:rsidRPr="007A6668">
          <w:rPr>
            <w:rFonts w:ascii="Arial" w:hAnsi="Arial" w:cs="Arial"/>
            <w:lang w:eastAsia="es-ES"/>
          </w:rPr>
          <w:t>la Directiva</w:t>
        </w:r>
      </w:smartTag>
      <w:r w:rsidRPr="007A6668">
        <w:rPr>
          <w:rFonts w:ascii="Arial" w:hAnsi="Arial" w:cs="Arial"/>
          <w:lang w:eastAsia="es-ES"/>
        </w:rPr>
        <w:t xml:space="preserve"> 2006/25/CE </w:t>
      </w:r>
      <w:r w:rsidRPr="007A6668">
        <w:rPr>
          <w:rFonts w:ascii="Arial" w:eastAsia="Arial Unicode MS" w:hAnsi="Arial" w:cs="Arial"/>
          <w:iCs/>
          <w:lang w:eastAsia="es-ES"/>
        </w:rPr>
        <w:t xml:space="preserve">del Parlamento Europeo y del Consejo y </w:t>
      </w:r>
      <w:r w:rsidRPr="007A6668">
        <w:rPr>
          <w:rFonts w:ascii="Arial" w:hAnsi="Arial" w:cs="Arial"/>
          <w:lang w:val="es-ES_tradnl" w:eastAsia="es-ES"/>
        </w:rPr>
        <w:t xml:space="preserve">adecúa la prevención de riesgos derivados de la exposición laboral a las radiaciones ópticas artificiales a los requisitos exigidos en el actual marco normativo establecido por </w:t>
      </w:r>
      <w:smartTag w:uri="urn:schemas-microsoft-com:office:smarttags" w:element="PersonName">
        <w:smartTagPr>
          <w:attr w:name="ProductID" w:val="la Ley"/>
        </w:smartTagPr>
        <w:r w:rsidRPr="007A6668">
          <w:rPr>
            <w:rFonts w:ascii="Arial" w:hAnsi="Arial" w:cs="Arial"/>
            <w:lang w:val="es-ES_tradnl" w:eastAsia="es-ES"/>
          </w:rPr>
          <w:t>la Ley</w:t>
        </w:r>
      </w:smartTag>
      <w:r w:rsidRPr="007A6668">
        <w:rPr>
          <w:rFonts w:ascii="Arial" w:hAnsi="Arial" w:cs="Arial"/>
          <w:lang w:val="es-ES_tradnl" w:eastAsia="es-ES"/>
        </w:rPr>
        <w:t xml:space="preserve"> 31/1995 y su desarrollo reglamentario.</w:t>
      </w:r>
    </w:p>
    <w:p w:rsidR="000201D9" w:rsidRPr="007A6668" w:rsidRDefault="000201D9" w:rsidP="00863898">
      <w:pPr>
        <w:widowControl w:val="0"/>
        <w:spacing w:before="120" w:after="120" w:line="312" w:lineRule="auto"/>
        <w:jc w:val="both"/>
        <w:rPr>
          <w:rFonts w:ascii="Arial" w:hAnsi="Arial" w:cs="Arial"/>
          <w:lang w:val="es-ES_tradnl" w:eastAsia="es-ES"/>
        </w:rPr>
      </w:pPr>
      <w:r w:rsidRPr="007A6668">
        <w:rPr>
          <w:rFonts w:ascii="Arial" w:hAnsi="Arial" w:cs="Arial"/>
          <w:lang w:val="es-ES_tradnl" w:eastAsia="es-ES"/>
        </w:rPr>
        <w:t xml:space="preserve">Aunque esta guía se refiere exclusivamente a dicho real decreto, debe tenerse en cuenta que el mismo se encuadra en la normativa general sobre Seguridad y Salud en el Trabajo, constituida principalmente por </w:t>
      </w:r>
      <w:smartTag w:uri="urn:schemas-microsoft-com:office:smarttags" w:element="PersonName">
        <w:smartTagPr>
          <w:attr w:name="ProductID" w:val="la Ley"/>
        </w:smartTagPr>
        <w:r w:rsidRPr="007A6668">
          <w:rPr>
            <w:rFonts w:ascii="Arial" w:hAnsi="Arial" w:cs="Arial"/>
            <w:lang w:val="es-ES_tradnl" w:eastAsia="es-ES"/>
          </w:rPr>
          <w:t>la Ley</w:t>
        </w:r>
      </w:smartTag>
      <w:r w:rsidRPr="007A6668">
        <w:rPr>
          <w:rFonts w:ascii="Arial" w:hAnsi="Arial" w:cs="Arial"/>
          <w:lang w:val="es-ES_tradnl" w:eastAsia="es-ES"/>
        </w:rPr>
        <w:t xml:space="preserve"> 31/1995, de 8 de noviembre, de Prevención de Riesgos Laborales, y por el Real Decreto 39/1997, de 17 de enero, por el que se aprueba el Reglamento de los Servicios de Prevención y sus posteriores modificaciones.</w:t>
      </w:r>
    </w:p>
    <w:p w:rsidR="000201D9" w:rsidRPr="007A6668" w:rsidRDefault="000201D9" w:rsidP="00863898">
      <w:pPr>
        <w:widowControl w:val="0"/>
        <w:spacing w:before="120" w:after="120" w:line="312" w:lineRule="auto"/>
        <w:jc w:val="both"/>
        <w:rPr>
          <w:rFonts w:ascii="Arial" w:hAnsi="Arial" w:cs="Arial"/>
          <w:lang w:val="es-ES_tradnl" w:eastAsia="es-ES"/>
        </w:rPr>
      </w:pPr>
      <w:r w:rsidRPr="007A6668">
        <w:rPr>
          <w:rFonts w:ascii="Arial" w:hAnsi="Arial" w:cs="Arial"/>
          <w:lang w:val="es-ES_tradnl" w:eastAsia="es-ES"/>
        </w:rPr>
        <w:t>Por tanto, junto a las obligaciones específicas relativas a la prevención y protección de los riesgos derivados o que puedan derivarse de la exposición a radiaciones ópticas artificiales, el empresario debe asegurar también el cumplimiento de los preceptos de carácter general contenidos en la citada Ley y en el Reglamento.</w:t>
      </w:r>
    </w:p>
    <w:p w:rsidR="000201D9" w:rsidRPr="007A6668" w:rsidRDefault="000201D9" w:rsidP="00863898">
      <w:pPr>
        <w:widowControl w:val="0"/>
        <w:spacing w:before="120" w:after="120" w:line="312" w:lineRule="auto"/>
        <w:jc w:val="both"/>
        <w:rPr>
          <w:rFonts w:ascii="Arial" w:hAnsi="Arial" w:cs="Arial"/>
          <w:lang w:val="es-ES_tradnl" w:eastAsia="es-ES"/>
        </w:rPr>
      </w:pPr>
      <w:r w:rsidRPr="007A6668">
        <w:rPr>
          <w:rFonts w:ascii="Arial" w:hAnsi="Arial" w:cs="Arial"/>
          <w:lang w:val="es-ES_tradnl" w:eastAsia="es-ES"/>
        </w:rPr>
        <w:t xml:space="preserve">Para facilitar su consulta </w:t>
      </w:r>
      <w:smartTag w:uri="urn:schemas-microsoft-com:office:smarttags" w:element="PersonName">
        <w:smartTagPr>
          <w:attr w:name="ProductID" w:val="la Gu￭a"/>
        </w:smartTagPr>
        <w:r w:rsidRPr="007A6668">
          <w:rPr>
            <w:rFonts w:ascii="Arial" w:hAnsi="Arial" w:cs="Arial"/>
            <w:lang w:val="es-ES_tradnl" w:eastAsia="es-ES"/>
          </w:rPr>
          <w:t>la Guía</w:t>
        </w:r>
      </w:smartTag>
      <w:r w:rsidRPr="007A6668">
        <w:rPr>
          <w:rFonts w:ascii="Arial" w:hAnsi="Arial" w:cs="Arial"/>
          <w:lang w:val="es-ES_tradnl" w:eastAsia="es-ES"/>
        </w:rPr>
        <w:t xml:space="preserve"> se presenta transcribiendo íntegramente el real decreto inscrito en recuadros en color e intercalando, en los preceptos en que se ha considerado oportuno, las observaciones o aclaraciones pertinentes o, cuando éstas son numerosas o complejas, agrupándolas en un </w:t>
      </w:r>
      <w:r w:rsidRPr="002165C0">
        <w:rPr>
          <w:rFonts w:ascii="Arial" w:hAnsi="Arial" w:cs="Arial"/>
          <w:lang w:val="es-ES_tradnl" w:eastAsia="es-ES"/>
        </w:rPr>
        <w:t>apéndice</w:t>
      </w:r>
      <w:r w:rsidRPr="007A6668">
        <w:rPr>
          <w:rFonts w:ascii="Arial" w:hAnsi="Arial" w:cs="Arial"/>
          <w:lang w:val="es-ES_tradnl" w:eastAsia="es-ES"/>
        </w:rPr>
        <w:t xml:space="preserve"> específico al que se hace referencia en el apartado correspondiente.</w:t>
      </w:r>
    </w:p>
    <w:p w:rsidR="000201D9" w:rsidRPr="007A6668" w:rsidRDefault="000201D9" w:rsidP="00863898">
      <w:pPr>
        <w:widowControl w:val="0"/>
        <w:spacing w:before="120" w:after="120" w:line="312" w:lineRule="auto"/>
        <w:ind w:left="708"/>
        <w:rPr>
          <w:rFonts w:ascii="Arial" w:hAnsi="Arial" w:cs="Arial"/>
          <w:lang w:val="es-ES_tradnl" w:eastAsia="es-ES"/>
        </w:rPr>
      </w:pPr>
    </w:p>
    <w:p w:rsidR="000201D9" w:rsidRPr="007A6668" w:rsidRDefault="000201D9" w:rsidP="00863898">
      <w:pPr>
        <w:widowControl w:val="0"/>
        <w:spacing w:before="120" w:after="120" w:line="312" w:lineRule="auto"/>
        <w:jc w:val="both"/>
        <w:rPr>
          <w:rFonts w:ascii="Arial" w:hAnsi="Arial"/>
          <w:b/>
          <w:lang w:eastAsia="es-ES"/>
        </w:rPr>
      </w:pPr>
      <w:r w:rsidRPr="007A6668">
        <w:rPr>
          <w:rFonts w:ascii="Arial" w:hAnsi="Arial" w:cs="Arial"/>
          <w:lang w:val="es-ES_tradnl" w:eastAsia="es-ES"/>
        </w:rPr>
        <w:br w:type="page"/>
      </w:r>
      <w:r w:rsidRPr="007A6668">
        <w:rPr>
          <w:rFonts w:ascii="Arial" w:hAnsi="Arial"/>
          <w:b/>
          <w:lang w:eastAsia="es-ES"/>
        </w:rPr>
        <w:t xml:space="preserve">DESARROLLO Y COMENTARIOS AL REAL DECRETO 486/2010, SOBRE </w:t>
      </w:r>
      <w:smartTag w:uri="urn:schemas-microsoft-com:office:smarttags" w:element="PersonName">
        <w:smartTagPr>
          <w:attr w:name="ProductID" w:val="LA PROTECCIￓN DE"/>
        </w:smartTagPr>
        <w:r w:rsidRPr="007A6668">
          <w:rPr>
            <w:rFonts w:ascii="Arial" w:hAnsi="Arial"/>
            <w:b/>
            <w:lang w:eastAsia="es-ES"/>
          </w:rPr>
          <w:t>LA PROTECCIÓN DE</w:t>
        </w:r>
      </w:smartTag>
      <w:smartTag w:uri="urn:schemas-microsoft-com:office:smarttags" w:element="PersonName">
        <w:smartTagPr>
          <w:attr w:name="ProductID" w:val="LA SALUD Y"/>
        </w:smartTagPr>
        <w:r w:rsidRPr="007A6668">
          <w:rPr>
            <w:rFonts w:ascii="Arial" w:hAnsi="Arial"/>
            <w:b/>
            <w:lang w:eastAsia="es-ES"/>
          </w:rPr>
          <w:t>LA SALUD Y</w:t>
        </w:r>
      </w:smartTag>
      <w:smartTag w:uri="urn:schemas-microsoft-com:office:smarttags" w:element="PersonName">
        <w:smartTagPr>
          <w:attr w:name="ProductID" w:val="LA SEGURIDAD DE"/>
        </w:smartTagPr>
        <w:r w:rsidRPr="007A6668">
          <w:rPr>
            <w:rFonts w:ascii="Arial" w:hAnsi="Arial"/>
            <w:b/>
            <w:lang w:eastAsia="es-ES"/>
          </w:rPr>
          <w:t>LA SEGURIDAD DE</w:t>
        </w:r>
      </w:smartTag>
      <w:r w:rsidRPr="007A6668">
        <w:rPr>
          <w:rFonts w:ascii="Arial" w:hAnsi="Arial"/>
          <w:b/>
          <w:lang w:eastAsia="es-ES"/>
        </w:rPr>
        <w:t xml:space="preserve"> LOS TRABAJADORES CONTRA LOS RIESGOS RELACIONADOS CON </w:t>
      </w:r>
      <w:smartTag w:uri="urn:schemas-microsoft-com:office:smarttags" w:element="PersonName">
        <w:smartTagPr>
          <w:attr w:name="ProductID" w:val="LA EXPOSICIￓN A"/>
        </w:smartTagPr>
        <w:r w:rsidRPr="007A6668">
          <w:rPr>
            <w:rFonts w:ascii="Arial" w:hAnsi="Arial"/>
            <w:b/>
            <w:lang w:eastAsia="es-ES"/>
          </w:rPr>
          <w:t>LA EXPOSICIÓN A</w:t>
        </w:r>
      </w:smartTag>
      <w:r w:rsidRPr="007A6668">
        <w:rPr>
          <w:rFonts w:ascii="Arial" w:hAnsi="Arial"/>
          <w:b/>
          <w:lang w:eastAsia="es-ES"/>
        </w:rPr>
        <w:t xml:space="preserve"> RADIACIONES ÓPTICAS ARTIFICIALES</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center"/>
        <w:rPr>
          <w:rFonts w:ascii="Arial" w:hAnsi="Arial"/>
          <w:b/>
          <w:i/>
          <w:color w:val="76923C"/>
          <w:lang w:eastAsia="es-ES"/>
        </w:rPr>
      </w:pPr>
      <w:r w:rsidRPr="00324F20">
        <w:rPr>
          <w:rFonts w:ascii="Arial" w:hAnsi="Arial"/>
          <w:b/>
          <w:i/>
          <w:color w:val="76923C"/>
          <w:lang w:eastAsia="es-ES"/>
        </w:rPr>
        <w:t>REAL DECRETO 486/2010, de 23 de abril, sobre la protección de la salud y la seguridad de los trabajadores contra los riesgos relacionados con la exposición a radiaciones ópticas artificiales.</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smartTag w:uri="urn:schemas-microsoft-com:office:smarttags" w:element="PersonName">
        <w:smartTagPr>
          <w:attr w:name="ProductID" w:val="la Ley"/>
        </w:smartTagPr>
        <w:r w:rsidRPr="00324F20">
          <w:rPr>
            <w:rFonts w:ascii="Arial" w:hAnsi="Arial"/>
            <w:b/>
            <w:i/>
            <w:color w:val="76923C"/>
            <w:lang w:eastAsia="es-ES"/>
          </w:rPr>
          <w:t>La Ley</w:t>
        </w:r>
      </w:smartTag>
      <w:r w:rsidRPr="00324F20">
        <w:rPr>
          <w:rFonts w:ascii="Arial" w:hAnsi="Arial"/>
          <w:b/>
          <w:i/>
          <w:color w:val="76923C"/>
          <w:lang w:eastAsia="es-ES"/>
        </w:rPr>
        <w:t xml:space="preserve"> 31/1995, de 8 de noviembre, de Prevención de Riesgos Laborales, determina el cuerpo básico de garantías y responsabilidades preciso para establecer un adecuado nivel de protección de la salud de los trabajadores frente a los riesgos derivados de las condiciones de trabajo, en el marco de una política coherente, coordinada y eficaz.</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Según el artículo 6 de la ley, son las normas reglamentarias las que deben ir concretando los aspectos más técnicos de las medidas preventivas, estableciendo las medidas mínimas que deben adoptarse para la adecuada protección de los trabajadores. Entre tales medidas se encuentran las destinadas a garantizar la protección de los trabajadores contra los riesgos derivados de la exposición a radiaciones ópticas artificiales durante el trabajo.</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 xml:space="preserve">Asimismo, la seguridad y la salud de los trabajadores han sido objeto de diversos Convenios de </w:t>
      </w:r>
      <w:smartTag w:uri="urn:schemas-microsoft-com:office:smarttags" w:element="PersonName">
        <w:smartTagPr>
          <w:attr w:name="ProductID" w:val="la Organizaci￳n Internacional"/>
        </w:smartTagPr>
        <w:r w:rsidRPr="00324F20">
          <w:rPr>
            <w:rFonts w:ascii="Arial" w:hAnsi="Arial"/>
            <w:b/>
            <w:i/>
            <w:color w:val="76923C"/>
            <w:lang w:eastAsia="es-ES"/>
          </w:rPr>
          <w:t>la Organización Internacional</w:t>
        </w:r>
      </w:smartTag>
      <w:r w:rsidRPr="00324F20">
        <w:rPr>
          <w:rFonts w:ascii="Arial" w:hAnsi="Arial"/>
          <w:b/>
          <w:i/>
          <w:color w:val="76923C"/>
          <w:lang w:eastAsia="es-ES"/>
        </w:rPr>
        <w:t xml:space="preserve"> del Trabajo ratificados por España y que, por tanto, forman parte de nuestro ordenamiento jurídico. Destaca, por su carácter general, el Convenio número 155, de 22 de junio de 1981, sobre seguridad y salud de los trabajadores y medio ambiente de trabajo, ratificado por España el 26 de julio de 1985.</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 xml:space="preserve">En el ámbito de </w:t>
      </w:r>
      <w:smartTag w:uri="urn:schemas-microsoft-com:office:smarttags" w:element="PersonName">
        <w:smartTagPr>
          <w:attr w:name="ProductID" w:val="la Uni￳n Europea"/>
        </w:smartTagPr>
        <w:r w:rsidRPr="00324F20">
          <w:rPr>
            <w:rFonts w:ascii="Arial" w:hAnsi="Arial"/>
            <w:b/>
            <w:i/>
            <w:color w:val="76923C"/>
            <w:lang w:eastAsia="es-ES"/>
          </w:rPr>
          <w:t>la Unión Europea</w:t>
        </w:r>
      </w:smartTag>
      <w:r w:rsidRPr="00324F20">
        <w:rPr>
          <w:rFonts w:ascii="Arial" w:hAnsi="Arial"/>
          <w:b/>
          <w:i/>
          <w:color w:val="76923C"/>
          <w:lang w:eastAsia="es-ES"/>
        </w:rPr>
        <w:t xml:space="preserve">, el apartado 2 del artículo 137 del Tratado constitutivo de </w:t>
      </w:r>
      <w:smartTag w:uri="urn:schemas-microsoft-com:office:smarttags" w:element="PersonName">
        <w:smartTagPr>
          <w:attr w:name="ProductID" w:val="la Comunidad Europea"/>
        </w:smartTagPr>
        <w:r w:rsidRPr="00324F20">
          <w:rPr>
            <w:rFonts w:ascii="Arial" w:hAnsi="Arial"/>
            <w:b/>
            <w:i/>
            <w:color w:val="76923C"/>
            <w:lang w:eastAsia="es-ES"/>
          </w:rPr>
          <w:t>la Comunidad Europea</w:t>
        </w:r>
      </w:smartTag>
      <w:r w:rsidRPr="00324F20">
        <w:rPr>
          <w:rFonts w:ascii="Arial" w:hAnsi="Arial"/>
          <w:b/>
          <w:i/>
          <w:color w:val="76923C"/>
          <w:lang w:eastAsia="es-ES"/>
        </w:rPr>
        <w:t xml:space="preserve"> establece como objetivo la mejora, en concreto, del entorno de trabajo, para proteger la salud y seguridad de los trabajadores. Con esa base jurídica, </w:t>
      </w:r>
      <w:smartTag w:uri="urn:schemas-microsoft-com:office:smarttags" w:element="PersonName">
        <w:smartTagPr>
          <w:attr w:name="ProductID" w:val="la Uni￳n Europea"/>
        </w:smartTagPr>
        <w:r w:rsidRPr="00324F20">
          <w:rPr>
            <w:rFonts w:ascii="Arial" w:hAnsi="Arial"/>
            <w:b/>
            <w:i/>
            <w:color w:val="76923C"/>
            <w:lang w:eastAsia="es-ES"/>
          </w:rPr>
          <w:t>la Unión Europea</w:t>
        </w:r>
      </w:smartTag>
      <w:r w:rsidRPr="00324F20">
        <w:rPr>
          <w:rFonts w:ascii="Arial" w:hAnsi="Arial"/>
          <w:b/>
          <w:i/>
          <w:color w:val="76923C"/>
          <w:lang w:eastAsia="es-ES"/>
        </w:rPr>
        <w:t xml:space="preserve"> se ha ido dotando en los últimos años de un cuerpo normativo altamente avanzado que se dirige a garantizar un mejor nivel de protección de la salud y de seguridad de los trabajadores.</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 xml:space="preserve">Ese cuerpo normativo está integrado por diversas directivas específicas. En el ámbito de la protección de los trabajadores contra los riesgos derivados de la exposición a radiaciones ópticas artificiales ha sido adoptada </w:t>
      </w:r>
      <w:smartTag w:uri="urn:schemas-microsoft-com:office:smarttags" w:element="PersonName">
        <w:smartTagPr>
          <w:attr w:name="ProductID" w:val="la Directiva"/>
        </w:smartTagPr>
        <w:r w:rsidRPr="00324F20">
          <w:rPr>
            <w:rFonts w:ascii="Arial" w:hAnsi="Arial"/>
            <w:b/>
            <w:i/>
            <w:color w:val="76923C"/>
            <w:lang w:eastAsia="es-ES"/>
          </w:rPr>
          <w:t>la Directiva</w:t>
        </w:r>
      </w:smartTag>
      <w:r w:rsidRPr="00324F20">
        <w:rPr>
          <w:rFonts w:ascii="Arial" w:hAnsi="Arial"/>
          <w:b/>
          <w:i/>
          <w:color w:val="76923C"/>
          <w:lang w:eastAsia="es-ES"/>
        </w:rPr>
        <w:t xml:space="preserve"> 2006/25/CE del Parlamento Europeo y del Consejo, de 5 de abril de 2006, sobre las disposiciones mínimas de seguridad y de salud relativas a la exposición de los trabajadores a riesgos derivados de los agentes físicos (radiaciones ópticas artificiales). Mediante este real decreto se procede a la transposición al Derecho español del contenido de esta directiva.</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El real decreto consta de once artículos, una disposición adicional, una disposición derogatoria, cuatro disposiciones finales y dos anexos. La norma establece una serie de disposiciones mínimas que tienen como objeto la protección de los trabajadores contra los riesgos para su seguridad y su salud derivados o que puedan derivarse de la exposición a las radiaciones ópticas artificiales durante su trabajo; regula las disposiciones encaminadas a evitar o a reducir la exposición, de manera que los riesgos derivados de la exposición a radiaciones ópticas artificiales se eliminen en su origen o se reduzcan al nivel más bajo posible, e incluye la obligación empresarial de establecer y aplicar un plan de acción que incluya las medidas técnicas y/o organizativas destinadas a impedir que la exposición supere los valores límite; determina los valores límite de exposición; prevé diversas especificaciones relativas a la evaluación de riesgos, estableciendo en primer lugar la obligación de que el empresario efectúe una evaluación de los niveles de radiación a que estén expuestos los trabajadores, de manera que puedan definirse y ponerse en práctica las medidas necesarias para reducir la exposición, e incluyendo una relación de aquellos aspectos a los que el empresario deberá prestar especial atención al evaluar los riesgos; especifica que los trabajadores no deberán estar expuestos en ningún caso a valores superiores a los valores límite de exposición; recoge dos de los derechos básicos en materia preventiva, como son la necesidad de formación de los trabajadores y la información a estos, así como la forma de ejercer los trabajadores su derecho a ser consultados y a participar en los aspectos relacionados con la prevención; se establecen disposiciones relativas a la vigilancia de la salud de los trabajadores en relación con los riesgos por exposición a radiaciones ópticas artificiales. Se incluye, por último, el régimen sancionador por incumplimiento a lo dispuesto en el real decreto.</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En la elaboración de este real decreto se ha concedido audiencia a las comunidades autónomas, han sido consultadas las organizaciones sindicales y empresariales más representativas y ha sido oída la Comisión Nacional de Seguridad y Salud en el Trabajo.</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both"/>
        <w:rPr>
          <w:rFonts w:ascii="Arial" w:hAnsi="Arial"/>
          <w:b/>
          <w:i/>
          <w:color w:val="76923C"/>
          <w:lang w:eastAsia="es-ES"/>
        </w:rPr>
      </w:pPr>
      <w:r w:rsidRPr="00324F20">
        <w:rPr>
          <w:rFonts w:ascii="Arial" w:hAnsi="Arial"/>
          <w:b/>
          <w:i/>
          <w:color w:val="76923C"/>
          <w:lang w:eastAsia="es-ES"/>
        </w:rPr>
        <w:t>En su virtud, a propuesta del Ministro de Trabajo e Inmigración, de acuerdo con el Consejo de Estado y previa deliberación del Consejo de Ministros en su reunión del día 23 de abril de 2010,</w:t>
      </w:r>
    </w:p>
    <w:p w:rsidR="000201D9" w:rsidRPr="00324F20" w:rsidRDefault="000201D9" w:rsidP="00324F20">
      <w:pPr>
        <w:widowControl w:val="0"/>
        <w:pBdr>
          <w:top w:val="single" w:sz="4" w:space="1" w:color="auto"/>
          <w:left w:val="single" w:sz="4" w:space="4" w:color="auto"/>
          <w:bottom w:val="single" w:sz="4" w:space="1" w:color="auto"/>
          <w:right w:val="single" w:sz="4" w:space="4" w:color="auto"/>
        </w:pBdr>
        <w:tabs>
          <w:tab w:val="left" w:pos="1622"/>
          <w:tab w:val="left" w:pos="4242"/>
        </w:tabs>
        <w:spacing w:before="120" w:after="120" w:line="312" w:lineRule="auto"/>
        <w:jc w:val="center"/>
        <w:rPr>
          <w:rFonts w:ascii="Arial" w:hAnsi="Arial"/>
          <w:b/>
          <w:i/>
          <w:color w:val="76923C"/>
          <w:lang w:eastAsia="es-ES"/>
        </w:rPr>
      </w:pPr>
      <w:r w:rsidRPr="00324F20">
        <w:rPr>
          <w:rFonts w:ascii="Arial" w:hAnsi="Arial"/>
          <w:b/>
          <w:i/>
          <w:color w:val="76923C"/>
          <w:lang w:eastAsia="es-ES"/>
        </w:rPr>
        <w:t>DISPONGO:</w:t>
      </w:r>
    </w:p>
    <w:p w:rsidR="000201D9" w:rsidRDefault="000201D9" w:rsidP="00863898"/>
    <w:p w:rsidR="000201D9" w:rsidRPr="00324F20" w:rsidRDefault="000201D9" w:rsidP="00324F20">
      <w:pPr>
        <w:pStyle w:val="Textoindependiente"/>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bCs w:val="0"/>
          <w:i/>
          <w:color w:val="76923C"/>
          <w:sz w:val="22"/>
          <w:szCs w:val="22"/>
        </w:rPr>
      </w:pPr>
      <w:r w:rsidRPr="00324F20">
        <w:rPr>
          <w:rFonts w:ascii="Arial" w:hAnsi="Arial"/>
          <w:bCs w:val="0"/>
          <w:i/>
          <w:color w:val="76923C"/>
          <w:sz w:val="22"/>
          <w:szCs w:val="22"/>
        </w:rPr>
        <w:t>Artículo 1. Objeto</w:t>
      </w:r>
    </w:p>
    <w:p w:rsidR="000201D9" w:rsidRPr="00324F20" w:rsidRDefault="000201D9" w:rsidP="00324F20">
      <w:pPr>
        <w:pStyle w:val="Ttulo"/>
        <w:pBdr>
          <w:top w:val="single" w:sz="4" w:space="1" w:color="auto"/>
          <w:left w:val="single" w:sz="4" w:space="4" w:color="auto"/>
          <w:bottom w:val="single" w:sz="4" w:space="1" w:color="auto"/>
          <w:right w:val="single" w:sz="4" w:space="4" w:color="auto"/>
        </w:pBdr>
        <w:spacing w:before="120" w:line="312" w:lineRule="auto"/>
        <w:jc w:val="both"/>
        <w:rPr>
          <w:b w:val="0"/>
          <w:i/>
          <w:color w:val="76923C"/>
          <w:sz w:val="22"/>
          <w:szCs w:val="22"/>
        </w:rPr>
      </w:pPr>
      <w:r w:rsidRPr="00324F20">
        <w:rPr>
          <w:i/>
          <w:color w:val="76923C"/>
          <w:sz w:val="22"/>
          <w:szCs w:val="22"/>
        </w:rPr>
        <w:t>1. El presente real decreto tiene por objeto, en el marco de la Ley 31/1995, de 8 de noviembre, de Prevención de Riesgos Laborales, establecer las disposiciones mínimas para la protección de los trabajadores contra los riesgos para su salud y su seguridad derivados o que puedan derivarse de la exposición a las radiaciones ópticas artificiales durante su trabajo</w:t>
      </w:r>
      <w:r w:rsidRPr="00324F20">
        <w:rPr>
          <w:b w:val="0"/>
          <w:i/>
          <w:color w:val="76923C"/>
          <w:sz w:val="22"/>
          <w:szCs w:val="22"/>
        </w:rPr>
        <w:t xml:space="preserve">. </w:t>
      </w:r>
    </w:p>
    <w:p w:rsidR="000201D9" w:rsidRPr="00321964" w:rsidRDefault="000201D9" w:rsidP="00863898">
      <w:pPr>
        <w:pStyle w:val="Textoindependiente"/>
        <w:spacing w:before="120" w:after="120" w:line="312" w:lineRule="auto"/>
        <w:rPr>
          <w:rFonts w:ascii="Arial" w:hAnsi="Arial" w:cs="Arial"/>
          <w:b w:val="0"/>
          <w:bCs w:val="0"/>
          <w:sz w:val="22"/>
          <w:szCs w:val="22"/>
          <w:lang w:val="es-ES_tradnl" w:eastAsia="es-ES_tradnl"/>
        </w:rPr>
      </w:pPr>
      <w:r w:rsidRPr="00321964">
        <w:rPr>
          <w:rFonts w:ascii="Arial" w:hAnsi="Arial" w:cs="Arial"/>
          <w:b w:val="0"/>
          <w:bCs w:val="0"/>
          <w:sz w:val="22"/>
          <w:szCs w:val="22"/>
          <w:lang w:val="es-ES_tradnl" w:eastAsia="es-ES_tradnl"/>
        </w:rPr>
        <w:t>El R</w:t>
      </w:r>
      <w:r>
        <w:rPr>
          <w:rFonts w:ascii="Arial" w:hAnsi="Arial" w:cs="Arial"/>
          <w:b w:val="0"/>
          <w:bCs w:val="0"/>
          <w:sz w:val="22"/>
          <w:szCs w:val="22"/>
          <w:lang w:val="es-ES_tradnl" w:eastAsia="es-ES_tradnl"/>
        </w:rPr>
        <w:t xml:space="preserve">eal </w:t>
      </w:r>
      <w:r w:rsidRPr="00321964">
        <w:rPr>
          <w:rFonts w:ascii="Arial" w:hAnsi="Arial" w:cs="Arial"/>
          <w:b w:val="0"/>
          <w:bCs w:val="0"/>
          <w:sz w:val="22"/>
          <w:szCs w:val="22"/>
          <w:lang w:val="es-ES_tradnl" w:eastAsia="es-ES_tradnl"/>
        </w:rPr>
        <w:t>D</w:t>
      </w:r>
      <w:r>
        <w:rPr>
          <w:rFonts w:ascii="Arial" w:hAnsi="Arial" w:cs="Arial"/>
          <w:b w:val="0"/>
          <w:bCs w:val="0"/>
          <w:sz w:val="22"/>
          <w:szCs w:val="22"/>
          <w:lang w:val="es-ES_tradnl" w:eastAsia="es-ES_tradnl"/>
        </w:rPr>
        <w:t>ecreto</w:t>
      </w:r>
      <w:r w:rsidRPr="00321964">
        <w:rPr>
          <w:rFonts w:ascii="Arial" w:hAnsi="Arial" w:cs="Arial"/>
          <w:b w:val="0"/>
          <w:bCs w:val="0"/>
          <w:sz w:val="22"/>
          <w:szCs w:val="22"/>
          <w:lang w:val="es-ES_tradnl" w:eastAsia="es-ES_tradnl"/>
        </w:rPr>
        <w:t xml:space="preserve"> 486/2010 constituye una norma de desarrollo reglamentario de la Ley de Prevención de Riesgos Laborales (LPRL). El objetivo enunciado en </w:t>
      </w:r>
      <w:r>
        <w:rPr>
          <w:rFonts w:ascii="Arial" w:hAnsi="Arial" w:cs="Arial"/>
          <w:b w:val="0"/>
          <w:bCs w:val="0"/>
          <w:sz w:val="22"/>
          <w:szCs w:val="22"/>
          <w:lang w:val="es-ES_tradnl" w:eastAsia="es-ES_tradnl"/>
        </w:rPr>
        <w:t>elartículo</w:t>
      </w:r>
      <w:r w:rsidRPr="00321964">
        <w:rPr>
          <w:rFonts w:ascii="Arial" w:hAnsi="Arial" w:cs="Arial"/>
          <w:b w:val="0"/>
          <w:bCs w:val="0"/>
          <w:sz w:val="22"/>
          <w:szCs w:val="22"/>
          <w:lang w:val="es-ES_tradnl" w:eastAsia="es-ES_tradnl"/>
        </w:rPr>
        <w:t xml:space="preserve"> 1, es la protección de la salud y la seguridad de los trabajadores de los efectos causados por la exposición a radiaciones ópticas artificiales.</w:t>
      </w:r>
    </w:p>
    <w:p w:rsidR="000201D9" w:rsidRPr="00321964" w:rsidRDefault="000201D9" w:rsidP="00863898">
      <w:pPr>
        <w:pStyle w:val="Textoindependiente"/>
        <w:spacing w:before="120" w:after="120" w:line="312" w:lineRule="auto"/>
        <w:rPr>
          <w:rFonts w:ascii="Arial" w:hAnsi="Arial" w:cs="Arial"/>
          <w:b w:val="0"/>
          <w:bCs w:val="0"/>
          <w:sz w:val="22"/>
          <w:szCs w:val="22"/>
          <w:lang w:val="es-ES_tradnl" w:eastAsia="es-ES_tradnl"/>
        </w:rPr>
      </w:pPr>
      <w:r>
        <w:rPr>
          <w:rFonts w:ascii="Arial" w:hAnsi="Arial" w:cs="Arial"/>
          <w:b w:val="0"/>
          <w:bCs w:val="0"/>
          <w:sz w:val="22"/>
          <w:szCs w:val="22"/>
          <w:lang w:val="es-ES_tradnl" w:eastAsia="es-ES_tradnl"/>
        </w:rPr>
        <w:t>S</w:t>
      </w:r>
      <w:r w:rsidRPr="00321964">
        <w:rPr>
          <w:rFonts w:ascii="Arial" w:hAnsi="Arial" w:cs="Arial"/>
          <w:b w:val="0"/>
          <w:bCs w:val="0"/>
          <w:sz w:val="22"/>
          <w:szCs w:val="22"/>
          <w:lang w:val="es-ES_tradnl" w:eastAsia="es-ES_tradnl"/>
        </w:rPr>
        <w:t>egún este artículo, sólo las radiaciones ópticas artificiales (</w:t>
      </w:r>
      <w:r w:rsidRPr="00321964">
        <w:rPr>
          <w:rFonts w:ascii="Arial" w:hAnsi="Arial" w:cs="Arial"/>
          <w:b w:val="0"/>
          <w:bCs w:val="0"/>
          <w:i/>
          <w:sz w:val="22"/>
          <w:szCs w:val="22"/>
          <w:lang w:val="es-ES_tradnl" w:eastAsia="es-ES_tradnl"/>
        </w:rPr>
        <w:t>fuentes artificiales</w:t>
      </w:r>
      <w:r w:rsidRPr="00321964">
        <w:rPr>
          <w:rFonts w:ascii="Arial" w:hAnsi="Arial" w:cs="Arial"/>
          <w:b w:val="0"/>
          <w:bCs w:val="0"/>
          <w:sz w:val="22"/>
          <w:szCs w:val="22"/>
          <w:lang w:val="es-ES_tradnl" w:eastAsia="es-ES_tradnl"/>
        </w:rPr>
        <w:t>) están incluidas en el objeto de este real decreto, y por consiguiente dentro del ámbito de aplicación.</w:t>
      </w:r>
    </w:p>
    <w:p w:rsidR="000201D9" w:rsidRPr="00321964" w:rsidRDefault="000201D9" w:rsidP="00863898">
      <w:pPr>
        <w:pStyle w:val="Textoindependiente"/>
        <w:spacing w:before="120" w:after="120" w:line="312" w:lineRule="auto"/>
        <w:rPr>
          <w:rFonts w:ascii="Arial" w:hAnsi="Arial" w:cs="Arial"/>
          <w:b w:val="0"/>
          <w:bCs w:val="0"/>
          <w:sz w:val="22"/>
          <w:szCs w:val="22"/>
          <w:lang w:val="es-ES_tradnl" w:eastAsia="es-ES_tradnl"/>
        </w:rPr>
      </w:pPr>
      <w:r w:rsidRPr="00321964">
        <w:rPr>
          <w:rFonts w:ascii="Arial" w:hAnsi="Arial" w:cs="Arial"/>
          <w:b w:val="0"/>
          <w:bCs w:val="0"/>
          <w:sz w:val="22"/>
          <w:szCs w:val="22"/>
          <w:lang w:val="es-ES_tradnl" w:eastAsia="es-ES_tradnl"/>
        </w:rPr>
        <w:t xml:space="preserve">Los riesgos por exposición a radiaciones ópticas naturales no están regulados en este real decreto, pero este hecho no exime al empresario de asegurar la salud del trabajador cumpliendo con los preceptos de carácter general contenidos en </w:t>
      </w:r>
      <w:r>
        <w:rPr>
          <w:rFonts w:ascii="Arial" w:hAnsi="Arial" w:cs="Arial"/>
          <w:b w:val="0"/>
          <w:bCs w:val="0"/>
          <w:sz w:val="22"/>
          <w:szCs w:val="22"/>
          <w:lang w:val="es-ES_tradnl" w:eastAsia="es-ES_tradnl"/>
        </w:rPr>
        <w:t>laLPRL</w:t>
      </w:r>
      <w:r w:rsidRPr="00321964">
        <w:rPr>
          <w:rFonts w:ascii="Arial" w:hAnsi="Arial" w:cs="Arial"/>
          <w:b w:val="0"/>
          <w:bCs w:val="0"/>
          <w:sz w:val="22"/>
          <w:szCs w:val="22"/>
          <w:lang w:val="es-ES_tradnl" w:eastAsia="es-ES_tradnl"/>
        </w:rPr>
        <w:t xml:space="preserve">. </w:t>
      </w:r>
      <w:r>
        <w:rPr>
          <w:rFonts w:ascii="Arial" w:hAnsi="Arial" w:cs="Arial"/>
          <w:b w:val="0"/>
          <w:bCs w:val="0"/>
          <w:sz w:val="22"/>
          <w:szCs w:val="22"/>
          <w:lang w:val="es-ES_tradnl" w:eastAsia="es-ES_tradnl"/>
        </w:rPr>
        <w:t xml:space="preserve">(Véase el </w:t>
      </w:r>
      <w:r w:rsidRPr="00AA28F5">
        <w:rPr>
          <w:rFonts w:ascii="Arial" w:hAnsi="Arial" w:cs="Arial"/>
          <w:bCs w:val="0"/>
          <w:sz w:val="22"/>
          <w:szCs w:val="22"/>
          <w:lang w:val="es-ES_tradnl" w:eastAsia="es-ES_tradnl"/>
        </w:rPr>
        <w:t>apéndice</w:t>
      </w:r>
      <w:r w:rsidRPr="009D25A2">
        <w:rPr>
          <w:rFonts w:ascii="Arial" w:hAnsi="Arial" w:cs="Arial"/>
          <w:bCs w:val="0"/>
          <w:sz w:val="22"/>
          <w:szCs w:val="22"/>
          <w:lang w:val="es-ES_tradnl" w:eastAsia="es-ES_tradnl"/>
        </w:rPr>
        <w:t xml:space="preserve"> 7</w:t>
      </w:r>
      <w:r>
        <w:rPr>
          <w:rFonts w:ascii="Arial" w:hAnsi="Arial" w:cs="Arial"/>
          <w:b w:val="0"/>
          <w:bCs w:val="0"/>
          <w:sz w:val="22"/>
          <w:szCs w:val="22"/>
          <w:lang w:val="es-ES_tradnl" w:eastAsia="es-ES_tradnl"/>
        </w:rPr>
        <w:t>)</w:t>
      </w:r>
      <w:r w:rsidR="00993B96">
        <w:rPr>
          <w:rFonts w:ascii="Arial" w:hAnsi="Arial" w:cs="Arial"/>
          <w:b w:val="0"/>
          <w:bCs w:val="0"/>
          <w:sz w:val="22"/>
          <w:szCs w:val="22"/>
          <w:lang w:val="es-ES_tradnl" w:eastAsia="es-ES_tradnl"/>
        </w:rPr>
        <w:t>.</w:t>
      </w:r>
    </w:p>
    <w:p w:rsidR="000201D9" w:rsidRPr="00321964" w:rsidRDefault="000201D9" w:rsidP="00863898">
      <w:pPr>
        <w:pStyle w:val="Textoindependiente"/>
        <w:spacing w:before="120" w:after="120" w:line="312" w:lineRule="auto"/>
        <w:rPr>
          <w:rFonts w:ascii="Arial" w:hAnsi="Arial" w:cs="Arial"/>
          <w:b w:val="0"/>
          <w:bCs w:val="0"/>
          <w:sz w:val="22"/>
          <w:szCs w:val="22"/>
          <w:lang w:val="es-ES_tradnl" w:eastAsia="es-ES_tradnl"/>
        </w:rPr>
      </w:pPr>
      <w:r w:rsidRPr="00321964">
        <w:rPr>
          <w:rFonts w:ascii="Arial" w:hAnsi="Arial" w:cs="Arial"/>
          <w:b w:val="0"/>
          <w:bCs w:val="0"/>
          <w:sz w:val="22"/>
          <w:szCs w:val="22"/>
          <w:lang w:val="es-ES_tradnl" w:eastAsia="es-ES_tradnl"/>
        </w:rPr>
        <w:t xml:space="preserve">En el contexto de esta guía, cuando se cita el término ‘radiación óptica’ (RO) se está refiriendo a la ‘radiación óptica artificial’. </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center"/>
        <w:rPr>
          <w:b/>
          <w:i/>
          <w:color w:val="76923C"/>
          <w:sz w:val="22"/>
          <w:szCs w:val="22"/>
        </w:rPr>
      </w:pPr>
      <w:r w:rsidRPr="00BB600C">
        <w:rPr>
          <w:b/>
          <w:i/>
          <w:color w:val="76923C"/>
          <w:sz w:val="22"/>
          <w:szCs w:val="22"/>
        </w:rPr>
        <w:t>Artículo 2. Definiciones.</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A efectos de este real decreto, se entenderá por:</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a) Radiación óptica: Toda radiación electromagnética cuya longitud de onda esté comprendida entre 100 nm y 1 mm. El espectro de la radiación óptica se divide en radiación ultravioleta, radiación visible y radiación infrarroja:</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ind w:left="708"/>
        <w:jc w:val="both"/>
        <w:rPr>
          <w:b/>
          <w:i/>
          <w:color w:val="76923C"/>
          <w:sz w:val="22"/>
          <w:szCs w:val="22"/>
        </w:rPr>
      </w:pPr>
      <w:r w:rsidRPr="00BB600C">
        <w:rPr>
          <w:b/>
          <w:i/>
          <w:color w:val="76923C"/>
          <w:sz w:val="22"/>
          <w:szCs w:val="22"/>
        </w:rPr>
        <w:t>1.º Radiación ultravioleta: La radiación óptica de longitud de onda comprendida entre 100 y 400 nm. La región ultravioleta se divide en UVA (315-400 nm), UVB (280-315 nm) y UVC (100-280 nm).</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ind w:left="708"/>
        <w:jc w:val="both"/>
        <w:rPr>
          <w:b/>
          <w:i/>
          <w:color w:val="76923C"/>
          <w:sz w:val="22"/>
          <w:szCs w:val="22"/>
        </w:rPr>
      </w:pPr>
      <w:r w:rsidRPr="00BB600C">
        <w:rPr>
          <w:b/>
          <w:i/>
          <w:color w:val="76923C"/>
          <w:sz w:val="22"/>
          <w:szCs w:val="22"/>
        </w:rPr>
        <w:t>2.º Radiación visible: La radiación óptica de longitud de onda comprendida entre 380 nm y 780 nm.</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ind w:left="708"/>
        <w:jc w:val="both"/>
        <w:rPr>
          <w:b/>
          <w:i/>
          <w:color w:val="76923C"/>
          <w:sz w:val="22"/>
          <w:szCs w:val="22"/>
        </w:rPr>
      </w:pPr>
      <w:r w:rsidRPr="00BB600C">
        <w:rPr>
          <w:b/>
          <w:i/>
          <w:color w:val="76923C"/>
          <w:sz w:val="22"/>
          <w:szCs w:val="22"/>
        </w:rPr>
        <w:t>3.º Radiación infrarroja: La radiación óptica de longitud de onda comprendida entre 780 nm y 1 mm. La región infrarroja se divide en IRA (780-1.400 nm), IRB (1.400-3.000 nm) e IRC (3.000 nm-1mm).</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b) Láser (light amplification by stimulated emission of radiation; amplificación de luz por emisión estimulada de radiación): Todo dispositivo susceptible de producir o amplificar la radiación electromagnética en el intervalo de la longitud de onda de la radiación óptica, principalmente mediante el proceso de emisión estimulada controlada.</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c) Radiación láser: La radiación óptica procedente de un láser.</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d) Radiación incoherente: Toda radiación óptica distinta de una radiación láser.</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e) Valores límite de exposición: Los límites de la exposición a la radiación óptica basados directamente en los efectos sobre la salud comprobados y en consideraciones biológicas. El cumplimiento de estos límites garantizará que los trabajadores expuestos a fuentes artificiales de radiación óptica estén protegidos contra todos los efectos nocivos para la salud que se conocen.</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f) Irradiancia (E) o densidad de potencia: La potencia radiante que incide, por unidad de área, sobre una superficie, expresada en vatios por metro cuadrado (W/m</w:t>
      </w:r>
      <w:r w:rsidRPr="00BB600C">
        <w:rPr>
          <w:b/>
          <w:i/>
          <w:color w:val="76923C"/>
          <w:sz w:val="22"/>
          <w:szCs w:val="22"/>
          <w:vertAlign w:val="superscript"/>
        </w:rPr>
        <w:t>2</w:t>
      </w:r>
      <w:r w:rsidRPr="00BB600C">
        <w:rPr>
          <w:b/>
          <w:i/>
          <w:color w:val="76923C"/>
          <w:sz w:val="22"/>
          <w:szCs w:val="22"/>
        </w:rPr>
        <w:t>).</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g) Exposición radiante (H): La irradiancia integrada con respecto al tiempo, expresada en julios por metro cuadrado (J/m</w:t>
      </w:r>
      <w:r w:rsidRPr="00BB600C">
        <w:rPr>
          <w:b/>
          <w:i/>
          <w:color w:val="76923C"/>
          <w:sz w:val="22"/>
          <w:szCs w:val="22"/>
          <w:vertAlign w:val="superscript"/>
        </w:rPr>
        <w:t>2</w:t>
      </w:r>
      <w:r w:rsidRPr="00BB600C">
        <w:rPr>
          <w:b/>
          <w:i/>
          <w:color w:val="76923C"/>
          <w:sz w:val="22"/>
          <w:szCs w:val="22"/>
        </w:rPr>
        <w:t>).</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b/>
          <w:i/>
          <w:color w:val="76923C"/>
          <w:sz w:val="22"/>
          <w:szCs w:val="22"/>
        </w:rPr>
      </w:pPr>
      <w:r w:rsidRPr="00BB600C">
        <w:rPr>
          <w:b/>
          <w:i/>
          <w:color w:val="76923C"/>
          <w:sz w:val="22"/>
          <w:szCs w:val="22"/>
        </w:rPr>
        <w:t>h) Radiancia (L): El flujo radiante o la potencia radiante emitida por unidad de ángulo sólido y por unidad de área, expresada en vatios por metro cuadrado por estereorradián (W/(m</w:t>
      </w:r>
      <w:r w:rsidRPr="00BB600C">
        <w:rPr>
          <w:b/>
          <w:i/>
          <w:color w:val="76923C"/>
          <w:sz w:val="22"/>
          <w:szCs w:val="22"/>
          <w:vertAlign w:val="superscript"/>
        </w:rPr>
        <w:t>2</w:t>
      </w:r>
      <w:r w:rsidRPr="00BB600C">
        <w:rPr>
          <w:b/>
          <w:i/>
          <w:color w:val="76923C"/>
          <w:sz w:val="22"/>
          <w:szCs w:val="22"/>
        </w:rPr>
        <w:t>·sr)).</w:t>
      </w:r>
    </w:p>
    <w:p w:rsidR="000201D9" w:rsidRPr="00BB600C" w:rsidRDefault="000201D9" w:rsidP="00BB600C">
      <w:pPr>
        <w:pStyle w:val="NormalWeb"/>
        <w:widowControl w:val="0"/>
        <w:pBdr>
          <w:top w:val="single" w:sz="4" w:space="1" w:color="auto"/>
          <w:left w:val="single" w:sz="4" w:space="4" w:color="auto"/>
          <w:bottom w:val="single" w:sz="4" w:space="1" w:color="auto"/>
          <w:right w:val="single" w:sz="4" w:space="4" w:color="auto"/>
        </w:pBdr>
        <w:spacing w:before="120" w:beforeAutospacing="0" w:after="120" w:afterAutospacing="0" w:line="312" w:lineRule="auto"/>
        <w:jc w:val="both"/>
        <w:rPr>
          <w:i/>
          <w:color w:val="76923C"/>
          <w:sz w:val="22"/>
          <w:szCs w:val="22"/>
        </w:rPr>
      </w:pPr>
      <w:r w:rsidRPr="00BB600C">
        <w:rPr>
          <w:b/>
          <w:i/>
          <w:color w:val="76923C"/>
          <w:sz w:val="22"/>
          <w:szCs w:val="22"/>
        </w:rPr>
        <w:t>i) Nivel: La combinación de irradiancia, exposición radiante y radiancia a la que esté expuesto un trabajador</w:t>
      </w:r>
      <w:r w:rsidRPr="00BB600C">
        <w:rPr>
          <w:i/>
          <w:color w:val="76923C"/>
          <w:sz w:val="22"/>
          <w:szCs w:val="22"/>
        </w:rPr>
        <w:t>.</w:t>
      </w:r>
    </w:p>
    <w:p w:rsidR="000201D9" w:rsidRPr="00321964" w:rsidRDefault="000201D9" w:rsidP="00863898">
      <w:pPr>
        <w:autoSpaceDE w:val="0"/>
        <w:autoSpaceDN w:val="0"/>
        <w:adjustRightInd w:val="0"/>
        <w:spacing w:before="120" w:after="120" w:line="312" w:lineRule="auto"/>
        <w:jc w:val="both"/>
        <w:rPr>
          <w:rFonts w:ascii="Arial" w:hAnsi="Arial" w:cs="Arial"/>
          <w:lang w:val="es-ES_tradnl" w:eastAsia="es-ES_tradnl"/>
        </w:rPr>
      </w:pPr>
      <w:r>
        <w:rPr>
          <w:rFonts w:ascii="Arial" w:hAnsi="Arial" w:cs="Arial"/>
          <w:lang w:val="es-ES_tradnl" w:eastAsia="es-ES_tradnl"/>
        </w:rPr>
        <w:t xml:space="preserve">Teniendo en cuenta el número y la complejidad de las definiciones de este real decreto, se ha elaborado el </w:t>
      </w:r>
      <w:r w:rsidRPr="00AA28F5">
        <w:rPr>
          <w:rFonts w:ascii="Arial" w:hAnsi="Arial" w:cs="Arial"/>
          <w:b/>
          <w:lang w:val="es-ES_tradnl" w:eastAsia="es-ES_tradnl"/>
        </w:rPr>
        <w:t>apéndice</w:t>
      </w:r>
      <w:r>
        <w:rPr>
          <w:rFonts w:ascii="Arial" w:hAnsi="Arial" w:cs="Arial"/>
          <w:b/>
          <w:lang w:val="es-ES_tradnl" w:eastAsia="es-ES_tradnl"/>
        </w:rPr>
        <w:t>1.</w:t>
      </w:r>
    </w:p>
    <w:p w:rsidR="000201D9" w:rsidRPr="00BB600C" w:rsidRDefault="000201D9" w:rsidP="00BB600C">
      <w:pPr>
        <w:pStyle w:val="Textoindependiente"/>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bCs w:val="0"/>
          <w:i/>
          <w:color w:val="76923C"/>
          <w:sz w:val="22"/>
          <w:szCs w:val="22"/>
        </w:rPr>
      </w:pPr>
      <w:r w:rsidRPr="00BB600C">
        <w:rPr>
          <w:rFonts w:ascii="Arial" w:hAnsi="Arial"/>
          <w:bCs w:val="0"/>
          <w:i/>
          <w:color w:val="76923C"/>
          <w:sz w:val="22"/>
          <w:szCs w:val="22"/>
        </w:rPr>
        <w:t>Artículo 3. Ámbito de Aplicación.</w:t>
      </w:r>
    </w:p>
    <w:p w:rsidR="000201D9" w:rsidRPr="00BB600C" w:rsidRDefault="000201D9" w:rsidP="00BB600C">
      <w:pPr>
        <w:pBdr>
          <w:top w:val="single" w:sz="4" w:space="1" w:color="auto"/>
          <w:left w:val="single" w:sz="4" w:space="4" w:color="auto"/>
          <w:bottom w:val="single" w:sz="4" w:space="1" w:color="auto"/>
          <w:right w:val="single" w:sz="4" w:space="4" w:color="auto"/>
        </w:pBdr>
        <w:autoSpaceDE w:val="0"/>
        <w:autoSpaceDN w:val="0"/>
        <w:adjustRightInd w:val="0"/>
        <w:spacing w:before="120" w:after="120" w:line="312" w:lineRule="auto"/>
        <w:jc w:val="both"/>
        <w:rPr>
          <w:rFonts w:ascii="Arial" w:hAnsi="Arial"/>
          <w:b/>
          <w:i/>
          <w:color w:val="76923C"/>
        </w:rPr>
      </w:pPr>
      <w:r w:rsidRPr="00BB600C">
        <w:rPr>
          <w:rFonts w:ascii="Arial" w:hAnsi="Arial"/>
          <w:b/>
          <w:i/>
          <w:color w:val="76923C"/>
        </w:rPr>
        <w:t>1. Las disposiciones de este real decreto se aplicarán a las actividades en las que los trabajadores estén o puedan estar expuestos a los riesgos derivados de radiaciones ópticas artificiales durante su trabajo.</w:t>
      </w:r>
    </w:p>
    <w:p w:rsidR="000201D9" w:rsidRDefault="000201D9" w:rsidP="00BB600C">
      <w:pPr>
        <w:pBdr>
          <w:top w:val="single" w:sz="4" w:space="1" w:color="auto"/>
          <w:left w:val="single" w:sz="4" w:space="4" w:color="auto"/>
          <w:bottom w:val="single" w:sz="4" w:space="1" w:color="auto"/>
          <w:right w:val="single" w:sz="4" w:space="4" w:color="auto"/>
        </w:pBdr>
        <w:autoSpaceDE w:val="0"/>
        <w:autoSpaceDN w:val="0"/>
        <w:adjustRightInd w:val="0"/>
        <w:spacing w:before="120" w:after="120" w:line="312" w:lineRule="auto"/>
        <w:jc w:val="both"/>
        <w:rPr>
          <w:rFonts w:ascii="Arial" w:hAnsi="Arial"/>
          <w:b/>
          <w:i/>
          <w:color w:val="76923C"/>
        </w:rPr>
      </w:pPr>
      <w:r w:rsidRPr="00BB600C">
        <w:rPr>
          <w:rFonts w:ascii="Arial" w:hAnsi="Arial"/>
          <w:b/>
          <w:i/>
          <w:color w:val="76923C"/>
        </w:rPr>
        <w:t>2. El presente real decreto se refiere al riesgo para la salud y la seguridad de los trabajadores debido a los efectos nocivos en los ojos y en la piel causados por la exposición a radiaciones ópticas artificiales.</w:t>
      </w:r>
    </w:p>
    <w:p w:rsidR="000201D9" w:rsidRPr="00BB600C" w:rsidRDefault="000201D9" w:rsidP="0073288B">
      <w:pPr>
        <w:pBdr>
          <w:top w:val="single" w:sz="4" w:space="1" w:color="auto"/>
          <w:left w:val="single" w:sz="4" w:space="4" w:color="auto"/>
          <w:bottom w:val="single" w:sz="4" w:space="1" w:color="auto"/>
          <w:right w:val="single" w:sz="4" w:space="4" w:color="auto"/>
        </w:pBdr>
        <w:autoSpaceDE w:val="0"/>
        <w:autoSpaceDN w:val="0"/>
        <w:adjustRightInd w:val="0"/>
        <w:spacing w:before="120" w:after="120" w:line="312" w:lineRule="auto"/>
        <w:jc w:val="both"/>
        <w:rPr>
          <w:rFonts w:ascii="Arial" w:hAnsi="Arial"/>
          <w:b/>
          <w:i/>
          <w:color w:val="76923C"/>
        </w:rPr>
      </w:pPr>
      <w:r w:rsidRPr="00BB600C">
        <w:rPr>
          <w:rFonts w:ascii="Arial" w:hAnsi="Arial"/>
          <w:b/>
          <w:i/>
          <w:color w:val="76923C"/>
        </w:rPr>
        <w:t>3. Las disposiciones del Real Decreto 39/1997, de 17 de enero, por el que se aprueba el Reglamento de los Servicios de Prevención, se aplicarán plenamente al conjunto del ámbito contemplado en el apartado 1 de este artículo, sin perjuicio de las disposiciones más rigurosas o específicas previstas en este real decreto.</w:t>
      </w:r>
    </w:p>
    <w:p w:rsidR="000201D9" w:rsidRPr="00865860" w:rsidRDefault="000201D9" w:rsidP="00865860">
      <w:pPr>
        <w:autoSpaceDE w:val="0"/>
        <w:autoSpaceDN w:val="0"/>
        <w:adjustRightInd w:val="0"/>
        <w:spacing w:before="120" w:after="120" w:line="312" w:lineRule="auto"/>
        <w:jc w:val="both"/>
        <w:rPr>
          <w:rFonts w:ascii="Arial" w:hAnsi="Arial" w:cs="Arial"/>
          <w:lang w:eastAsia="es-ES_tradnl"/>
        </w:rPr>
      </w:pPr>
      <w:r w:rsidRPr="00321964">
        <w:rPr>
          <w:rFonts w:ascii="Arial" w:hAnsi="Arial" w:cs="Arial"/>
          <w:lang w:val="es-ES_tradnl" w:eastAsia="es-ES_tradnl"/>
        </w:rPr>
        <w:t xml:space="preserve">El </w:t>
      </w:r>
      <w:r>
        <w:rPr>
          <w:rFonts w:ascii="Arial" w:hAnsi="Arial" w:cs="Arial"/>
          <w:lang w:val="es-ES_tradnl" w:eastAsia="es-ES_tradnl"/>
        </w:rPr>
        <w:t xml:space="preserve">artículo </w:t>
      </w:r>
      <w:r w:rsidRPr="00321964">
        <w:rPr>
          <w:rFonts w:ascii="Arial" w:hAnsi="Arial" w:cs="Arial"/>
          <w:lang w:val="es-ES_tradnl" w:eastAsia="es-ES_tradnl"/>
        </w:rPr>
        <w:t>3 establece que</w:t>
      </w:r>
      <w:r w:rsidR="00993B96">
        <w:rPr>
          <w:rFonts w:ascii="Arial" w:hAnsi="Arial" w:cs="Arial"/>
          <w:lang w:val="es-ES_tradnl" w:eastAsia="es-ES_tradnl"/>
        </w:rPr>
        <w:t>,</w:t>
      </w:r>
      <w:r w:rsidRPr="00321964">
        <w:rPr>
          <w:rFonts w:ascii="Arial" w:hAnsi="Arial" w:cs="Arial"/>
          <w:lang w:val="es-ES_tradnl" w:eastAsia="es-ES_tradnl"/>
        </w:rPr>
        <w:t xml:space="preserve"> únicamente están dentro del ámbito de aplicación del real decreto las exposiciones a radiaciones ópticas que cumplan las siguientes características:</w:t>
      </w:r>
      <w:r>
        <w:rPr>
          <w:rFonts w:ascii="Arial" w:hAnsi="Arial" w:cs="Arial"/>
          <w:lang w:val="es-ES_tradnl" w:eastAsia="es-ES_tradnl"/>
        </w:rPr>
        <w:t xml:space="preserve"> que sean de </w:t>
      </w:r>
      <w:r w:rsidRPr="00865860">
        <w:rPr>
          <w:rFonts w:ascii="Arial" w:hAnsi="Arial" w:cs="Arial"/>
          <w:lang w:val="es-ES_tradnl" w:eastAsia="es-ES_tradnl"/>
        </w:rPr>
        <w:t>o</w:t>
      </w:r>
      <w:r w:rsidRPr="00865860">
        <w:rPr>
          <w:rFonts w:ascii="Arial" w:hAnsi="Arial" w:cs="Arial"/>
          <w:lang w:eastAsia="es-ES_tradnl"/>
        </w:rPr>
        <w:t>rigen artificial</w:t>
      </w:r>
      <w:r>
        <w:rPr>
          <w:rFonts w:ascii="Arial" w:hAnsi="Arial" w:cs="Arial"/>
          <w:lang w:eastAsia="es-ES_tradnl"/>
        </w:rPr>
        <w:t xml:space="preserve">, que se </w:t>
      </w:r>
      <w:r w:rsidRPr="00865860">
        <w:rPr>
          <w:rFonts w:ascii="Arial" w:hAnsi="Arial" w:cs="Arial"/>
          <w:lang w:eastAsia="es-ES_tradnl"/>
        </w:rPr>
        <w:t>p</w:t>
      </w:r>
      <w:r>
        <w:rPr>
          <w:rFonts w:ascii="Arial" w:hAnsi="Arial" w:cs="Arial"/>
          <w:lang w:eastAsia="es-ES_tradnl"/>
        </w:rPr>
        <w:t>roduzcan</w:t>
      </w:r>
      <w:r w:rsidRPr="00865860">
        <w:rPr>
          <w:rFonts w:ascii="Arial" w:hAnsi="Arial" w:cs="Arial"/>
          <w:lang w:eastAsia="es-ES_tradnl"/>
        </w:rPr>
        <w:t xml:space="preserve"> durante el trabajo</w:t>
      </w:r>
      <w:r>
        <w:rPr>
          <w:rFonts w:ascii="Arial" w:hAnsi="Arial" w:cs="Arial"/>
          <w:lang w:eastAsia="es-ES_tradnl"/>
        </w:rPr>
        <w:t xml:space="preserve"> y que sean nocivas para la piel o los ojos</w:t>
      </w:r>
      <w:r w:rsidRPr="00865860">
        <w:rPr>
          <w:rFonts w:ascii="Arial" w:hAnsi="Arial" w:cs="Arial"/>
          <w:lang w:eastAsia="es-ES_tradnl"/>
        </w:rPr>
        <w:t>.</w:t>
      </w:r>
    </w:p>
    <w:p w:rsidR="000201D9" w:rsidRDefault="000201D9" w:rsidP="00865860">
      <w:pPr>
        <w:pStyle w:val="Textoindependiente"/>
        <w:spacing w:before="120" w:after="120" w:line="312" w:lineRule="auto"/>
        <w:rPr>
          <w:rFonts w:ascii="Arial" w:hAnsi="Arial" w:cs="Arial"/>
          <w:b w:val="0"/>
          <w:sz w:val="22"/>
          <w:szCs w:val="22"/>
        </w:rPr>
      </w:pPr>
      <w:r>
        <w:rPr>
          <w:rFonts w:ascii="Arial" w:hAnsi="Arial" w:cs="Arial"/>
          <w:b w:val="0"/>
          <w:sz w:val="22"/>
          <w:szCs w:val="22"/>
        </w:rPr>
        <w:t>La exposición laboral a radiaciones ópticas puede deberse a:</w:t>
      </w:r>
    </w:p>
    <w:p w:rsidR="000201D9" w:rsidRPr="00321964" w:rsidRDefault="000201D9" w:rsidP="00865860">
      <w:pPr>
        <w:pStyle w:val="Textoindependiente"/>
        <w:numPr>
          <w:ilvl w:val="0"/>
          <w:numId w:val="1"/>
        </w:numPr>
        <w:spacing w:before="120" w:after="120" w:line="312" w:lineRule="auto"/>
        <w:rPr>
          <w:rFonts w:ascii="Arial" w:hAnsi="Arial" w:cs="Arial"/>
          <w:b w:val="0"/>
          <w:bCs w:val="0"/>
          <w:sz w:val="22"/>
          <w:szCs w:val="22"/>
        </w:rPr>
      </w:pPr>
      <w:r>
        <w:rPr>
          <w:rFonts w:ascii="Arial" w:hAnsi="Arial" w:cs="Arial"/>
          <w:b w:val="0"/>
          <w:sz w:val="22"/>
          <w:szCs w:val="22"/>
        </w:rPr>
        <w:t xml:space="preserve">Una </w:t>
      </w:r>
      <w:r w:rsidRPr="00321964">
        <w:rPr>
          <w:rFonts w:ascii="Arial" w:hAnsi="Arial" w:cs="Arial"/>
          <w:b w:val="0"/>
          <w:i/>
          <w:sz w:val="22"/>
          <w:szCs w:val="22"/>
        </w:rPr>
        <w:t>exposición funcional</w:t>
      </w:r>
      <w:r>
        <w:rPr>
          <w:rFonts w:ascii="Arial" w:hAnsi="Arial" w:cs="Arial"/>
          <w:b w:val="0"/>
          <w:i/>
          <w:sz w:val="22"/>
          <w:szCs w:val="22"/>
        </w:rPr>
        <w:t>:</w:t>
      </w:r>
      <w:r>
        <w:rPr>
          <w:rFonts w:ascii="Arial" w:hAnsi="Arial" w:cs="Arial"/>
          <w:b w:val="0"/>
          <w:sz w:val="22"/>
          <w:szCs w:val="22"/>
        </w:rPr>
        <w:t xml:space="preserve">cuando </w:t>
      </w:r>
      <w:r w:rsidRPr="00321964">
        <w:rPr>
          <w:rFonts w:ascii="Arial" w:hAnsi="Arial" w:cs="Arial"/>
          <w:b w:val="0"/>
          <w:sz w:val="22"/>
          <w:szCs w:val="22"/>
        </w:rPr>
        <w:t>el uso de fuentes de radiación óptica artificial</w:t>
      </w:r>
      <w:r>
        <w:rPr>
          <w:rFonts w:ascii="Arial" w:hAnsi="Arial" w:cs="Arial"/>
          <w:b w:val="0"/>
          <w:sz w:val="22"/>
          <w:szCs w:val="22"/>
        </w:rPr>
        <w:t>,</w:t>
      </w:r>
      <w:r w:rsidRPr="00321964">
        <w:rPr>
          <w:rFonts w:ascii="Arial" w:hAnsi="Arial" w:cs="Arial"/>
          <w:b w:val="0"/>
          <w:sz w:val="22"/>
          <w:szCs w:val="22"/>
        </w:rPr>
        <w:t xml:space="preserve"> en un </w:t>
      </w:r>
      <w:r>
        <w:rPr>
          <w:rFonts w:ascii="Arial" w:hAnsi="Arial" w:cs="Arial"/>
          <w:b w:val="0"/>
          <w:sz w:val="22"/>
          <w:szCs w:val="22"/>
        </w:rPr>
        <w:t xml:space="preserve">determinado </w:t>
      </w:r>
      <w:r w:rsidRPr="00321964">
        <w:rPr>
          <w:rFonts w:ascii="Arial" w:hAnsi="Arial" w:cs="Arial"/>
          <w:b w:val="0"/>
          <w:sz w:val="22"/>
          <w:szCs w:val="22"/>
        </w:rPr>
        <w:t xml:space="preserve">proceso, </w:t>
      </w:r>
      <w:r>
        <w:rPr>
          <w:rFonts w:ascii="Arial" w:hAnsi="Arial" w:cs="Arial"/>
          <w:b w:val="0"/>
          <w:sz w:val="22"/>
          <w:szCs w:val="22"/>
        </w:rPr>
        <w:t>es imprescindible. C</w:t>
      </w:r>
      <w:r w:rsidRPr="00321964">
        <w:rPr>
          <w:rFonts w:ascii="Arial" w:hAnsi="Arial" w:cs="Arial"/>
          <w:b w:val="0"/>
          <w:sz w:val="22"/>
          <w:szCs w:val="22"/>
        </w:rPr>
        <w:t xml:space="preserve">omo </w:t>
      </w:r>
      <w:r>
        <w:rPr>
          <w:rFonts w:ascii="Arial" w:hAnsi="Arial" w:cs="Arial"/>
          <w:b w:val="0"/>
          <w:sz w:val="22"/>
          <w:szCs w:val="22"/>
        </w:rPr>
        <w:t xml:space="preserve">por ejemplo: </w:t>
      </w:r>
      <w:r w:rsidRPr="00321964">
        <w:rPr>
          <w:rFonts w:ascii="Arial" w:hAnsi="Arial" w:cs="Arial"/>
          <w:b w:val="0"/>
          <w:sz w:val="22"/>
          <w:szCs w:val="22"/>
        </w:rPr>
        <w:t xml:space="preserve">la </w:t>
      </w:r>
      <w:r>
        <w:rPr>
          <w:rFonts w:ascii="Arial" w:hAnsi="Arial" w:cs="Arial"/>
          <w:b w:val="0"/>
          <w:sz w:val="22"/>
          <w:szCs w:val="22"/>
        </w:rPr>
        <w:t xml:space="preserve">desinfección de </w:t>
      </w:r>
      <w:r w:rsidRPr="00321964">
        <w:rPr>
          <w:rFonts w:ascii="Arial" w:hAnsi="Arial" w:cs="Arial"/>
          <w:b w:val="0"/>
          <w:sz w:val="22"/>
          <w:szCs w:val="22"/>
        </w:rPr>
        <w:t xml:space="preserve">aguas residuales mediante </w:t>
      </w:r>
      <w:r>
        <w:rPr>
          <w:rFonts w:ascii="Arial" w:hAnsi="Arial" w:cs="Arial"/>
          <w:b w:val="0"/>
          <w:sz w:val="22"/>
          <w:szCs w:val="22"/>
        </w:rPr>
        <w:t>radiación</w:t>
      </w:r>
      <w:r>
        <w:rPr>
          <w:rFonts w:ascii="Arial" w:hAnsi="Arial" w:cs="Arial"/>
          <w:b w:val="0"/>
          <w:bCs w:val="0"/>
          <w:sz w:val="22"/>
          <w:szCs w:val="22"/>
        </w:rPr>
        <w:t>ultravioleta.</w:t>
      </w:r>
    </w:p>
    <w:p w:rsidR="000201D9" w:rsidRPr="00D35181" w:rsidRDefault="000201D9" w:rsidP="00D35181">
      <w:pPr>
        <w:pStyle w:val="Textoindependiente"/>
        <w:numPr>
          <w:ilvl w:val="0"/>
          <w:numId w:val="1"/>
        </w:numPr>
        <w:spacing w:before="120" w:after="120" w:line="312" w:lineRule="auto"/>
        <w:rPr>
          <w:rFonts w:ascii="Arial" w:hAnsi="Arial" w:cs="Arial"/>
          <w:i/>
          <w:sz w:val="22"/>
          <w:szCs w:val="22"/>
          <w:lang w:val="es-ES_tradnl" w:eastAsia="es-ES_tradnl"/>
        </w:rPr>
      </w:pPr>
      <w:r w:rsidRPr="00D35181">
        <w:rPr>
          <w:rFonts w:ascii="Arial" w:hAnsi="Arial" w:cs="Arial"/>
          <w:b w:val="0"/>
          <w:bCs w:val="0"/>
          <w:sz w:val="22"/>
          <w:szCs w:val="22"/>
        </w:rPr>
        <w:t xml:space="preserve">Una </w:t>
      </w:r>
      <w:r w:rsidRPr="00D35181">
        <w:rPr>
          <w:rFonts w:ascii="Arial" w:hAnsi="Arial" w:cs="Arial"/>
          <w:b w:val="0"/>
          <w:bCs w:val="0"/>
          <w:i/>
          <w:sz w:val="22"/>
          <w:szCs w:val="22"/>
        </w:rPr>
        <w:t xml:space="preserve">exposición </w:t>
      </w:r>
      <w:r>
        <w:rPr>
          <w:rFonts w:ascii="Arial" w:hAnsi="Arial" w:cs="Arial"/>
          <w:b w:val="0"/>
          <w:bCs w:val="0"/>
          <w:i/>
          <w:sz w:val="22"/>
          <w:szCs w:val="22"/>
        </w:rPr>
        <w:t>no deliberada</w:t>
      </w:r>
      <w:r w:rsidRPr="00D35181">
        <w:rPr>
          <w:rFonts w:ascii="Arial" w:hAnsi="Arial" w:cs="Arial"/>
          <w:b w:val="0"/>
          <w:bCs w:val="0"/>
          <w:sz w:val="22"/>
          <w:szCs w:val="22"/>
        </w:rPr>
        <w:t>: donde la radiación no es imprescindible para la realización de la actividad, aunque</w:t>
      </w:r>
      <w:r w:rsidR="00993B96">
        <w:rPr>
          <w:rFonts w:ascii="Arial" w:hAnsi="Arial" w:cs="Arial"/>
          <w:b w:val="0"/>
          <w:bCs w:val="0"/>
          <w:sz w:val="22"/>
          <w:szCs w:val="22"/>
        </w:rPr>
        <w:t>,</w:t>
      </w:r>
      <w:r w:rsidRPr="00D35181">
        <w:rPr>
          <w:rFonts w:ascii="Arial" w:hAnsi="Arial" w:cs="Arial"/>
          <w:b w:val="0"/>
          <w:bCs w:val="0"/>
          <w:sz w:val="22"/>
          <w:szCs w:val="22"/>
        </w:rPr>
        <w:t xml:space="preserve"> en algunos casos</w:t>
      </w:r>
      <w:r w:rsidR="00993B96">
        <w:rPr>
          <w:rFonts w:ascii="Arial" w:hAnsi="Arial" w:cs="Arial"/>
          <w:b w:val="0"/>
          <w:bCs w:val="0"/>
          <w:sz w:val="22"/>
          <w:szCs w:val="22"/>
        </w:rPr>
        <w:t>,</w:t>
      </w:r>
      <w:r w:rsidRPr="00D35181">
        <w:rPr>
          <w:rFonts w:ascii="Arial" w:hAnsi="Arial" w:cs="Arial"/>
          <w:b w:val="0"/>
          <w:bCs w:val="0"/>
          <w:sz w:val="22"/>
          <w:szCs w:val="22"/>
        </w:rPr>
        <w:t xml:space="preserve"> sí sea necesaria. Por ejemplo: </w:t>
      </w:r>
      <w:r>
        <w:rPr>
          <w:rFonts w:ascii="Arial" w:hAnsi="Arial" w:cs="Arial"/>
          <w:b w:val="0"/>
          <w:bCs w:val="0"/>
          <w:sz w:val="22"/>
          <w:szCs w:val="22"/>
        </w:rPr>
        <w:t xml:space="preserve">cuando </w:t>
      </w:r>
      <w:r w:rsidRPr="00D35181">
        <w:rPr>
          <w:rFonts w:ascii="Arial" w:hAnsi="Arial" w:cs="Arial"/>
          <w:b w:val="0"/>
          <w:bCs w:val="0"/>
          <w:sz w:val="22"/>
          <w:szCs w:val="22"/>
        </w:rPr>
        <w:t xml:space="preserve">la </w:t>
      </w:r>
      <w:r w:rsidRPr="00D35181">
        <w:rPr>
          <w:rFonts w:ascii="Arial" w:hAnsi="Arial" w:cs="Arial"/>
          <w:b w:val="0"/>
          <w:sz w:val="22"/>
          <w:szCs w:val="22"/>
        </w:rPr>
        <w:t xml:space="preserve">exposición </w:t>
      </w:r>
      <w:r>
        <w:rPr>
          <w:rFonts w:ascii="Arial" w:hAnsi="Arial" w:cs="Arial"/>
          <w:b w:val="0"/>
          <w:bCs w:val="0"/>
          <w:sz w:val="22"/>
          <w:szCs w:val="22"/>
        </w:rPr>
        <w:t>es</w:t>
      </w:r>
      <w:r w:rsidRPr="00D35181">
        <w:rPr>
          <w:rFonts w:ascii="Arial" w:hAnsi="Arial" w:cs="Arial"/>
          <w:b w:val="0"/>
          <w:bCs w:val="0"/>
          <w:sz w:val="22"/>
          <w:szCs w:val="22"/>
        </w:rPr>
        <w:t xml:space="preserve"> consecuencia </w:t>
      </w:r>
      <w:r>
        <w:rPr>
          <w:rFonts w:ascii="Arial" w:hAnsi="Arial" w:cs="Arial"/>
          <w:b w:val="0"/>
          <w:bCs w:val="0"/>
          <w:sz w:val="22"/>
          <w:szCs w:val="22"/>
        </w:rPr>
        <w:t>de un</w:t>
      </w:r>
      <w:r w:rsidRPr="00D35181">
        <w:rPr>
          <w:rFonts w:ascii="Arial" w:hAnsi="Arial" w:cs="Arial"/>
          <w:b w:val="0"/>
          <w:sz w:val="22"/>
          <w:szCs w:val="22"/>
        </w:rPr>
        <w:t xml:space="preserve"> subproducto</w:t>
      </w:r>
      <w:r>
        <w:rPr>
          <w:rFonts w:ascii="Arial" w:hAnsi="Arial" w:cs="Arial"/>
          <w:b w:val="0"/>
          <w:sz w:val="22"/>
          <w:szCs w:val="22"/>
        </w:rPr>
        <w:t xml:space="preserve"> no deseado de un proceso </w:t>
      </w:r>
      <w:r w:rsidRPr="00D35181">
        <w:rPr>
          <w:rFonts w:ascii="Arial" w:hAnsi="Arial" w:cs="Arial"/>
          <w:b w:val="0"/>
          <w:sz w:val="22"/>
          <w:szCs w:val="22"/>
        </w:rPr>
        <w:t xml:space="preserve">como </w:t>
      </w:r>
      <w:r>
        <w:rPr>
          <w:rFonts w:ascii="Arial" w:hAnsi="Arial" w:cs="Arial"/>
          <w:b w:val="0"/>
          <w:sz w:val="22"/>
          <w:szCs w:val="22"/>
        </w:rPr>
        <w:t>en las operaciones de soldadura o</w:t>
      </w:r>
      <w:r w:rsidRPr="00D35181">
        <w:rPr>
          <w:rFonts w:ascii="Arial" w:hAnsi="Arial" w:cs="Arial"/>
          <w:b w:val="0"/>
          <w:sz w:val="22"/>
          <w:szCs w:val="22"/>
        </w:rPr>
        <w:t xml:space="preserve"> la exposición </w:t>
      </w:r>
      <w:r>
        <w:rPr>
          <w:rFonts w:ascii="Arial" w:hAnsi="Arial" w:cs="Arial"/>
          <w:b w:val="0"/>
          <w:sz w:val="22"/>
          <w:szCs w:val="22"/>
        </w:rPr>
        <w:t xml:space="preserve">debida ala </w:t>
      </w:r>
      <w:r w:rsidRPr="00D35181">
        <w:rPr>
          <w:rFonts w:ascii="Arial" w:hAnsi="Arial" w:cs="Arial"/>
          <w:b w:val="0"/>
          <w:sz w:val="22"/>
          <w:szCs w:val="22"/>
        </w:rPr>
        <w:t>iluminación</w:t>
      </w:r>
      <w:r>
        <w:rPr>
          <w:rFonts w:ascii="Arial" w:hAnsi="Arial" w:cs="Arial"/>
          <w:b w:val="0"/>
          <w:sz w:val="22"/>
          <w:szCs w:val="22"/>
        </w:rPr>
        <w:t xml:space="preserve"> artificial</w:t>
      </w:r>
      <w:r w:rsidRPr="00D35181">
        <w:rPr>
          <w:rFonts w:ascii="Arial" w:hAnsi="Arial" w:cs="Arial"/>
          <w:i/>
          <w:sz w:val="22"/>
          <w:szCs w:val="22"/>
          <w:lang w:val="es-ES_tradnl" w:eastAsia="es-ES_tradnl"/>
        </w:rPr>
        <w:t xml:space="preserve">. </w:t>
      </w:r>
    </w:p>
    <w:p w:rsidR="000201D9" w:rsidRPr="00321964" w:rsidRDefault="000201D9" w:rsidP="00F4295E">
      <w:pPr>
        <w:autoSpaceDE w:val="0"/>
        <w:autoSpaceDN w:val="0"/>
        <w:adjustRightInd w:val="0"/>
        <w:spacing w:before="120" w:after="120" w:line="312" w:lineRule="auto"/>
        <w:jc w:val="both"/>
        <w:rPr>
          <w:rFonts w:ascii="Arial" w:hAnsi="Arial" w:cs="Arial"/>
          <w:bCs/>
        </w:rPr>
      </w:pPr>
      <w:r w:rsidRPr="00321964">
        <w:rPr>
          <w:rFonts w:ascii="Arial" w:hAnsi="Arial" w:cs="Arial"/>
          <w:bCs/>
        </w:rPr>
        <w:t>El art</w:t>
      </w:r>
      <w:r>
        <w:rPr>
          <w:rFonts w:ascii="Arial" w:hAnsi="Arial" w:cs="Arial"/>
          <w:bCs/>
        </w:rPr>
        <w:t>ículo</w:t>
      </w:r>
      <w:r w:rsidRPr="00321964">
        <w:rPr>
          <w:rFonts w:ascii="Arial" w:hAnsi="Arial" w:cs="Arial"/>
          <w:bCs/>
        </w:rPr>
        <w:t xml:space="preserve"> 3.2 precisa y delimita que</w:t>
      </w:r>
      <w:r w:rsidR="00993B96">
        <w:rPr>
          <w:rFonts w:ascii="Arial" w:hAnsi="Arial" w:cs="Arial"/>
          <w:bCs/>
        </w:rPr>
        <w:t>,</w:t>
      </w:r>
      <w:r w:rsidRPr="00321964">
        <w:rPr>
          <w:rFonts w:ascii="Arial" w:hAnsi="Arial" w:cs="Arial"/>
          <w:bCs/>
        </w:rPr>
        <w:t xml:space="preserve"> los ‘daños a la salud’ aludidos en el objeto del real decreto se refiere</w:t>
      </w:r>
      <w:r>
        <w:rPr>
          <w:rFonts w:ascii="Arial" w:hAnsi="Arial" w:cs="Arial"/>
          <w:bCs/>
        </w:rPr>
        <w:t>n</w:t>
      </w:r>
      <w:r w:rsidRPr="00321964">
        <w:rPr>
          <w:rFonts w:ascii="Arial" w:hAnsi="Arial" w:cs="Arial"/>
          <w:bCs/>
        </w:rPr>
        <w:t xml:space="preserve"> exclusivamente a los </w:t>
      </w:r>
      <w:r>
        <w:rPr>
          <w:rFonts w:ascii="Arial" w:hAnsi="Arial" w:cs="Arial"/>
          <w:bCs/>
        </w:rPr>
        <w:t xml:space="preserve">efectosnocivos </w:t>
      </w:r>
      <w:r w:rsidRPr="00321964">
        <w:rPr>
          <w:rFonts w:ascii="Arial" w:hAnsi="Arial" w:cs="Arial"/>
          <w:bCs/>
        </w:rPr>
        <w:t>causados por la radiación óptica artificial en l</w:t>
      </w:r>
      <w:r>
        <w:rPr>
          <w:rFonts w:ascii="Arial" w:hAnsi="Arial" w:cs="Arial"/>
          <w:bCs/>
        </w:rPr>
        <w:t>os ojos o en la piel</w:t>
      </w:r>
      <w:r w:rsidRPr="00321964">
        <w:rPr>
          <w:rFonts w:ascii="Arial" w:hAnsi="Arial" w:cs="Arial"/>
          <w:bCs/>
        </w:rPr>
        <w:t>, no siendo competencia de este real decreto la evaluación de otros riesgos diferentes a estos.</w:t>
      </w:r>
    </w:p>
    <w:p w:rsidR="000201D9" w:rsidRPr="00321964" w:rsidRDefault="000201D9" w:rsidP="00F4295E">
      <w:pPr>
        <w:autoSpaceDE w:val="0"/>
        <w:autoSpaceDN w:val="0"/>
        <w:adjustRightInd w:val="0"/>
        <w:spacing w:before="120" w:after="120" w:line="312" w:lineRule="auto"/>
        <w:jc w:val="both"/>
        <w:rPr>
          <w:rFonts w:ascii="Arial" w:hAnsi="Arial" w:cs="Arial"/>
          <w:bCs/>
        </w:rPr>
      </w:pPr>
      <w:r w:rsidRPr="00321964">
        <w:rPr>
          <w:rFonts w:ascii="Arial" w:hAnsi="Arial" w:cs="Arial"/>
          <w:bCs/>
        </w:rPr>
        <w:t>Consecuentemente, los valores límite de exposición fijados en l</w:t>
      </w:r>
      <w:r>
        <w:rPr>
          <w:rFonts w:ascii="Arial" w:hAnsi="Arial" w:cs="Arial"/>
          <w:bCs/>
        </w:rPr>
        <w:t>os</w:t>
      </w:r>
      <w:r w:rsidRPr="00321964">
        <w:rPr>
          <w:rFonts w:ascii="Arial" w:hAnsi="Arial" w:cs="Arial"/>
          <w:bCs/>
        </w:rPr>
        <w:t xml:space="preserve"> anexo</w:t>
      </w:r>
      <w:r>
        <w:rPr>
          <w:rFonts w:ascii="Arial" w:hAnsi="Arial" w:cs="Arial"/>
          <w:bCs/>
        </w:rPr>
        <w:t>s</w:t>
      </w:r>
      <w:r w:rsidRPr="00321964">
        <w:rPr>
          <w:rFonts w:ascii="Arial" w:hAnsi="Arial" w:cs="Arial"/>
          <w:bCs/>
        </w:rPr>
        <w:t xml:space="preserve"> I y II del RD 486/2010 están establecidos para proporcionar el nivel de protección </w:t>
      </w:r>
      <w:r>
        <w:rPr>
          <w:rFonts w:ascii="Arial" w:hAnsi="Arial" w:cs="Arial"/>
          <w:bCs/>
        </w:rPr>
        <w:t>adecuado en función del riesgo (</w:t>
      </w:r>
      <w:r w:rsidRPr="00585C2D">
        <w:rPr>
          <w:rFonts w:ascii="Arial" w:hAnsi="Arial" w:cs="Arial"/>
          <w:bCs/>
        </w:rPr>
        <w:t>eritemas, cataratas, conjuntivitis</w:t>
      </w:r>
      <w:r>
        <w:rPr>
          <w:rFonts w:ascii="Arial" w:hAnsi="Arial" w:cs="Arial"/>
          <w:bCs/>
        </w:rPr>
        <w:t>,</w:t>
      </w:r>
      <w:r w:rsidRPr="00585C2D">
        <w:rPr>
          <w:rFonts w:ascii="Arial" w:hAnsi="Arial" w:cs="Arial"/>
          <w:bCs/>
        </w:rPr>
        <w:t xml:space="preserve"> quemaduras</w:t>
      </w:r>
      <w:r w:rsidR="00993B96">
        <w:rPr>
          <w:rFonts w:ascii="Arial" w:hAnsi="Arial" w:cs="Arial"/>
          <w:bCs/>
        </w:rPr>
        <w:t>…</w:t>
      </w:r>
      <w:r>
        <w:rPr>
          <w:rFonts w:ascii="Arial" w:hAnsi="Arial" w:cs="Arial"/>
          <w:bCs/>
        </w:rPr>
        <w:t xml:space="preserve">) </w:t>
      </w:r>
      <w:r w:rsidRPr="00321964">
        <w:rPr>
          <w:rFonts w:ascii="Arial" w:hAnsi="Arial" w:cs="Arial"/>
          <w:bCs/>
        </w:rPr>
        <w:t>y de la parte de</w:t>
      </w:r>
      <w:r>
        <w:rPr>
          <w:rFonts w:ascii="Arial" w:hAnsi="Arial" w:cs="Arial"/>
          <w:bCs/>
        </w:rPr>
        <w:t xml:space="preserve"> cuerpo que se quiere proteger.</w:t>
      </w:r>
    </w:p>
    <w:p w:rsidR="000201D9" w:rsidRPr="00321964" w:rsidRDefault="000201D9" w:rsidP="00F4295E">
      <w:pPr>
        <w:pStyle w:val="Textoindependiente"/>
        <w:spacing w:before="120" w:after="120" w:line="312" w:lineRule="auto"/>
        <w:rPr>
          <w:rFonts w:ascii="Arial" w:hAnsi="Arial" w:cs="Arial"/>
          <w:b w:val="0"/>
          <w:sz w:val="22"/>
          <w:szCs w:val="22"/>
        </w:rPr>
      </w:pPr>
      <w:r w:rsidRPr="00321964">
        <w:rPr>
          <w:rFonts w:ascii="Arial" w:hAnsi="Arial" w:cs="Arial"/>
          <w:b w:val="0"/>
          <w:sz w:val="22"/>
          <w:szCs w:val="22"/>
        </w:rPr>
        <w:t xml:space="preserve">El presente real decreto entiende la radiación óptica artificial como aquella energía capaz de originar los daños a la salud establecidos en </w:t>
      </w:r>
      <w:r>
        <w:rPr>
          <w:rFonts w:ascii="Arial" w:hAnsi="Arial" w:cs="Arial"/>
          <w:b w:val="0"/>
          <w:sz w:val="22"/>
          <w:szCs w:val="22"/>
        </w:rPr>
        <w:t xml:space="preserve">el </w:t>
      </w:r>
      <w:r w:rsidRPr="00321964">
        <w:rPr>
          <w:rFonts w:ascii="Arial" w:hAnsi="Arial" w:cs="Arial"/>
          <w:b w:val="0"/>
          <w:sz w:val="22"/>
          <w:szCs w:val="22"/>
        </w:rPr>
        <w:t>anexo I, y no como el concepto de ‘iluminación necesaria para la realización de la tarea</w:t>
      </w:r>
      <w:r>
        <w:rPr>
          <w:rFonts w:ascii="Arial" w:hAnsi="Arial" w:cs="Arial"/>
          <w:b w:val="0"/>
          <w:sz w:val="22"/>
          <w:szCs w:val="22"/>
        </w:rPr>
        <w:t>’</w:t>
      </w:r>
      <w:r w:rsidRPr="00321964">
        <w:rPr>
          <w:rFonts w:ascii="Arial" w:hAnsi="Arial" w:cs="Arial"/>
          <w:b w:val="0"/>
          <w:sz w:val="22"/>
          <w:szCs w:val="22"/>
        </w:rPr>
        <w:t>, regulado en el RD 486/1997 de lugares de trabajo.</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bCs/>
          <w:i/>
          <w:color w:val="76923C"/>
        </w:rPr>
      </w:pPr>
      <w:r w:rsidRPr="00BB600C">
        <w:rPr>
          <w:rFonts w:ascii="Arial" w:hAnsi="Arial" w:cs="Arial"/>
          <w:b/>
          <w:bCs/>
          <w:i/>
          <w:color w:val="76923C"/>
        </w:rPr>
        <w:t>Artículo 4</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bCs/>
          <w:i/>
          <w:color w:val="76923C"/>
        </w:rPr>
      </w:pPr>
      <w:r w:rsidRPr="00BB600C">
        <w:rPr>
          <w:rFonts w:ascii="Arial" w:hAnsi="Arial" w:cs="Arial"/>
          <w:b/>
          <w:bCs/>
          <w:i/>
          <w:color w:val="76923C"/>
        </w:rPr>
        <w:t>Disposiciones encaminadas a evitar o a reducir la exposición</w:t>
      </w:r>
    </w:p>
    <w:p w:rsidR="000201D9" w:rsidRPr="00BB600C" w:rsidRDefault="000201D9" w:rsidP="00BB600C">
      <w:pPr>
        <w:widowControl w:val="0"/>
        <w:numPr>
          <w:ilvl w:val="0"/>
          <w:numId w:val="3"/>
        </w:numPr>
        <w:pBdr>
          <w:top w:val="single" w:sz="4" w:space="1" w:color="auto"/>
          <w:left w:val="single" w:sz="4" w:space="4" w:color="auto"/>
          <w:bottom w:val="single" w:sz="4" w:space="1" w:color="auto"/>
          <w:right w:val="single" w:sz="4" w:space="4" w:color="auto"/>
        </w:pBdr>
        <w:tabs>
          <w:tab w:val="num" w:pos="0"/>
          <w:tab w:val="left" w:pos="360"/>
        </w:tabs>
        <w:spacing w:before="120" w:after="120" w:line="312" w:lineRule="auto"/>
        <w:ind w:left="0" w:firstLine="0"/>
        <w:jc w:val="both"/>
        <w:rPr>
          <w:rFonts w:ascii="Arial" w:hAnsi="Arial" w:cs="Arial"/>
          <w:b/>
          <w:bCs/>
          <w:i/>
          <w:color w:val="76923C"/>
        </w:rPr>
      </w:pPr>
      <w:r w:rsidRPr="00BB600C">
        <w:rPr>
          <w:rFonts w:ascii="Arial" w:hAnsi="Arial" w:cs="Arial"/>
          <w:b/>
          <w:bCs/>
          <w:i/>
          <w:color w:val="76923C"/>
        </w:rPr>
        <w:t>Los riesgos derivados de la exposición a radiaciones ópticas artificiales deberán eliminarse en su origen o reducirse al nivel más bajo posible, teniendo en cuenta los avances técnicos y la disponibilidad de medidas de control del riesgo en su origen.La reducción de estos riesgos se basará en los principios generales de prevención establecidos en el artículo 15 de la Ley 31/1995, de 8 de noviembre.</w:t>
      </w:r>
    </w:p>
    <w:p w:rsidR="000201D9" w:rsidRPr="00321964" w:rsidRDefault="000201D9" w:rsidP="00863898">
      <w:pPr>
        <w:spacing w:before="120" w:after="120" w:line="312" w:lineRule="auto"/>
        <w:jc w:val="both"/>
        <w:rPr>
          <w:rFonts w:ascii="Arial" w:hAnsi="Arial" w:cs="Arial"/>
        </w:rPr>
      </w:pPr>
      <w:r>
        <w:rPr>
          <w:rFonts w:ascii="Arial" w:hAnsi="Arial" w:cs="Arial"/>
        </w:rPr>
        <w:t xml:space="preserve">Los </w:t>
      </w:r>
      <w:r w:rsidRPr="00321964">
        <w:rPr>
          <w:rFonts w:ascii="Arial" w:hAnsi="Arial" w:cs="Arial"/>
        </w:rPr>
        <w:t>principios de la acción preventiva recogidos en el ar</w:t>
      </w:r>
      <w:r>
        <w:rPr>
          <w:rFonts w:ascii="Arial" w:hAnsi="Arial" w:cs="Arial"/>
        </w:rPr>
        <w:t>tículo</w:t>
      </w:r>
      <w:r w:rsidRPr="00321964">
        <w:rPr>
          <w:rFonts w:ascii="Arial" w:hAnsi="Arial" w:cs="Arial"/>
        </w:rPr>
        <w:t xml:space="preserve"> 15 de la </w:t>
      </w:r>
      <w:r>
        <w:rPr>
          <w:rFonts w:ascii="Arial" w:hAnsi="Arial" w:cs="Arial"/>
        </w:rPr>
        <w:t>LPRL,</w:t>
      </w:r>
      <w:r w:rsidRPr="00321964">
        <w:rPr>
          <w:rFonts w:ascii="Arial" w:hAnsi="Arial" w:cs="Arial"/>
        </w:rPr>
        <w:t xml:space="preserve"> se concretan en lo siguiente:</w:t>
      </w:r>
    </w:p>
    <w:p w:rsidR="000201D9" w:rsidRPr="003737B2" w:rsidRDefault="000201D9" w:rsidP="00863898">
      <w:pPr>
        <w:pStyle w:val="Prrafodelista"/>
        <w:numPr>
          <w:ilvl w:val="0"/>
          <w:numId w:val="4"/>
        </w:numPr>
        <w:spacing w:before="120" w:after="120" w:line="312" w:lineRule="auto"/>
        <w:contextualSpacing/>
        <w:jc w:val="both"/>
        <w:rPr>
          <w:rFonts w:ascii="Arial" w:hAnsi="Arial" w:cs="Arial"/>
          <w:sz w:val="22"/>
          <w:szCs w:val="22"/>
        </w:rPr>
      </w:pPr>
      <w:r w:rsidRPr="003737B2">
        <w:rPr>
          <w:rFonts w:ascii="Arial" w:hAnsi="Arial" w:cs="Arial"/>
          <w:sz w:val="22"/>
          <w:szCs w:val="22"/>
        </w:rPr>
        <w:t>Evitar los riesgos</w:t>
      </w:r>
      <w:r>
        <w:rPr>
          <w:rFonts w:ascii="Arial" w:hAnsi="Arial" w:cs="Arial"/>
          <w:sz w:val="22"/>
          <w:szCs w:val="22"/>
        </w:rPr>
        <w:t>.</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Evaluar los riesgos que no se pueden evitar</w:t>
      </w:r>
      <w:r w:rsidR="006D2076">
        <w:rPr>
          <w:rFonts w:ascii="Arial" w:hAnsi="Arial" w:cs="Arial"/>
          <w:sz w:val="22"/>
          <w:szCs w:val="22"/>
        </w:rPr>
        <w:t xml:space="preserve"> (en el caso de las RO según lo indicado en el artículo 6 del presente real decreto).</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Combatir los riesgos en su origen</w:t>
      </w:r>
      <w:r>
        <w:rPr>
          <w:rFonts w:ascii="Arial" w:hAnsi="Arial" w:cs="Arial"/>
          <w:sz w:val="22"/>
          <w:szCs w:val="22"/>
        </w:rPr>
        <w:t>.</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Adaptar el trabajo a la persona, en particular en lo que respecta a la concepción de los puestos de trabajo, así como a la elección de los equipos y los métodos de trabajo y de producción, con miras, en particular, a atenuar el trabajo monótono y repetitivo y a reducir los efectos del mismo en la salud.</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Tener en cuenta la evolución de la técnica.</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Sustituir lo peligroso por lo que entrañe poco o ningún peligro.</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Planificar la prevención, buscando un conjunto coherente que integre en ella la técnica, la organización del trabajo, las condiciones de trabajo, las relaciones sociales y la influencia de los factores ambientales en el trabajo</w:t>
      </w:r>
      <w:r>
        <w:rPr>
          <w:rFonts w:ascii="Arial" w:hAnsi="Arial" w:cs="Arial"/>
          <w:sz w:val="22"/>
          <w:szCs w:val="22"/>
        </w:rPr>
        <w:t>.</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Adoptar medidas que antepongan la protección colectiva a la individual.</w:t>
      </w:r>
    </w:p>
    <w:p w:rsidR="000201D9" w:rsidRPr="003737B2" w:rsidRDefault="000201D9" w:rsidP="00863898">
      <w:pPr>
        <w:pStyle w:val="Prrafodelista"/>
        <w:numPr>
          <w:ilvl w:val="0"/>
          <w:numId w:val="4"/>
        </w:numPr>
        <w:spacing w:before="120" w:after="120" w:line="312" w:lineRule="auto"/>
        <w:jc w:val="both"/>
        <w:rPr>
          <w:rFonts w:ascii="Arial" w:hAnsi="Arial" w:cs="Arial"/>
          <w:sz w:val="22"/>
          <w:szCs w:val="22"/>
        </w:rPr>
      </w:pPr>
      <w:r w:rsidRPr="003737B2">
        <w:rPr>
          <w:rFonts w:ascii="Arial" w:hAnsi="Arial" w:cs="Arial"/>
          <w:sz w:val="22"/>
          <w:szCs w:val="22"/>
        </w:rPr>
        <w:t>Dar las debidas instrucciones a los trabajadores</w:t>
      </w:r>
      <w:r>
        <w:rPr>
          <w:rFonts w:ascii="Arial" w:hAnsi="Arial" w:cs="Arial"/>
          <w:sz w:val="22"/>
          <w:szCs w:val="22"/>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2. Sobre la base de la evaluación del riesgo mencionada en el artículo 6, si existe posibilidad de que se superen los valores límite de exposición, el empresario elaborará y aplicará un plan de acción, que se integrará en la planificación de la actividad preventiva, donde incluirá medidas técnicas y/u organizativas destinadas a impedir que la exposición supere dichos valores límite, prestando particular atención a los siguientes aspectos:</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a) Otros métodos de trabajo que reduzcan el riesgo derivado de la radiación óptica;</w:t>
      </w:r>
    </w:p>
    <w:p w:rsidR="000201D9" w:rsidRDefault="000201D9" w:rsidP="00863898">
      <w:pPr>
        <w:spacing w:before="120" w:after="120" w:line="312" w:lineRule="auto"/>
        <w:jc w:val="both"/>
        <w:rPr>
          <w:rFonts w:ascii="Arial" w:hAnsi="Arial" w:cs="Arial"/>
        </w:rPr>
      </w:pPr>
      <w:r>
        <w:rPr>
          <w:rFonts w:ascii="Arial" w:hAnsi="Arial" w:cs="Arial"/>
        </w:rPr>
        <w:t>Además de las acciones descritas en los siguientes apartados, para reducir el riesgo por exposición a RO se pueden adoptar medidas como:</w:t>
      </w:r>
    </w:p>
    <w:p w:rsidR="000201D9" w:rsidRDefault="000201D9" w:rsidP="00863898">
      <w:pPr>
        <w:pStyle w:val="Prrafodelista"/>
        <w:numPr>
          <w:ilvl w:val="0"/>
          <w:numId w:val="6"/>
        </w:numPr>
        <w:spacing w:before="120" w:after="120" w:line="312" w:lineRule="auto"/>
        <w:jc w:val="both"/>
        <w:rPr>
          <w:rFonts w:ascii="Arial" w:hAnsi="Arial" w:cs="Arial"/>
          <w:sz w:val="22"/>
          <w:szCs w:val="22"/>
        </w:rPr>
      </w:pPr>
      <w:r>
        <w:rPr>
          <w:rFonts w:ascii="Arial" w:hAnsi="Arial" w:cs="Arial"/>
          <w:sz w:val="22"/>
          <w:szCs w:val="22"/>
        </w:rPr>
        <w:t>L</w:t>
      </w:r>
      <w:r w:rsidRPr="003737B2">
        <w:rPr>
          <w:rFonts w:ascii="Arial" w:hAnsi="Arial" w:cs="Arial"/>
          <w:sz w:val="22"/>
          <w:szCs w:val="22"/>
        </w:rPr>
        <w:t>a automatización de</w:t>
      </w:r>
      <w:r>
        <w:rPr>
          <w:rFonts w:ascii="Arial" w:hAnsi="Arial" w:cs="Arial"/>
          <w:sz w:val="22"/>
          <w:szCs w:val="22"/>
        </w:rPr>
        <w:t>l</w:t>
      </w:r>
      <w:r w:rsidRPr="003737B2">
        <w:rPr>
          <w:rFonts w:ascii="Arial" w:hAnsi="Arial" w:cs="Arial"/>
          <w:sz w:val="22"/>
          <w:szCs w:val="22"/>
        </w:rPr>
        <w:t xml:space="preserve"> proceso</w:t>
      </w:r>
      <w:r>
        <w:rPr>
          <w:rFonts w:ascii="Arial" w:hAnsi="Arial" w:cs="Arial"/>
          <w:sz w:val="22"/>
          <w:szCs w:val="22"/>
        </w:rPr>
        <w:t>,que puede conllevar</w:t>
      </w:r>
      <w:r w:rsidRPr="003737B2">
        <w:rPr>
          <w:rFonts w:ascii="Arial" w:hAnsi="Arial" w:cs="Arial"/>
          <w:sz w:val="22"/>
          <w:szCs w:val="22"/>
        </w:rPr>
        <w:t xml:space="preserve"> la eliminación </w:t>
      </w:r>
      <w:r>
        <w:rPr>
          <w:rFonts w:ascii="Arial" w:hAnsi="Arial" w:cs="Arial"/>
          <w:sz w:val="22"/>
          <w:szCs w:val="22"/>
        </w:rPr>
        <w:t xml:space="preserve">total </w:t>
      </w:r>
      <w:r w:rsidRPr="003737B2">
        <w:rPr>
          <w:rFonts w:ascii="Arial" w:hAnsi="Arial" w:cs="Arial"/>
          <w:sz w:val="22"/>
          <w:szCs w:val="22"/>
        </w:rPr>
        <w:t>del riesgo</w:t>
      </w:r>
      <w:r>
        <w:rPr>
          <w:rFonts w:ascii="Arial" w:hAnsi="Arial" w:cs="Arial"/>
          <w:sz w:val="22"/>
          <w:szCs w:val="22"/>
        </w:rPr>
        <w:t>.</w:t>
      </w:r>
    </w:p>
    <w:p w:rsidR="000201D9" w:rsidRDefault="000201D9" w:rsidP="00863898">
      <w:pPr>
        <w:pStyle w:val="Prrafodelista"/>
        <w:numPr>
          <w:ilvl w:val="0"/>
          <w:numId w:val="6"/>
        </w:numPr>
        <w:spacing w:before="120" w:after="120" w:line="312" w:lineRule="auto"/>
        <w:jc w:val="both"/>
        <w:rPr>
          <w:rFonts w:ascii="Arial" w:hAnsi="Arial" w:cs="Arial"/>
          <w:sz w:val="22"/>
          <w:szCs w:val="22"/>
        </w:rPr>
      </w:pPr>
      <w:r>
        <w:rPr>
          <w:rFonts w:ascii="Arial" w:hAnsi="Arial" w:cs="Arial"/>
          <w:sz w:val="22"/>
          <w:szCs w:val="22"/>
        </w:rPr>
        <w:t>La rotación de puestos de trabajo, a excepción de la exposición a radiación ultravioleta debido a sus efectos estocásticos.</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b) la elección de equipos que generen menores niveles de radiación óptica, teniendo en cuenta el trabajo al que se destinan;</w:t>
      </w:r>
    </w:p>
    <w:p w:rsidR="000201D9" w:rsidRPr="00321964" w:rsidRDefault="000201D9" w:rsidP="00863898">
      <w:pPr>
        <w:spacing w:before="120" w:after="120" w:line="312" w:lineRule="auto"/>
        <w:jc w:val="both"/>
        <w:rPr>
          <w:rFonts w:ascii="Arial" w:hAnsi="Arial" w:cs="Arial"/>
        </w:rPr>
      </w:pPr>
      <w:r>
        <w:rPr>
          <w:rFonts w:ascii="Arial" w:hAnsi="Arial" w:cs="Arial"/>
        </w:rPr>
        <w:t xml:space="preserve">Véaseel </w:t>
      </w:r>
      <w:r w:rsidRPr="00AA28F5">
        <w:rPr>
          <w:rFonts w:ascii="Arial" w:hAnsi="Arial" w:cs="Arial"/>
          <w:b/>
        </w:rPr>
        <w:t>apéndice</w:t>
      </w:r>
      <w:r>
        <w:rPr>
          <w:rFonts w:ascii="Arial" w:hAnsi="Arial" w:cs="Arial"/>
          <w:b/>
        </w:rPr>
        <w:t>2</w:t>
      </w:r>
      <w:r>
        <w:rPr>
          <w:rFonts w:ascii="Arial" w:hAnsi="Arial" w:cs="Arial"/>
        </w:rPr>
        <w:t>-</w:t>
      </w:r>
      <w:r>
        <w:rPr>
          <w:rFonts w:ascii="Arial" w:hAnsi="Arial" w:cs="Arial"/>
          <w:b/>
        </w:rPr>
        <w:t>C</w:t>
      </w:r>
      <w:r w:rsidRPr="006A2A12">
        <w:rPr>
          <w:rFonts w:ascii="Arial" w:hAnsi="Arial" w:cs="Arial"/>
          <w:b/>
        </w:rPr>
        <w:t>lasificaciones de riesgo y uso de los datos de</w:t>
      </w:r>
      <w:r>
        <w:rPr>
          <w:rFonts w:ascii="Arial" w:hAnsi="Arial" w:cs="Arial"/>
          <w:b/>
        </w:rPr>
        <w:t>l fabricante</w:t>
      </w:r>
      <w:r w:rsidRPr="00321964">
        <w:rPr>
          <w:rFonts w:ascii="Arial" w:hAnsi="Arial" w:cs="Arial"/>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highlight w:val="lightGray"/>
        </w:rPr>
      </w:pPr>
      <w:r w:rsidRPr="00BB600C">
        <w:rPr>
          <w:rFonts w:ascii="Arial" w:hAnsi="Arial" w:cs="Arial"/>
          <w:b/>
          <w:bCs/>
          <w:i/>
          <w:iCs/>
          <w:color w:val="76923C"/>
        </w:rPr>
        <w:t>c) medidas técnicas para reducir la emisión de radiación óptica, incluyendo, cuando fuera necesario, el uso de sistemas de cerramiento, blindajes o mecanismos similares de protección de la salud;</w:t>
      </w:r>
    </w:p>
    <w:p w:rsidR="000201D9" w:rsidRDefault="000201D9" w:rsidP="00863898">
      <w:pPr>
        <w:spacing w:before="120" w:after="120" w:line="312" w:lineRule="auto"/>
        <w:jc w:val="both"/>
        <w:rPr>
          <w:rFonts w:ascii="Arial" w:hAnsi="Arial" w:cs="Arial"/>
        </w:rPr>
      </w:pPr>
      <w:r>
        <w:rPr>
          <w:rFonts w:ascii="Arial" w:hAnsi="Arial" w:cs="Arial"/>
        </w:rPr>
        <w:t xml:space="preserve">Corresponde al </w:t>
      </w:r>
      <w:r w:rsidRPr="00321964">
        <w:rPr>
          <w:rFonts w:ascii="Arial" w:hAnsi="Arial" w:cs="Arial"/>
        </w:rPr>
        <w:t>fabricante</w:t>
      </w:r>
      <w:r>
        <w:rPr>
          <w:rFonts w:ascii="Arial" w:hAnsi="Arial" w:cs="Arial"/>
        </w:rPr>
        <w:t>, suministrador o importador de los equipos de trabajo</w:t>
      </w:r>
      <w:r w:rsidRPr="00321964">
        <w:rPr>
          <w:rFonts w:ascii="Arial" w:hAnsi="Arial" w:cs="Arial"/>
        </w:rPr>
        <w:t xml:space="preserve"> adoptar las medidas de protección </w:t>
      </w:r>
      <w:r>
        <w:rPr>
          <w:rFonts w:ascii="Arial" w:hAnsi="Arial" w:cs="Arial"/>
        </w:rPr>
        <w:t xml:space="preserve">necesarias </w:t>
      </w:r>
      <w:r w:rsidRPr="00321964">
        <w:rPr>
          <w:rFonts w:ascii="Arial" w:hAnsi="Arial" w:cs="Arial"/>
        </w:rPr>
        <w:t xml:space="preserve">en </w:t>
      </w:r>
      <w:r>
        <w:rPr>
          <w:rFonts w:ascii="Arial" w:hAnsi="Arial" w:cs="Arial"/>
        </w:rPr>
        <w:t>la fase de</w:t>
      </w:r>
      <w:r w:rsidRPr="00321964">
        <w:rPr>
          <w:rFonts w:ascii="Arial" w:hAnsi="Arial" w:cs="Arial"/>
        </w:rPr>
        <w:t xml:space="preserve"> diseño </w:t>
      </w:r>
      <w:r>
        <w:rPr>
          <w:rFonts w:ascii="Arial" w:hAnsi="Arial" w:cs="Arial"/>
        </w:rPr>
        <w:t xml:space="preserve">para que </w:t>
      </w:r>
      <w:r w:rsidRPr="00321964">
        <w:rPr>
          <w:rFonts w:ascii="Arial" w:hAnsi="Arial" w:cs="Arial"/>
        </w:rPr>
        <w:t xml:space="preserve">las </w:t>
      </w:r>
      <w:r>
        <w:rPr>
          <w:rFonts w:ascii="Arial" w:hAnsi="Arial" w:cs="Arial"/>
        </w:rPr>
        <w:t>emisiones de radiación</w:t>
      </w:r>
      <w:r w:rsidRPr="00321964">
        <w:rPr>
          <w:rFonts w:ascii="Arial" w:hAnsi="Arial" w:cs="Arial"/>
        </w:rPr>
        <w:t xml:space="preserve"> se limiten al nivel más bajo posibledurante </w:t>
      </w:r>
      <w:r>
        <w:rPr>
          <w:rFonts w:ascii="Arial" w:hAnsi="Arial" w:cs="Arial"/>
        </w:rPr>
        <w:t xml:space="preserve">la </w:t>
      </w:r>
      <w:r w:rsidRPr="00321964">
        <w:rPr>
          <w:rFonts w:ascii="Arial" w:hAnsi="Arial" w:cs="Arial"/>
        </w:rPr>
        <w:t>utilización, reglaje, mantenimiento y limpiezadel equipo</w:t>
      </w:r>
      <w:r>
        <w:rPr>
          <w:rFonts w:ascii="Arial" w:hAnsi="Arial" w:cs="Arial"/>
        </w:rPr>
        <w:t xml:space="preserve">. </w:t>
      </w:r>
    </w:p>
    <w:p w:rsidR="000201D9" w:rsidRDefault="000201D9" w:rsidP="00863898">
      <w:pPr>
        <w:spacing w:before="120" w:after="120" w:line="312" w:lineRule="auto"/>
        <w:jc w:val="both"/>
        <w:rPr>
          <w:rFonts w:ascii="Arial" w:hAnsi="Arial" w:cs="Arial"/>
        </w:rPr>
      </w:pPr>
      <w:r>
        <w:rPr>
          <w:rFonts w:ascii="Arial" w:hAnsi="Arial" w:cs="Arial"/>
        </w:rPr>
        <w:t>En ocasiones será necesario que el empresario</w:t>
      </w:r>
      <w:r w:rsidRPr="00321964">
        <w:rPr>
          <w:rFonts w:ascii="Arial" w:hAnsi="Arial" w:cs="Arial"/>
        </w:rPr>
        <w:t xml:space="preserve">adopte medidas técnicas </w:t>
      </w:r>
      <w:r>
        <w:rPr>
          <w:rFonts w:ascii="Arial" w:hAnsi="Arial" w:cs="Arial"/>
        </w:rPr>
        <w:t xml:space="preserve">adicionales </w:t>
      </w:r>
      <w:r w:rsidRPr="00321964">
        <w:rPr>
          <w:rFonts w:ascii="Arial" w:hAnsi="Arial" w:cs="Arial"/>
        </w:rPr>
        <w:t>para reducir la e</w:t>
      </w:r>
      <w:r>
        <w:rPr>
          <w:rFonts w:ascii="Arial" w:hAnsi="Arial" w:cs="Arial"/>
        </w:rPr>
        <w:t>xposición, c</w:t>
      </w:r>
      <w:r w:rsidRPr="00321964">
        <w:rPr>
          <w:rFonts w:ascii="Arial" w:hAnsi="Arial" w:cs="Arial"/>
        </w:rPr>
        <w:t xml:space="preserve">on objeto de asegurar el cumplimento de los valores </w:t>
      </w:r>
      <w:r>
        <w:rPr>
          <w:rFonts w:ascii="Arial" w:hAnsi="Arial" w:cs="Arial"/>
        </w:rPr>
        <w:t>de referencia</w:t>
      </w:r>
      <w:r w:rsidRPr="00321964">
        <w:rPr>
          <w:rFonts w:ascii="Arial" w:hAnsi="Arial" w:cs="Arial"/>
        </w:rPr>
        <w:t xml:space="preserve">. </w:t>
      </w:r>
      <w:r>
        <w:rPr>
          <w:rFonts w:ascii="Arial" w:hAnsi="Arial" w:cs="Arial"/>
        </w:rPr>
        <w:t>Entre otras medidas se</w:t>
      </w:r>
      <w:r w:rsidRPr="00D85484">
        <w:rPr>
          <w:rFonts w:ascii="Arial" w:hAnsi="Arial" w:cs="Arial"/>
        </w:rPr>
        <w:t xml:space="preserve"> pueden citar: </w:t>
      </w:r>
    </w:p>
    <w:p w:rsidR="000201D9" w:rsidRPr="00D85484" w:rsidRDefault="00822584" w:rsidP="00822584">
      <w:pPr>
        <w:spacing w:before="120" w:after="120" w:line="312" w:lineRule="auto"/>
        <w:ind w:left="1134" w:hanging="426"/>
        <w:jc w:val="both"/>
        <w:rPr>
          <w:rFonts w:ascii="Arial" w:hAnsi="Arial" w:cs="Arial"/>
        </w:rPr>
      </w:pPr>
      <w:r>
        <w:rPr>
          <w:rFonts w:ascii="Arial" w:hAnsi="Arial" w:cs="Arial"/>
        </w:rPr>
        <w:t>a.</w:t>
      </w:r>
      <w:r w:rsidR="000201D9" w:rsidRPr="00D85484">
        <w:rPr>
          <w:rFonts w:ascii="Arial" w:hAnsi="Arial" w:cs="Arial"/>
        </w:rPr>
        <w:tab/>
      </w:r>
      <w:r w:rsidR="00304179">
        <w:rPr>
          <w:rFonts w:ascii="Arial" w:hAnsi="Arial" w:cs="Arial"/>
        </w:rPr>
        <w:t>C</w:t>
      </w:r>
      <w:r w:rsidR="000201D9" w:rsidRPr="00D85484">
        <w:rPr>
          <w:rFonts w:ascii="Arial" w:hAnsi="Arial" w:cs="Arial"/>
        </w:rPr>
        <w:t>erramiento</w:t>
      </w:r>
      <w:r w:rsidR="000201D9">
        <w:rPr>
          <w:rFonts w:ascii="Arial" w:hAnsi="Arial" w:cs="Arial"/>
        </w:rPr>
        <w:t xml:space="preserve">s o aislamiento de la radiación: </w:t>
      </w:r>
      <w:r w:rsidR="000201D9" w:rsidRPr="00D85484">
        <w:rPr>
          <w:rFonts w:ascii="Arial" w:hAnsi="Arial" w:cs="Arial"/>
        </w:rPr>
        <w:t>in</w:t>
      </w:r>
      <w:r w:rsidR="000201D9">
        <w:rPr>
          <w:rFonts w:ascii="Arial" w:hAnsi="Arial" w:cs="Arial"/>
        </w:rPr>
        <w:t>troducción de elementos que limiten su propagación</w:t>
      </w:r>
      <w:r w:rsidR="000201D9" w:rsidRPr="00D85484">
        <w:rPr>
          <w:rFonts w:ascii="Arial" w:hAnsi="Arial" w:cs="Arial"/>
        </w:rPr>
        <w:t xml:space="preserve">. </w:t>
      </w:r>
    </w:p>
    <w:p w:rsidR="000201D9" w:rsidRPr="00D85484" w:rsidRDefault="000201D9" w:rsidP="00822584">
      <w:pPr>
        <w:spacing w:before="120" w:after="120" w:line="312" w:lineRule="auto"/>
        <w:ind w:left="1134"/>
        <w:jc w:val="both"/>
        <w:rPr>
          <w:rFonts w:ascii="Arial" w:hAnsi="Arial" w:cs="Arial"/>
        </w:rPr>
      </w:pPr>
      <w:r w:rsidRPr="00D85484">
        <w:rPr>
          <w:rFonts w:ascii="Arial" w:hAnsi="Arial" w:cs="Arial"/>
        </w:rPr>
        <w:t>El empleo de cabinas es frecuente en muchos procesos industriales. La supervisión del proceso, confinado total o parcialmente, se puede realizar a través de cámaras de televisión, mirillas, lentes o ventanas.</w:t>
      </w:r>
    </w:p>
    <w:p w:rsidR="000201D9" w:rsidRPr="00D85484" w:rsidRDefault="000201D9" w:rsidP="00822584">
      <w:pPr>
        <w:spacing w:before="120" w:after="120" w:line="312" w:lineRule="auto"/>
        <w:ind w:left="1134"/>
        <w:jc w:val="both"/>
        <w:rPr>
          <w:rFonts w:ascii="Arial" w:hAnsi="Arial" w:cs="Arial"/>
        </w:rPr>
      </w:pPr>
      <w:r w:rsidRPr="00694F9E">
        <w:rPr>
          <w:rFonts w:ascii="Arial" w:hAnsi="Arial" w:cs="Arial"/>
        </w:rPr>
        <w:t>En el caso de las ventanas, se debe evitar que la posible interacción de la radiación con otros proce</w:t>
      </w:r>
      <w:r>
        <w:rPr>
          <w:rFonts w:ascii="Arial" w:hAnsi="Arial" w:cs="Arial"/>
        </w:rPr>
        <w:t>sos</w:t>
      </w:r>
      <w:r w:rsidRPr="00694F9E">
        <w:rPr>
          <w:rFonts w:ascii="Arial" w:hAnsi="Arial" w:cs="Arial"/>
        </w:rPr>
        <w:t xml:space="preserve"> cercanos genere riesgos indirectos (incendios, explosiones, reacciones peligrosas, etc.)</w:t>
      </w:r>
    </w:p>
    <w:p w:rsidR="000201D9" w:rsidRPr="00D85484" w:rsidRDefault="000201D9" w:rsidP="00822584">
      <w:pPr>
        <w:spacing w:before="120" w:after="120" w:line="312" w:lineRule="auto"/>
        <w:ind w:left="1134" w:hanging="426"/>
        <w:jc w:val="both"/>
        <w:rPr>
          <w:rFonts w:ascii="Arial" w:hAnsi="Arial" w:cs="Arial"/>
        </w:rPr>
      </w:pPr>
      <w:r w:rsidRPr="00D85484">
        <w:rPr>
          <w:rFonts w:ascii="Arial" w:hAnsi="Arial" w:cs="Arial"/>
        </w:rPr>
        <w:t>b</w:t>
      </w:r>
      <w:r w:rsidR="00822584">
        <w:rPr>
          <w:rFonts w:ascii="Arial" w:hAnsi="Arial" w:cs="Arial"/>
        </w:rPr>
        <w:t>.</w:t>
      </w:r>
      <w:r w:rsidRPr="00D85484">
        <w:rPr>
          <w:rFonts w:ascii="Arial" w:hAnsi="Arial" w:cs="Arial"/>
        </w:rPr>
        <w:tab/>
      </w:r>
      <w:r w:rsidRPr="002302FA">
        <w:rPr>
          <w:rFonts w:ascii="Arial" w:hAnsi="Arial" w:cs="Arial"/>
        </w:rPr>
        <w:t>Prevención d</w:t>
      </w:r>
      <w:r w:rsidRPr="00D85484">
        <w:rPr>
          <w:rFonts w:ascii="Arial" w:hAnsi="Arial" w:cs="Arial"/>
        </w:rPr>
        <w:t xml:space="preserve">e acceso: utilización de barreras fijas o móviles con </w:t>
      </w:r>
      <w:r w:rsidR="00822584">
        <w:rPr>
          <w:rFonts w:ascii="Arial" w:hAnsi="Arial" w:cs="Arial"/>
        </w:rPr>
        <w:t>d</w:t>
      </w:r>
      <w:r w:rsidRPr="00D85484">
        <w:rPr>
          <w:rFonts w:ascii="Arial" w:hAnsi="Arial" w:cs="Arial"/>
        </w:rPr>
        <w:t>ispositivos de encla</w:t>
      </w:r>
      <w:r>
        <w:rPr>
          <w:rFonts w:ascii="Arial" w:hAnsi="Arial" w:cs="Arial"/>
        </w:rPr>
        <w:t>vamiento, de modo que se provoque</w:t>
      </w:r>
      <w:r w:rsidRPr="00D85484">
        <w:rPr>
          <w:rFonts w:ascii="Arial" w:hAnsi="Arial" w:cs="Arial"/>
        </w:rPr>
        <w:t xml:space="preserve"> la parada del equipo o </w:t>
      </w:r>
      <w:r>
        <w:rPr>
          <w:rFonts w:ascii="Arial" w:hAnsi="Arial" w:cs="Arial"/>
        </w:rPr>
        <w:t xml:space="preserve">la </w:t>
      </w:r>
      <w:r w:rsidRPr="00D85484">
        <w:rPr>
          <w:rFonts w:ascii="Arial" w:hAnsi="Arial" w:cs="Arial"/>
        </w:rPr>
        <w:t>inhib</w:t>
      </w:r>
      <w:r>
        <w:rPr>
          <w:rFonts w:ascii="Arial" w:hAnsi="Arial" w:cs="Arial"/>
        </w:rPr>
        <w:t>ición desu</w:t>
      </w:r>
      <w:r w:rsidRPr="00D85484">
        <w:rPr>
          <w:rFonts w:ascii="Arial" w:hAnsi="Arial" w:cs="Arial"/>
        </w:rPr>
        <w:t xml:space="preserve"> puesta en marcha</w:t>
      </w:r>
      <w:r>
        <w:rPr>
          <w:rFonts w:ascii="Arial" w:hAnsi="Arial" w:cs="Arial"/>
        </w:rPr>
        <w:t>,</w:t>
      </w:r>
      <w:r w:rsidRPr="00D85484">
        <w:rPr>
          <w:rFonts w:ascii="Arial" w:hAnsi="Arial" w:cs="Arial"/>
        </w:rPr>
        <w:t xml:space="preserve"> cuando </w:t>
      </w:r>
      <w:r>
        <w:rPr>
          <w:rFonts w:ascii="Arial" w:hAnsi="Arial" w:cs="Arial"/>
        </w:rPr>
        <w:t>se rebase</w:t>
      </w:r>
      <w:r w:rsidRPr="00D85484">
        <w:rPr>
          <w:rFonts w:ascii="Arial" w:hAnsi="Arial" w:cs="Arial"/>
        </w:rPr>
        <w:t xml:space="preserve"> un límite de seguridad.</w:t>
      </w:r>
    </w:p>
    <w:p w:rsidR="000201D9" w:rsidRPr="00D85484" w:rsidRDefault="000201D9" w:rsidP="00822584">
      <w:pPr>
        <w:spacing w:before="120" w:after="120" w:line="312" w:lineRule="auto"/>
        <w:ind w:left="1134"/>
        <w:jc w:val="both"/>
        <w:rPr>
          <w:rFonts w:ascii="Arial" w:hAnsi="Arial" w:cs="Arial"/>
        </w:rPr>
      </w:pPr>
      <w:r>
        <w:rPr>
          <w:rFonts w:ascii="Arial" w:hAnsi="Arial" w:cs="Arial"/>
        </w:rPr>
        <w:t xml:space="preserve">Si </w:t>
      </w:r>
      <w:r w:rsidRPr="00D85484">
        <w:rPr>
          <w:rFonts w:ascii="Arial" w:hAnsi="Arial" w:cs="Arial"/>
        </w:rPr>
        <w:t xml:space="preserve">es necesario atravesar </w:t>
      </w:r>
      <w:r>
        <w:rPr>
          <w:rFonts w:ascii="Arial" w:hAnsi="Arial" w:cs="Arial"/>
        </w:rPr>
        <w:t>con frecuencia</w:t>
      </w:r>
      <w:r w:rsidRPr="00D85484">
        <w:rPr>
          <w:rFonts w:ascii="Arial" w:hAnsi="Arial" w:cs="Arial"/>
        </w:rPr>
        <w:t xml:space="preserve"> las barreras físicas</w:t>
      </w:r>
      <w:r>
        <w:rPr>
          <w:rFonts w:ascii="Arial" w:hAnsi="Arial" w:cs="Arial"/>
        </w:rPr>
        <w:t>,</w:t>
      </w:r>
      <w:r w:rsidRPr="00D85484">
        <w:rPr>
          <w:rFonts w:ascii="Arial" w:hAnsi="Arial" w:cs="Arial"/>
        </w:rPr>
        <w:t xml:space="preserve"> es habitual susti</w:t>
      </w:r>
      <w:r>
        <w:rPr>
          <w:rFonts w:ascii="Arial" w:hAnsi="Arial" w:cs="Arial"/>
        </w:rPr>
        <w:t>tuirlas por sensores que detecte</w:t>
      </w:r>
      <w:r w:rsidRPr="00D85484">
        <w:rPr>
          <w:rFonts w:ascii="Arial" w:hAnsi="Arial" w:cs="Arial"/>
        </w:rPr>
        <w:t xml:space="preserve">n la presencia de personas en la zona peligrosa activando de este modo la orden de parada correspondiente. </w:t>
      </w:r>
    </w:p>
    <w:p w:rsidR="000201D9" w:rsidRDefault="000201D9" w:rsidP="00822584">
      <w:pPr>
        <w:spacing w:before="120" w:after="120" w:line="312" w:lineRule="auto"/>
        <w:ind w:left="1134"/>
        <w:jc w:val="both"/>
        <w:rPr>
          <w:rFonts w:ascii="Arial" w:hAnsi="Arial" w:cs="Arial"/>
        </w:rPr>
      </w:pPr>
      <w:r w:rsidRPr="00D85484">
        <w:rPr>
          <w:rFonts w:ascii="Arial" w:hAnsi="Arial" w:cs="Arial"/>
        </w:rPr>
        <w:t>Para más información en relación con los dispositivos sensibles</w:t>
      </w:r>
      <w:r>
        <w:rPr>
          <w:rFonts w:ascii="Arial" w:hAnsi="Arial" w:cs="Arial"/>
        </w:rPr>
        <w:t>,</w:t>
      </w:r>
      <w:r w:rsidRPr="00D85484">
        <w:rPr>
          <w:rFonts w:ascii="Arial" w:hAnsi="Arial" w:cs="Arial"/>
        </w:rPr>
        <w:t xml:space="preserve"> véase</w:t>
      </w:r>
      <w:r>
        <w:rPr>
          <w:rFonts w:ascii="Arial" w:hAnsi="Arial" w:cs="Arial"/>
        </w:rPr>
        <w:t xml:space="preserve"> la </w:t>
      </w:r>
      <w:r w:rsidRPr="00517706">
        <w:rPr>
          <w:rFonts w:ascii="Arial" w:hAnsi="Arial" w:cs="Arial"/>
          <w:b/>
        </w:rPr>
        <w:t>Guía técnica para la evaluación y prevención de los riesgos relativos a los equipos de trabajo</w:t>
      </w:r>
      <w:r w:rsidRPr="00D85484">
        <w:rPr>
          <w:rFonts w:ascii="Arial" w:hAnsi="Arial" w:cs="Arial"/>
        </w:rPr>
        <w:t xml:space="preserve"> publicada por el INSHT.</w:t>
      </w:r>
    </w:p>
    <w:p w:rsidR="000201D9" w:rsidRPr="006C3143" w:rsidRDefault="000201D9" w:rsidP="00822584">
      <w:pPr>
        <w:spacing w:before="120" w:after="120" w:line="312" w:lineRule="auto"/>
        <w:ind w:left="1134" w:hanging="425"/>
        <w:jc w:val="both"/>
        <w:rPr>
          <w:rFonts w:ascii="Arial" w:hAnsi="Arial" w:cs="Arial"/>
        </w:rPr>
      </w:pPr>
      <w:r w:rsidRPr="006C3143">
        <w:rPr>
          <w:rFonts w:ascii="Arial" w:hAnsi="Arial" w:cs="Arial"/>
        </w:rPr>
        <w:t>c</w:t>
      </w:r>
      <w:r w:rsidR="00822584">
        <w:rPr>
          <w:rFonts w:ascii="Arial" w:hAnsi="Arial" w:cs="Arial"/>
        </w:rPr>
        <w:t>.</w:t>
      </w:r>
      <w:r>
        <w:rPr>
          <w:rFonts w:ascii="Arial" w:hAnsi="Arial" w:cs="Arial"/>
          <w:color w:val="FF0000"/>
        </w:rPr>
        <w:tab/>
      </w:r>
      <w:r w:rsidRPr="006C3143">
        <w:rPr>
          <w:rFonts w:ascii="Arial" w:hAnsi="Arial" w:cs="Arial"/>
        </w:rPr>
        <w:t>Superficies reflectantes: disminución de las superficies o elementos que pue</w:t>
      </w:r>
      <w:r>
        <w:rPr>
          <w:rFonts w:ascii="Arial" w:hAnsi="Arial" w:cs="Arial"/>
        </w:rPr>
        <w:t>dan generar una reflexión de la radiación incidente</w:t>
      </w:r>
      <w:r w:rsidRPr="006C3143">
        <w:rPr>
          <w:rFonts w:ascii="Arial" w:hAnsi="Arial" w:cs="Arial"/>
        </w:rPr>
        <w:t>.</w:t>
      </w:r>
    </w:p>
    <w:p w:rsidR="000201D9" w:rsidRPr="00D85484" w:rsidRDefault="000201D9" w:rsidP="00822584">
      <w:pPr>
        <w:spacing w:before="120" w:after="120" w:line="312" w:lineRule="auto"/>
        <w:ind w:left="1134" w:hanging="426"/>
        <w:jc w:val="both"/>
        <w:rPr>
          <w:rFonts w:ascii="Arial" w:hAnsi="Arial" w:cs="Arial"/>
        </w:rPr>
      </w:pPr>
      <w:r>
        <w:rPr>
          <w:rFonts w:ascii="Arial" w:hAnsi="Arial" w:cs="Arial"/>
        </w:rPr>
        <w:t>d</w:t>
      </w:r>
      <w:r w:rsidR="00822584">
        <w:rPr>
          <w:rFonts w:ascii="Arial" w:hAnsi="Arial" w:cs="Arial"/>
        </w:rPr>
        <w:t>.</w:t>
      </w:r>
      <w:r w:rsidRPr="00D85484">
        <w:rPr>
          <w:rFonts w:ascii="Arial" w:hAnsi="Arial" w:cs="Arial"/>
        </w:rPr>
        <w:tab/>
        <w:t>Interruptores de parada de emergencia: en caso de que el personal pueda acceder a un entorno peligroso</w:t>
      </w:r>
      <w:r>
        <w:rPr>
          <w:rFonts w:ascii="Arial" w:hAnsi="Arial" w:cs="Arial"/>
        </w:rPr>
        <w:t>,</w:t>
      </w:r>
      <w:r w:rsidRPr="00D85484">
        <w:rPr>
          <w:rFonts w:ascii="Arial" w:hAnsi="Arial" w:cs="Arial"/>
        </w:rPr>
        <w:t xml:space="preserve"> es indispensable instalar interruptores de parada de emergencia </w:t>
      </w:r>
      <w:r>
        <w:rPr>
          <w:rFonts w:ascii="Arial" w:hAnsi="Arial" w:cs="Arial"/>
        </w:rPr>
        <w:t>fácilmente identificables (</w:t>
      </w:r>
      <w:r w:rsidRPr="00D85484">
        <w:rPr>
          <w:rFonts w:ascii="Arial" w:hAnsi="Arial" w:cs="Arial"/>
        </w:rPr>
        <w:t>pulsador de seta, cable, barra</w:t>
      </w:r>
      <w:r>
        <w:rPr>
          <w:rFonts w:ascii="Arial" w:hAnsi="Arial" w:cs="Arial"/>
        </w:rPr>
        <w:t xml:space="preserve">…) </w:t>
      </w:r>
      <w:r w:rsidRPr="00D85484">
        <w:rPr>
          <w:rFonts w:ascii="Arial" w:hAnsi="Arial" w:cs="Arial"/>
        </w:rPr>
        <w:t>que puedan ser accionados cu</w:t>
      </w:r>
      <w:r>
        <w:rPr>
          <w:rFonts w:ascii="Arial" w:hAnsi="Arial" w:cs="Arial"/>
        </w:rPr>
        <w:t>ando los trabajadores se encuentre</w:t>
      </w:r>
      <w:r w:rsidRPr="00D85484">
        <w:rPr>
          <w:rFonts w:ascii="Arial" w:hAnsi="Arial" w:cs="Arial"/>
        </w:rPr>
        <w:t>n en la zona de peligro.</w:t>
      </w:r>
    </w:p>
    <w:p w:rsidR="000201D9" w:rsidRPr="00872638" w:rsidRDefault="000201D9" w:rsidP="00822584">
      <w:pPr>
        <w:spacing w:before="120" w:after="120" w:line="312" w:lineRule="auto"/>
        <w:ind w:left="1134" w:hanging="425"/>
        <w:jc w:val="both"/>
        <w:rPr>
          <w:rFonts w:ascii="Arial" w:hAnsi="Arial" w:cs="Arial"/>
        </w:rPr>
      </w:pPr>
      <w:r>
        <w:rPr>
          <w:rFonts w:ascii="Arial" w:hAnsi="Arial" w:cs="Arial"/>
        </w:rPr>
        <w:t>e</w:t>
      </w:r>
      <w:r w:rsidR="00822584">
        <w:rPr>
          <w:rFonts w:ascii="Arial" w:hAnsi="Arial" w:cs="Arial"/>
        </w:rPr>
        <w:t>.</w:t>
      </w:r>
      <w:r w:rsidRPr="00D85484">
        <w:rPr>
          <w:rFonts w:ascii="Arial" w:hAnsi="Arial" w:cs="Arial"/>
        </w:rPr>
        <w:tab/>
      </w:r>
      <w:r w:rsidRPr="00872638">
        <w:rPr>
          <w:rFonts w:ascii="Arial" w:hAnsi="Arial" w:cs="Arial"/>
        </w:rPr>
        <w:t>Barreras pasivas: colocación de pantallas o cortinas entre la fuente emisora y las personas potencialmente expuestas.</w:t>
      </w:r>
    </w:p>
    <w:p w:rsidR="000201D9" w:rsidRPr="00872638" w:rsidRDefault="000201D9" w:rsidP="00822584">
      <w:pPr>
        <w:spacing w:before="120" w:after="120" w:line="312" w:lineRule="auto"/>
        <w:ind w:left="1134"/>
        <w:jc w:val="both"/>
        <w:rPr>
          <w:rFonts w:ascii="Arial" w:hAnsi="Arial" w:cs="Arial"/>
        </w:rPr>
      </w:pPr>
      <w:r w:rsidRPr="00872638">
        <w:rPr>
          <w:rFonts w:ascii="Arial" w:hAnsi="Arial" w:cs="Arial"/>
        </w:rPr>
        <w:t>En los procesos de soldadura por arco, la norma UNE-EN 1598 especifica los requisitos de seguridad de las cortinas, lamas y pantallas transparentes para la protección de los trabajadores ubicados en puestos de trabajo cercanos. Estos equipos de protección colectiva irán acompañados de un folleto informativo donde se indique, entre otros:</w:t>
      </w:r>
    </w:p>
    <w:p w:rsidR="000201D9" w:rsidRPr="00872638" w:rsidRDefault="000201D9" w:rsidP="00863898">
      <w:pPr>
        <w:spacing w:before="120" w:after="120" w:line="312" w:lineRule="auto"/>
        <w:ind w:left="1985"/>
        <w:jc w:val="both"/>
        <w:rPr>
          <w:rFonts w:ascii="Arial" w:hAnsi="Arial" w:cs="Arial"/>
        </w:rPr>
      </w:pPr>
      <w:r w:rsidRPr="00872638">
        <w:rPr>
          <w:rFonts w:ascii="Arial" w:hAnsi="Arial" w:cs="Arial"/>
        </w:rPr>
        <w:t>-</w:t>
      </w:r>
      <w:r w:rsidRPr="00872638">
        <w:rPr>
          <w:rFonts w:ascii="Arial" w:hAnsi="Arial" w:cs="Arial"/>
        </w:rPr>
        <w:tab/>
        <w:t>Las instrucciones para el almacenaje, uso, mantenimiento y limpieza.</w:t>
      </w:r>
    </w:p>
    <w:p w:rsidR="000201D9" w:rsidRPr="00872638" w:rsidRDefault="000201D9" w:rsidP="00863898">
      <w:pPr>
        <w:spacing w:before="120" w:after="120" w:line="312" w:lineRule="auto"/>
        <w:ind w:left="1985"/>
        <w:jc w:val="both"/>
        <w:rPr>
          <w:rFonts w:ascii="Arial" w:hAnsi="Arial" w:cs="Arial"/>
        </w:rPr>
      </w:pPr>
      <w:r w:rsidRPr="00872638">
        <w:rPr>
          <w:rFonts w:ascii="Arial" w:hAnsi="Arial" w:cs="Arial"/>
        </w:rPr>
        <w:t>-</w:t>
      </w:r>
      <w:r w:rsidRPr="00872638">
        <w:rPr>
          <w:rFonts w:ascii="Arial" w:hAnsi="Arial" w:cs="Arial"/>
        </w:rPr>
        <w:tab/>
        <w:t>Detalle sobre su campo de aplicación, capacidades de protección, características de funcionamiento y, en particular la distancia mínima de empleo.</w:t>
      </w:r>
    </w:p>
    <w:p w:rsidR="000201D9" w:rsidRPr="00872638" w:rsidRDefault="000201D9" w:rsidP="00822584">
      <w:pPr>
        <w:spacing w:before="120" w:after="120" w:line="312" w:lineRule="auto"/>
        <w:ind w:left="1134"/>
        <w:jc w:val="both"/>
        <w:rPr>
          <w:rFonts w:ascii="Arial" w:hAnsi="Arial" w:cs="Arial"/>
        </w:rPr>
      </w:pPr>
      <w:r w:rsidRPr="00872638">
        <w:rPr>
          <w:rFonts w:ascii="Arial" w:hAnsi="Arial" w:cs="Arial"/>
        </w:rPr>
        <w:t xml:space="preserve">La norma UNE-EN 12254 detalla los requisitos de funcionamiento y el sistema de etiquetado de las pantallas destinadas a la protección frente a la radiación láser. El fabricante o suministrador debe proporcionar un folleto informativo donde se recogen, entre otras: </w:t>
      </w:r>
    </w:p>
    <w:p w:rsidR="000201D9" w:rsidRPr="00872638" w:rsidRDefault="000201D9" w:rsidP="00873DA8">
      <w:pPr>
        <w:spacing w:before="120" w:after="120" w:line="312" w:lineRule="auto"/>
        <w:ind w:left="1985"/>
        <w:jc w:val="both"/>
        <w:rPr>
          <w:rFonts w:ascii="Arial" w:hAnsi="Arial" w:cs="Arial"/>
        </w:rPr>
      </w:pPr>
      <w:r w:rsidRPr="00872638">
        <w:rPr>
          <w:rFonts w:ascii="Arial" w:hAnsi="Arial" w:cs="Arial"/>
        </w:rPr>
        <w:t>-La explicación del marcado, las instrucciones de montaje y mantenimiento.</w:t>
      </w:r>
    </w:p>
    <w:p w:rsidR="004A0312" w:rsidRDefault="000201D9" w:rsidP="004A0312">
      <w:pPr>
        <w:tabs>
          <w:tab w:val="left" w:pos="1985"/>
        </w:tabs>
        <w:spacing w:before="120" w:after="120" w:line="312" w:lineRule="auto"/>
        <w:ind w:left="1985"/>
        <w:jc w:val="both"/>
        <w:rPr>
          <w:rFonts w:ascii="Arial" w:hAnsi="Arial" w:cs="Arial"/>
        </w:rPr>
      </w:pPr>
      <w:r w:rsidRPr="00872638">
        <w:rPr>
          <w:rFonts w:ascii="Arial" w:hAnsi="Arial" w:cs="Arial"/>
        </w:rPr>
        <w:t>-</w:t>
      </w:r>
      <w:r w:rsidRPr="00872638">
        <w:rPr>
          <w:rFonts w:ascii="Arial" w:hAnsi="Arial" w:cs="Arial"/>
        </w:rPr>
        <w:tab/>
        <w:t>Los parámetros láser para los que se ha ensayado la resistencia al láser.</w:t>
      </w:r>
    </w:p>
    <w:p w:rsidR="004A0312" w:rsidRPr="00872638" w:rsidRDefault="004A0312" w:rsidP="004A0312">
      <w:pPr>
        <w:tabs>
          <w:tab w:val="left" w:pos="1843"/>
        </w:tabs>
        <w:spacing w:before="120" w:after="120" w:line="312" w:lineRule="auto"/>
        <w:ind w:left="1985"/>
        <w:jc w:val="both"/>
        <w:rPr>
          <w:rFonts w:ascii="Arial" w:hAnsi="Arial" w:cs="Arial"/>
        </w:rPr>
      </w:pPr>
      <w:r w:rsidRPr="00872638">
        <w:rPr>
          <w:rFonts w:ascii="Arial" w:hAnsi="Arial" w:cs="Arial"/>
        </w:rPr>
        <w:t>-</w:t>
      </w:r>
      <w:r w:rsidRPr="00872638">
        <w:rPr>
          <w:rFonts w:ascii="Arial" w:hAnsi="Arial" w:cs="Arial"/>
        </w:rPr>
        <w:tab/>
        <w:t>La exposición máxima razonablementeprevisible determinada mediante una evaluación del riesgo.</w:t>
      </w:r>
    </w:p>
    <w:p w:rsidR="000201D9" w:rsidRPr="00872638" w:rsidRDefault="004A0312" w:rsidP="004A0312">
      <w:pPr>
        <w:tabs>
          <w:tab w:val="left" w:pos="1985"/>
        </w:tabs>
        <w:spacing w:before="120" w:after="120" w:line="312" w:lineRule="auto"/>
        <w:ind w:left="1985"/>
        <w:jc w:val="both"/>
        <w:rPr>
          <w:rFonts w:ascii="Arial" w:hAnsi="Arial" w:cs="Arial"/>
        </w:rPr>
      </w:pPr>
      <w:r>
        <w:rPr>
          <w:rFonts w:ascii="Arial" w:hAnsi="Arial" w:cs="Arial"/>
        </w:rPr>
        <w:t>-</w:t>
      </w:r>
      <w:r>
        <w:rPr>
          <w:rFonts w:ascii="Arial" w:hAnsi="Arial" w:cs="Arial"/>
        </w:rPr>
        <w:tab/>
      </w:r>
      <w:r w:rsidR="000201D9" w:rsidRPr="00872638">
        <w:rPr>
          <w:rFonts w:ascii="Arial" w:hAnsi="Arial" w:cs="Arial"/>
        </w:rPr>
        <w:t>En caso de pantallas que posean superficies reflectantes o espejadas, se incluirá una nota que indique que el polvo y las partículas sobre la superficie pueden reducir su resistencia a la radiación láser.</w:t>
      </w:r>
    </w:p>
    <w:p w:rsidR="000201D9" w:rsidRPr="00872638" w:rsidRDefault="000201D9" w:rsidP="00863898">
      <w:pPr>
        <w:tabs>
          <w:tab w:val="left" w:pos="1843"/>
        </w:tabs>
        <w:spacing w:before="120" w:after="120" w:line="312" w:lineRule="auto"/>
        <w:ind w:left="1985"/>
        <w:jc w:val="both"/>
        <w:rPr>
          <w:rFonts w:ascii="Arial" w:hAnsi="Arial" w:cs="Arial"/>
        </w:rPr>
      </w:pPr>
      <w:r w:rsidRPr="00872638">
        <w:rPr>
          <w:rFonts w:ascii="Arial" w:hAnsi="Arial" w:cs="Arial"/>
        </w:rPr>
        <w:t>-</w:t>
      </w:r>
      <w:r w:rsidRPr="00872638">
        <w:rPr>
          <w:rFonts w:ascii="Arial" w:hAnsi="Arial" w:cs="Arial"/>
        </w:rPr>
        <w:tab/>
        <w:t xml:space="preserve">Si es necesario observar el proceso de trabajo, se indicará que puede producirse un deslumbramiento debido a la elevada luminancia, especialmente durante la soldadura por láser. Las indicaciones deberían recomendar la utilización de un filtro de soldadura con el grado de protección apropiado (véase el </w:t>
      </w:r>
      <w:r w:rsidRPr="00872638">
        <w:rPr>
          <w:rFonts w:ascii="Arial" w:hAnsi="Arial" w:cs="Arial"/>
          <w:b/>
        </w:rPr>
        <w:t>apéndice6</w:t>
      </w:r>
      <w:r w:rsidRPr="00872638">
        <w:rPr>
          <w:rFonts w:ascii="Arial" w:hAnsi="Arial" w:cs="Arial"/>
        </w:rPr>
        <w:t>), además de las pantallas transparentes para evitar brillos.</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d) programas apropiados de mantenimiento de los equipos de trabajo, del lugar de trabajo y de los puestos de trabajo;</w:t>
      </w:r>
    </w:p>
    <w:p w:rsidR="000201D9" w:rsidRDefault="000201D9" w:rsidP="00863898">
      <w:pPr>
        <w:spacing w:before="120" w:after="120" w:line="312" w:lineRule="auto"/>
        <w:jc w:val="both"/>
        <w:rPr>
          <w:rFonts w:ascii="Arial" w:hAnsi="Arial" w:cs="Arial"/>
        </w:rPr>
      </w:pPr>
      <w:r>
        <w:rPr>
          <w:rFonts w:ascii="Arial" w:hAnsi="Arial" w:cs="Arial"/>
        </w:rPr>
        <w:t>El establecimiento de un programa de mantenimiento es una de las medidas más eficaces para conseguir que los equipos e instalaciones permanezcan seguros.</w:t>
      </w:r>
    </w:p>
    <w:p w:rsidR="000201D9" w:rsidRPr="003737B2" w:rsidRDefault="000201D9" w:rsidP="00863898">
      <w:pPr>
        <w:spacing w:before="120" w:after="120" w:line="312" w:lineRule="auto"/>
        <w:jc w:val="both"/>
        <w:rPr>
          <w:rFonts w:ascii="Arial" w:hAnsi="Arial" w:cs="Arial"/>
        </w:rPr>
      </w:pPr>
      <w:r>
        <w:rPr>
          <w:rFonts w:ascii="Arial" w:hAnsi="Arial" w:cs="Arial"/>
        </w:rPr>
        <w:t>Este programa debería incluir al menos los siguientes aspectos</w:t>
      </w:r>
      <w:r w:rsidRPr="003737B2">
        <w:rPr>
          <w:rFonts w:ascii="Arial" w:hAnsi="Arial" w:cs="Arial"/>
        </w:rPr>
        <w:t>:</w:t>
      </w:r>
    </w:p>
    <w:p w:rsidR="000201D9" w:rsidRDefault="000201D9" w:rsidP="00863898">
      <w:pPr>
        <w:numPr>
          <w:ilvl w:val="0"/>
          <w:numId w:val="1"/>
        </w:numPr>
        <w:spacing w:before="120" w:after="120" w:line="312" w:lineRule="auto"/>
        <w:jc w:val="both"/>
        <w:rPr>
          <w:rFonts w:ascii="Arial" w:hAnsi="Arial" w:cs="Arial"/>
        </w:rPr>
      </w:pPr>
      <w:r>
        <w:rPr>
          <w:rFonts w:ascii="Arial" w:hAnsi="Arial" w:cs="Arial"/>
        </w:rPr>
        <w:t xml:space="preserve">La sustitución delas envolturas, </w:t>
      </w:r>
      <w:r w:rsidRPr="003737B2">
        <w:rPr>
          <w:rFonts w:ascii="Arial" w:hAnsi="Arial" w:cs="Arial"/>
        </w:rPr>
        <w:t>filtros o difusores cuando estén de</w:t>
      </w:r>
      <w:r>
        <w:rPr>
          <w:rFonts w:ascii="Arial" w:hAnsi="Arial" w:cs="Arial"/>
        </w:rPr>
        <w:t>teriorados o rotos, por otros con</w:t>
      </w:r>
      <w:r w:rsidRPr="003737B2">
        <w:rPr>
          <w:rFonts w:ascii="Arial" w:hAnsi="Arial" w:cs="Arial"/>
        </w:rPr>
        <w:t xml:space="preserve"> idénticas características filtrantes</w:t>
      </w:r>
      <w:r>
        <w:rPr>
          <w:rFonts w:ascii="Arial" w:hAnsi="Arial" w:cs="Arial"/>
        </w:rPr>
        <w:t>.</w:t>
      </w:r>
    </w:p>
    <w:p w:rsidR="000201D9" w:rsidRDefault="000201D9" w:rsidP="00863898">
      <w:pPr>
        <w:numPr>
          <w:ilvl w:val="0"/>
          <w:numId w:val="1"/>
        </w:numPr>
        <w:spacing w:before="120" w:after="120" w:line="312" w:lineRule="auto"/>
        <w:jc w:val="both"/>
        <w:rPr>
          <w:rFonts w:ascii="Arial" w:hAnsi="Arial" w:cs="Arial"/>
        </w:rPr>
      </w:pPr>
      <w:r>
        <w:rPr>
          <w:rFonts w:ascii="Arial" w:hAnsi="Arial" w:cs="Arial"/>
        </w:rPr>
        <w:t>La sustitución de la fuente cuando su</w:t>
      </w:r>
      <w:r w:rsidRPr="003737B2">
        <w:rPr>
          <w:rFonts w:ascii="Arial" w:hAnsi="Arial" w:cs="Arial"/>
        </w:rPr>
        <w:t xml:space="preserve"> vida funcional haya finalizado</w:t>
      </w:r>
      <w:r>
        <w:rPr>
          <w:rFonts w:ascii="Arial" w:hAnsi="Arial" w:cs="Arial"/>
        </w:rPr>
        <w:t>, sin esperar</w:t>
      </w:r>
      <w:r w:rsidRPr="003737B2">
        <w:rPr>
          <w:rFonts w:ascii="Arial" w:hAnsi="Arial" w:cs="Arial"/>
        </w:rPr>
        <w:t xml:space="preserve"> a que deje de emitir. </w:t>
      </w:r>
    </w:p>
    <w:p w:rsidR="000201D9" w:rsidRPr="003737B2" w:rsidRDefault="000201D9" w:rsidP="00863898">
      <w:pPr>
        <w:numPr>
          <w:ilvl w:val="0"/>
          <w:numId w:val="5"/>
        </w:numPr>
        <w:spacing w:before="120" w:after="120" w:line="312" w:lineRule="auto"/>
        <w:jc w:val="both"/>
        <w:rPr>
          <w:rFonts w:ascii="Arial" w:hAnsi="Arial" w:cs="Arial"/>
        </w:rPr>
      </w:pPr>
      <w:r>
        <w:rPr>
          <w:rFonts w:ascii="Arial" w:hAnsi="Arial" w:cs="Arial"/>
        </w:rPr>
        <w:t>La reparación de</w:t>
      </w:r>
      <w:r w:rsidRPr="003737B2">
        <w:rPr>
          <w:rFonts w:ascii="Arial" w:hAnsi="Arial" w:cs="Arial"/>
        </w:rPr>
        <w:t xml:space="preserve"> los enclavamientos </w:t>
      </w:r>
      <w:r>
        <w:rPr>
          <w:rFonts w:ascii="Arial" w:hAnsi="Arial" w:cs="Arial"/>
        </w:rPr>
        <w:t>cuando</w:t>
      </w:r>
      <w:r w:rsidRPr="003737B2">
        <w:rPr>
          <w:rFonts w:ascii="Arial" w:hAnsi="Arial" w:cs="Arial"/>
        </w:rPr>
        <w:t xml:space="preserve"> s</w:t>
      </w:r>
      <w:r>
        <w:rPr>
          <w:rFonts w:ascii="Arial" w:hAnsi="Arial" w:cs="Arial"/>
        </w:rPr>
        <w:t>e detecte un mal funcionamiento.</w:t>
      </w:r>
    </w:p>
    <w:p w:rsidR="000201D9" w:rsidRDefault="000201D9" w:rsidP="00863898">
      <w:pPr>
        <w:numPr>
          <w:ilvl w:val="0"/>
          <w:numId w:val="1"/>
        </w:numPr>
        <w:spacing w:before="120" w:after="120" w:line="312" w:lineRule="auto"/>
        <w:jc w:val="both"/>
        <w:rPr>
          <w:rFonts w:ascii="Arial" w:hAnsi="Arial" w:cs="Arial"/>
        </w:rPr>
      </w:pPr>
      <w:r>
        <w:rPr>
          <w:rFonts w:ascii="Arial" w:hAnsi="Arial" w:cs="Arial"/>
        </w:rPr>
        <w:t>La revisión y mantenimiento de</w:t>
      </w:r>
      <w:r w:rsidRPr="003737B2">
        <w:rPr>
          <w:rFonts w:ascii="Arial" w:hAnsi="Arial" w:cs="Arial"/>
        </w:rPr>
        <w:t xml:space="preserve"> las pantallas </w:t>
      </w:r>
      <w:r w:rsidRPr="001E6236">
        <w:rPr>
          <w:rFonts w:ascii="Arial" w:hAnsi="Arial" w:cs="Arial"/>
        </w:rPr>
        <w:t>de protección existentes</w:t>
      </w:r>
      <w:r>
        <w:rPr>
          <w:rFonts w:ascii="Arial" w:hAnsi="Arial" w:cs="Arial"/>
        </w:rPr>
        <w:t>.</w:t>
      </w:r>
    </w:p>
    <w:p w:rsidR="000201D9" w:rsidRDefault="000201D9" w:rsidP="00863898">
      <w:pPr>
        <w:numPr>
          <w:ilvl w:val="0"/>
          <w:numId w:val="1"/>
        </w:numPr>
        <w:spacing w:before="120" w:after="120" w:line="312" w:lineRule="auto"/>
        <w:jc w:val="both"/>
        <w:rPr>
          <w:rFonts w:ascii="Arial" w:hAnsi="Arial" w:cs="Arial"/>
        </w:rPr>
      </w:pPr>
      <w:r>
        <w:rPr>
          <w:rFonts w:ascii="Arial" w:hAnsi="Arial" w:cs="Arial"/>
        </w:rPr>
        <w:t>L</w:t>
      </w:r>
      <w:r w:rsidRPr="003737B2">
        <w:rPr>
          <w:rFonts w:ascii="Arial" w:hAnsi="Arial" w:cs="Arial"/>
        </w:rPr>
        <w:t xml:space="preserve">as instrucciones del fabricante para realizar </w:t>
      </w:r>
      <w:r>
        <w:rPr>
          <w:rFonts w:ascii="Arial" w:hAnsi="Arial" w:cs="Arial"/>
        </w:rPr>
        <w:t xml:space="preserve">las operaciones de </w:t>
      </w:r>
      <w:r w:rsidRPr="003737B2">
        <w:rPr>
          <w:rFonts w:ascii="Arial" w:hAnsi="Arial" w:cs="Arial"/>
        </w:rPr>
        <w:t>mantenimiento</w:t>
      </w:r>
      <w:r>
        <w:rPr>
          <w:rFonts w:ascii="Arial" w:hAnsi="Arial" w:cs="Arial"/>
        </w:rPr>
        <w:t>, e</w:t>
      </w:r>
      <w:r w:rsidRPr="003737B2">
        <w:rPr>
          <w:rFonts w:ascii="Arial" w:hAnsi="Arial" w:cs="Arial"/>
        </w:rPr>
        <w:t xml:space="preserve">specialmente </w:t>
      </w:r>
      <w:r>
        <w:rPr>
          <w:rFonts w:ascii="Arial" w:hAnsi="Arial" w:cs="Arial"/>
        </w:rPr>
        <w:t>cuandose deban</w:t>
      </w:r>
      <w:r w:rsidRPr="003737B2">
        <w:rPr>
          <w:rFonts w:ascii="Arial" w:hAnsi="Arial" w:cs="Arial"/>
        </w:rPr>
        <w:t xml:space="preserve"> retirar elementos de protección como pantallas, resguardos, etc.</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e) la concepción y disposición de los lugares y puestos de trabajo;</w:t>
      </w:r>
    </w:p>
    <w:p w:rsidR="000201D9" w:rsidRPr="00321964" w:rsidRDefault="000201D9" w:rsidP="00863898">
      <w:pPr>
        <w:spacing w:before="120" w:after="120" w:line="312" w:lineRule="auto"/>
        <w:jc w:val="both"/>
        <w:rPr>
          <w:rFonts w:ascii="Arial" w:hAnsi="Arial" w:cs="Arial"/>
        </w:rPr>
      </w:pPr>
      <w:r w:rsidRPr="00321964">
        <w:rPr>
          <w:rFonts w:ascii="Arial" w:hAnsi="Arial" w:cs="Arial"/>
        </w:rPr>
        <w:t xml:space="preserve">El diseño de los lugares y puestos de trabajo, ha de permitir reducir la exposición </w:t>
      </w:r>
      <w:r>
        <w:rPr>
          <w:rFonts w:ascii="Arial" w:hAnsi="Arial" w:cs="Arial"/>
        </w:rPr>
        <w:t xml:space="preserve">al </w:t>
      </w:r>
      <w:r w:rsidRPr="00321964">
        <w:rPr>
          <w:rFonts w:ascii="Arial" w:hAnsi="Arial" w:cs="Arial"/>
        </w:rPr>
        <w:t xml:space="preserve">nivel más bajo posible y minimizar el número de </w:t>
      </w:r>
      <w:r>
        <w:rPr>
          <w:rFonts w:ascii="Arial" w:hAnsi="Arial" w:cs="Arial"/>
        </w:rPr>
        <w:t>trabajadores expuesto</w:t>
      </w:r>
      <w:r w:rsidRPr="00321964">
        <w:rPr>
          <w:rFonts w:ascii="Arial" w:hAnsi="Arial" w:cs="Arial"/>
        </w:rPr>
        <w:t>s</w:t>
      </w:r>
      <w:r>
        <w:rPr>
          <w:rFonts w:ascii="Arial" w:hAnsi="Arial" w:cs="Arial"/>
        </w:rPr>
        <w:t>, a</w:t>
      </w:r>
      <w:r w:rsidRPr="00306EFE">
        <w:rPr>
          <w:rFonts w:ascii="Arial" w:hAnsi="Arial" w:cs="Arial"/>
        </w:rPr>
        <w:t>sí como optimizar</w:t>
      </w:r>
      <w:r w:rsidRPr="00321964">
        <w:rPr>
          <w:rFonts w:ascii="Arial" w:hAnsi="Arial" w:cs="Arial"/>
        </w:rPr>
        <w:t xml:space="preserve"> el resto de las medidas de control.</w:t>
      </w:r>
    </w:p>
    <w:p w:rsidR="000201D9" w:rsidRDefault="000201D9" w:rsidP="00863898">
      <w:pPr>
        <w:spacing w:before="120" w:after="120" w:line="312" w:lineRule="auto"/>
        <w:jc w:val="both"/>
        <w:rPr>
          <w:rFonts w:ascii="Arial" w:hAnsi="Arial" w:cs="Arial"/>
        </w:rPr>
      </w:pPr>
      <w:r w:rsidRPr="00321964">
        <w:rPr>
          <w:rFonts w:ascii="Arial" w:hAnsi="Arial" w:cs="Arial"/>
        </w:rPr>
        <w:t>Para ello se recomienda:</w:t>
      </w:r>
    </w:p>
    <w:p w:rsidR="000201D9" w:rsidRPr="003737B2" w:rsidRDefault="000201D9" w:rsidP="00863898">
      <w:pPr>
        <w:pStyle w:val="Prrafodelista"/>
        <w:numPr>
          <w:ilvl w:val="0"/>
          <w:numId w:val="7"/>
        </w:numPr>
        <w:spacing w:before="120" w:after="120" w:line="312" w:lineRule="auto"/>
        <w:jc w:val="both"/>
        <w:rPr>
          <w:rFonts w:ascii="Arial" w:hAnsi="Arial" w:cs="Arial"/>
          <w:sz w:val="22"/>
          <w:szCs w:val="22"/>
        </w:rPr>
      </w:pPr>
      <w:r w:rsidRPr="003737B2">
        <w:rPr>
          <w:rFonts w:ascii="Arial" w:hAnsi="Arial" w:cs="Arial"/>
          <w:sz w:val="22"/>
          <w:szCs w:val="22"/>
        </w:rPr>
        <w:t>Separar los puestos con exposición a RO del resto de puestos de trabajo, para minimizar el número de trabajadores expuestos.</w:t>
      </w:r>
    </w:p>
    <w:p w:rsidR="000201D9" w:rsidRPr="003737B2" w:rsidRDefault="000201D9" w:rsidP="00863898">
      <w:pPr>
        <w:pStyle w:val="Prrafodelista"/>
        <w:numPr>
          <w:ilvl w:val="0"/>
          <w:numId w:val="7"/>
        </w:numPr>
        <w:spacing w:before="120" w:after="120" w:line="312" w:lineRule="auto"/>
        <w:jc w:val="both"/>
        <w:rPr>
          <w:rFonts w:ascii="Arial" w:hAnsi="Arial" w:cs="Arial"/>
          <w:sz w:val="22"/>
          <w:szCs w:val="22"/>
        </w:rPr>
      </w:pPr>
      <w:r>
        <w:rPr>
          <w:rFonts w:ascii="Arial" w:hAnsi="Arial" w:cs="Arial"/>
          <w:sz w:val="22"/>
          <w:szCs w:val="22"/>
        </w:rPr>
        <w:t xml:space="preserve">Limitar el acceso a la zona de exposición </w:t>
      </w:r>
      <w:r w:rsidRPr="003737B2">
        <w:rPr>
          <w:rFonts w:ascii="Arial" w:hAnsi="Arial" w:cs="Arial"/>
          <w:sz w:val="22"/>
          <w:szCs w:val="22"/>
        </w:rPr>
        <w:t>mediante la señalización adecuada.</w:t>
      </w:r>
    </w:p>
    <w:p w:rsidR="000201D9" w:rsidRPr="003737B2" w:rsidRDefault="000201D9" w:rsidP="00863898">
      <w:pPr>
        <w:pStyle w:val="Prrafodelista"/>
        <w:numPr>
          <w:ilvl w:val="0"/>
          <w:numId w:val="8"/>
        </w:numPr>
        <w:spacing w:before="120" w:after="120" w:line="312" w:lineRule="auto"/>
        <w:jc w:val="both"/>
        <w:rPr>
          <w:rFonts w:ascii="Arial" w:hAnsi="Arial" w:cs="Arial"/>
          <w:sz w:val="22"/>
          <w:szCs w:val="22"/>
        </w:rPr>
      </w:pPr>
      <w:r w:rsidRPr="003737B2">
        <w:rPr>
          <w:rFonts w:ascii="Arial" w:hAnsi="Arial" w:cs="Arial"/>
          <w:sz w:val="22"/>
          <w:szCs w:val="22"/>
        </w:rPr>
        <w:t>Evitar que en los lugares y puestos de trabajo existan, de forma innecesaria, elementos reflectores o amplificadores tales como pantallas, espejos o superficies muy pulimentadas que aumenten o redirijan la radiación a otr</w:t>
      </w:r>
      <w:r>
        <w:rPr>
          <w:rFonts w:ascii="Arial" w:hAnsi="Arial" w:cs="Arial"/>
          <w:sz w:val="22"/>
          <w:szCs w:val="22"/>
        </w:rPr>
        <w:t>o</w:t>
      </w:r>
      <w:r w:rsidRPr="003737B2">
        <w:rPr>
          <w:rFonts w:ascii="Arial" w:hAnsi="Arial" w:cs="Arial"/>
          <w:sz w:val="22"/>
          <w:szCs w:val="22"/>
        </w:rPr>
        <w:t xml:space="preserve">s </w:t>
      </w:r>
      <w:r>
        <w:rPr>
          <w:rFonts w:ascii="Arial" w:hAnsi="Arial" w:cs="Arial"/>
          <w:sz w:val="22"/>
          <w:szCs w:val="22"/>
        </w:rPr>
        <w:t>lugares</w:t>
      </w:r>
      <w:r w:rsidRPr="003737B2">
        <w:rPr>
          <w:rFonts w:ascii="Arial" w:hAnsi="Arial" w:cs="Arial"/>
          <w:sz w:val="22"/>
          <w:szCs w:val="22"/>
        </w:rPr>
        <w:t xml:space="preserve"> de trabajo.</w:t>
      </w:r>
    </w:p>
    <w:p w:rsidR="000201D9" w:rsidRPr="0084081B" w:rsidRDefault="000201D9" w:rsidP="00817125">
      <w:pPr>
        <w:numPr>
          <w:ilvl w:val="0"/>
          <w:numId w:val="8"/>
        </w:numPr>
        <w:spacing w:before="120" w:after="120" w:line="312" w:lineRule="auto"/>
        <w:jc w:val="both"/>
        <w:rPr>
          <w:rFonts w:ascii="Arial" w:hAnsi="Arial" w:cs="Arial"/>
        </w:rPr>
      </w:pPr>
      <w:r w:rsidRPr="0084081B">
        <w:rPr>
          <w:rFonts w:ascii="Arial" w:hAnsi="Arial" w:cs="Arial"/>
        </w:rPr>
        <w:t xml:space="preserve">Alejar lo máximo posible la fuente de emisión </w:t>
      </w:r>
      <w:r>
        <w:rPr>
          <w:rFonts w:ascii="Arial" w:hAnsi="Arial" w:cs="Arial"/>
        </w:rPr>
        <w:t>del trabajador porque al</w:t>
      </w:r>
      <w:r w:rsidRPr="0084081B">
        <w:rPr>
          <w:rFonts w:ascii="Arial" w:hAnsi="Arial" w:cs="Arial"/>
        </w:rPr>
        <w:t xml:space="preserve"> aumentar la distancia entre </w:t>
      </w:r>
      <w:r>
        <w:rPr>
          <w:rFonts w:ascii="Arial" w:hAnsi="Arial" w:cs="Arial"/>
        </w:rPr>
        <w:t>ambos</w:t>
      </w:r>
      <w:r w:rsidRPr="0084081B">
        <w:rPr>
          <w:rFonts w:ascii="Arial" w:hAnsi="Arial" w:cs="Arial"/>
        </w:rPr>
        <w:t xml:space="preserve"> disminuye </w:t>
      </w:r>
      <w:r>
        <w:rPr>
          <w:rFonts w:ascii="Arial" w:hAnsi="Arial" w:cs="Arial"/>
        </w:rPr>
        <w:t>la exposición.</w:t>
      </w:r>
    </w:p>
    <w:p w:rsidR="000201D9" w:rsidRPr="00BD4437" w:rsidRDefault="000201D9" w:rsidP="00BD4437">
      <w:pPr>
        <w:pStyle w:val="Prrafodelista"/>
        <w:numPr>
          <w:ilvl w:val="0"/>
          <w:numId w:val="8"/>
        </w:numPr>
        <w:spacing w:line="312" w:lineRule="auto"/>
        <w:jc w:val="both"/>
        <w:rPr>
          <w:rFonts w:ascii="Arial" w:hAnsi="Arial" w:cs="Arial"/>
          <w:sz w:val="22"/>
          <w:szCs w:val="22"/>
        </w:rPr>
      </w:pPr>
      <w:r w:rsidRPr="003737B2">
        <w:rPr>
          <w:rFonts w:ascii="Arial" w:hAnsi="Arial" w:cs="Arial"/>
          <w:sz w:val="22"/>
          <w:szCs w:val="22"/>
        </w:rPr>
        <w:t>Ubicar los equipos l</w:t>
      </w:r>
      <w:r>
        <w:rPr>
          <w:rFonts w:ascii="Arial" w:hAnsi="Arial" w:cs="Arial"/>
          <w:sz w:val="22"/>
          <w:szCs w:val="22"/>
        </w:rPr>
        <w:t>á</w:t>
      </w:r>
      <w:r w:rsidRPr="003737B2">
        <w:rPr>
          <w:rFonts w:ascii="Arial" w:hAnsi="Arial" w:cs="Arial"/>
          <w:sz w:val="22"/>
          <w:szCs w:val="22"/>
        </w:rPr>
        <w:t xml:space="preserve">ser </w:t>
      </w:r>
      <w:r>
        <w:rPr>
          <w:rFonts w:ascii="Arial" w:hAnsi="Arial" w:cs="Arial"/>
          <w:sz w:val="22"/>
          <w:szCs w:val="22"/>
        </w:rPr>
        <w:t xml:space="preserve">de Clase </w:t>
      </w:r>
      <w:r w:rsidRPr="003737B2">
        <w:rPr>
          <w:rFonts w:ascii="Arial" w:hAnsi="Arial" w:cs="Arial"/>
          <w:sz w:val="22"/>
          <w:szCs w:val="22"/>
        </w:rPr>
        <w:t xml:space="preserve">3B y 4 de forma que el haz no incida en zonas de ocupación o paso. </w:t>
      </w:r>
      <w:r>
        <w:rPr>
          <w:rFonts w:ascii="Arial" w:hAnsi="Arial" w:cs="Arial"/>
          <w:sz w:val="22"/>
          <w:szCs w:val="22"/>
        </w:rPr>
        <w:t>También se</w:t>
      </w:r>
      <w:r w:rsidRPr="00BD4437">
        <w:rPr>
          <w:rFonts w:ascii="Arial" w:hAnsi="Arial" w:cs="Arial"/>
          <w:sz w:val="22"/>
          <w:szCs w:val="22"/>
        </w:rPr>
        <w:t xml:space="preserve"> deber</w:t>
      </w:r>
      <w:r>
        <w:rPr>
          <w:rFonts w:ascii="Arial" w:hAnsi="Arial" w:cs="Arial"/>
          <w:sz w:val="22"/>
          <w:szCs w:val="22"/>
        </w:rPr>
        <w:t>ía</w:t>
      </w:r>
      <w:r w:rsidRPr="00BD4437">
        <w:rPr>
          <w:rFonts w:ascii="Arial" w:hAnsi="Arial" w:cs="Arial"/>
          <w:sz w:val="22"/>
          <w:szCs w:val="22"/>
        </w:rPr>
        <w:t xml:space="preserve"> minimizar el recorrido del haz teniendo en cuenta las necesidades funcionales del </w:t>
      </w:r>
      <w:r>
        <w:rPr>
          <w:rFonts w:ascii="Arial" w:hAnsi="Arial" w:cs="Arial"/>
          <w:sz w:val="22"/>
          <w:szCs w:val="22"/>
        </w:rPr>
        <w:t>equipo láser</w:t>
      </w:r>
      <w:r w:rsidRPr="00BD4437">
        <w:rPr>
          <w:rFonts w:ascii="Arial" w:hAnsi="Arial" w:cs="Arial"/>
          <w:sz w:val="22"/>
          <w:szCs w:val="22"/>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f) la limitación de la duración y del nivel de la exposición;</w:t>
      </w:r>
    </w:p>
    <w:p w:rsidR="000201D9" w:rsidRPr="00321964" w:rsidRDefault="000201D9" w:rsidP="00863898">
      <w:pPr>
        <w:spacing w:before="120" w:after="120" w:line="312" w:lineRule="auto"/>
        <w:jc w:val="both"/>
        <w:rPr>
          <w:rFonts w:ascii="Arial" w:hAnsi="Arial" w:cs="Arial"/>
        </w:rPr>
      </w:pPr>
      <w:r w:rsidRPr="00321964">
        <w:rPr>
          <w:rFonts w:ascii="Arial" w:hAnsi="Arial" w:cs="Arial"/>
        </w:rPr>
        <w:t xml:space="preserve">El tiempo y </w:t>
      </w:r>
      <w:r>
        <w:rPr>
          <w:rFonts w:ascii="Arial" w:hAnsi="Arial" w:cs="Arial"/>
        </w:rPr>
        <w:t>el</w:t>
      </w:r>
      <w:r w:rsidRPr="00321964">
        <w:rPr>
          <w:rFonts w:ascii="Arial" w:hAnsi="Arial" w:cs="Arial"/>
        </w:rPr>
        <w:t xml:space="preserve"> nivel </w:t>
      </w:r>
      <w:r>
        <w:rPr>
          <w:rFonts w:ascii="Arial" w:hAnsi="Arial" w:cs="Arial"/>
        </w:rPr>
        <w:t xml:space="preserve">(E, H o L) </w:t>
      </w:r>
      <w:r w:rsidRPr="00321964">
        <w:rPr>
          <w:rFonts w:ascii="Arial" w:hAnsi="Arial" w:cs="Arial"/>
        </w:rPr>
        <w:t xml:space="preserve">de </w:t>
      </w:r>
      <w:r>
        <w:rPr>
          <w:rFonts w:ascii="Arial" w:hAnsi="Arial" w:cs="Arial"/>
        </w:rPr>
        <w:t xml:space="preserve">la </w:t>
      </w:r>
      <w:r w:rsidRPr="00321964">
        <w:rPr>
          <w:rFonts w:ascii="Arial" w:hAnsi="Arial" w:cs="Arial"/>
        </w:rPr>
        <w:t xml:space="preserve">exposición </w:t>
      </w:r>
      <w:r>
        <w:rPr>
          <w:rFonts w:ascii="Arial" w:hAnsi="Arial" w:cs="Arial"/>
        </w:rPr>
        <w:t xml:space="preserve">son las </w:t>
      </w:r>
      <w:r w:rsidRPr="00321964">
        <w:rPr>
          <w:rFonts w:ascii="Arial" w:hAnsi="Arial" w:cs="Arial"/>
        </w:rPr>
        <w:t>variables que influyen en la dosis recibida por el trabajador.</w:t>
      </w:r>
    </w:p>
    <w:p w:rsidR="000201D9" w:rsidRDefault="000201D9" w:rsidP="00863898">
      <w:pPr>
        <w:spacing w:before="120" w:after="120" w:line="312" w:lineRule="auto"/>
        <w:jc w:val="both"/>
        <w:rPr>
          <w:rFonts w:ascii="Arial" w:hAnsi="Arial" w:cs="Arial"/>
        </w:rPr>
      </w:pPr>
      <w:r w:rsidRPr="00321964">
        <w:rPr>
          <w:rFonts w:ascii="Arial" w:hAnsi="Arial" w:cs="Arial"/>
        </w:rPr>
        <w:t>La reducción de cualquiera de estas variables disminuye la dosis. Actuar sobre el nivel (con las medidas antes mencionadas) es la mejor opción</w:t>
      </w:r>
      <w:r>
        <w:rPr>
          <w:rFonts w:ascii="Arial" w:hAnsi="Arial" w:cs="Arial"/>
        </w:rPr>
        <w:t xml:space="preserve"> y, además, suele ser más factible que reducir el tiempo de exposición</w:t>
      </w:r>
      <w:r w:rsidRPr="003737B2">
        <w:rPr>
          <w:rFonts w:ascii="Arial" w:hAnsi="Arial" w:cs="Arial"/>
        </w:rPr>
        <w:t>.</w:t>
      </w:r>
    </w:p>
    <w:p w:rsidR="000201D9" w:rsidRPr="003737B2" w:rsidRDefault="000201D9" w:rsidP="00863898">
      <w:pPr>
        <w:spacing w:before="120" w:after="120" w:line="312" w:lineRule="auto"/>
        <w:jc w:val="both"/>
        <w:rPr>
          <w:rFonts w:ascii="Arial" w:hAnsi="Arial" w:cs="Arial"/>
        </w:rPr>
      </w:pPr>
      <w:r w:rsidRPr="00694F9E">
        <w:rPr>
          <w:rFonts w:ascii="Arial" w:hAnsi="Arial" w:cs="Arial"/>
        </w:rPr>
        <w:t>En l</w:t>
      </w:r>
      <w:r w:rsidR="004A0312">
        <w:rPr>
          <w:rFonts w:ascii="Arial" w:hAnsi="Arial" w:cs="Arial"/>
        </w:rPr>
        <w:t>os</w:t>
      </w:r>
      <w:r w:rsidRPr="004A0312">
        <w:rPr>
          <w:rFonts w:ascii="Arial" w:hAnsi="Arial" w:cs="Arial"/>
          <w:b/>
        </w:rPr>
        <w:t>apéndice</w:t>
      </w:r>
      <w:r w:rsidR="004A0312" w:rsidRPr="004A0312">
        <w:rPr>
          <w:rFonts w:ascii="Arial" w:hAnsi="Arial" w:cs="Arial"/>
          <w:b/>
        </w:rPr>
        <w:t>s4</w:t>
      </w:r>
      <w:r w:rsidR="004A0312">
        <w:rPr>
          <w:rFonts w:ascii="Arial" w:hAnsi="Arial" w:cs="Arial"/>
        </w:rPr>
        <w:t xml:space="preserve"> y </w:t>
      </w:r>
      <w:r w:rsidRPr="00D95D4A">
        <w:rPr>
          <w:rFonts w:ascii="Arial" w:hAnsi="Arial" w:cs="Arial"/>
          <w:b/>
        </w:rPr>
        <w:t>5</w:t>
      </w:r>
      <w:r>
        <w:rPr>
          <w:rFonts w:ascii="Arial" w:hAnsi="Arial" w:cs="Arial"/>
        </w:rPr>
        <w:t xml:space="preserve">se </w:t>
      </w:r>
      <w:r w:rsidRPr="008F61B9">
        <w:rPr>
          <w:rFonts w:ascii="Arial" w:hAnsi="Arial" w:cs="Arial"/>
        </w:rPr>
        <w:t xml:space="preserve">puede encontrar más información acerca de cómo calcular el tiempo máximo de exposición y </w:t>
      </w:r>
      <w:r w:rsidRPr="003737B2">
        <w:rPr>
          <w:rFonts w:ascii="Arial" w:hAnsi="Arial" w:cs="Arial"/>
        </w:rPr>
        <w:t xml:space="preserve">la distancia </w:t>
      </w:r>
      <w:r>
        <w:rPr>
          <w:rFonts w:ascii="Arial" w:hAnsi="Arial" w:cs="Arial"/>
        </w:rPr>
        <w:t>de seguridad</w:t>
      </w:r>
      <w:r w:rsidRPr="003737B2">
        <w:rPr>
          <w:rFonts w:ascii="Arial" w:hAnsi="Arial" w:cs="Arial"/>
        </w:rPr>
        <w:t>.</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g) la disponibilidad del equipo adecuado de protección individual;</w:t>
      </w:r>
    </w:p>
    <w:p w:rsidR="000201D9" w:rsidRDefault="000201D9" w:rsidP="00863898">
      <w:pPr>
        <w:spacing w:before="120" w:after="120" w:line="312" w:lineRule="auto"/>
        <w:jc w:val="both"/>
        <w:rPr>
          <w:rFonts w:ascii="Arial" w:hAnsi="Arial" w:cs="Arial"/>
        </w:rPr>
      </w:pPr>
      <w:r>
        <w:rPr>
          <w:rFonts w:ascii="Arial" w:hAnsi="Arial" w:cs="Arial"/>
        </w:rPr>
        <w:t xml:space="preserve">Véase el </w:t>
      </w:r>
      <w:r w:rsidRPr="00AA28F5">
        <w:rPr>
          <w:rFonts w:ascii="Arial" w:hAnsi="Arial" w:cs="Arial"/>
          <w:b/>
        </w:rPr>
        <w:t>apéndice</w:t>
      </w:r>
      <w:r w:rsidRPr="00D95D4A">
        <w:rPr>
          <w:rFonts w:ascii="Arial" w:hAnsi="Arial" w:cs="Arial"/>
          <w:b/>
        </w:rPr>
        <w:t>6</w:t>
      </w:r>
      <w:r>
        <w:rPr>
          <w:rFonts w:ascii="Arial" w:hAnsi="Arial" w:cs="Arial"/>
          <w:b/>
        </w:rPr>
        <w:t xml:space="preserve"> - EPI frente a radiaciones ópticas artificiales: Selección y uso</w:t>
      </w:r>
      <w:r>
        <w:rPr>
          <w:rFonts w:ascii="Arial" w:hAnsi="Arial" w:cs="Arial"/>
        </w:rPr>
        <w:t>.</w:t>
      </w:r>
    </w:p>
    <w:p w:rsidR="000201D9" w:rsidRDefault="000201D9" w:rsidP="006C3143">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i/>
          <w:iCs/>
          <w:color w:val="76923C"/>
        </w:rPr>
      </w:pPr>
      <w:r w:rsidRPr="00BB600C">
        <w:rPr>
          <w:rFonts w:ascii="Arial" w:hAnsi="Arial" w:cs="Arial"/>
          <w:b/>
          <w:bCs/>
          <w:i/>
          <w:iCs/>
          <w:color w:val="76923C"/>
        </w:rPr>
        <w:t>h) las instrucciones del fabricante del equipo, cuando esté cubierto por una directiva comunitaria pertinente</w:t>
      </w:r>
      <w:r w:rsidRPr="00BB600C">
        <w:rPr>
          <w:rFonts w:ascii="Arial" w:hAnsi="Arial" w:cs="Arial"/>
          <w:i/>
          <w:iCs/>
          <w:color w:val="76923C"/>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3. Los lugares de trabajo en que los trabajadores puedan estar expuestos a niveles que superen los valores límite establecidos en los anexos I y II serán objeto de una señalización apropiada de conformidad con lo dispuesto en el Real Decreto 485/1997, de 14 de abril, sobre disposiciones mínimas en materia de señalización de seguridad y salud en el trabajo. Asimismo, cuando sea posible desde el punto de vista técnico y el riesgo de exposición lo justifique, se identificarán dichos lugares y se limitará el acceso a ellos.</w:t>
      </w:r>
    </w:p>
    <w:p w:rsidR="000201D9" w:rsidRPr="00321964" w:rsidRDefault="000201D9" w:rsidP="00863898">
      <w:pPr>
        <w:spacing w:before="120" w:after="120" w:line="312" w:lineRule="auto"/>
        <w:jc w:val="both"/>
        <w:rPr>
          <w:rFonts w:ascii="Arial" w:hAnsi="Arial" w:cs="Arial"/>
        </w:rPr>
      </w:pPr>
      <w:r>
        <w:rPr>
          <w:rFonts w:ascii="Arial" w:hAnsi="Arial" w:cs="Arial"/>
        </w:rPr>
        <w:t>E</w:t>
      </w:r>
      <w:r w:rsidRPr="00321964">
        <w:rPr>
          <w:rFonts w:ascii="Arial" w:hAnsi="Arial" w:cs="Arial"/>
        </w:rPr>
        <w:t xml:space="preserve">l </w:t>
      </w:r>
      <w:r>
        <w:rPr>
          <w:rFonts w:ascii="Arial" w:hAnsi="Arial" w:cs="Arial"/>
        </w:rPr>
        <w:t>artículo 4 del RD 485/1997 regula</w:t>
      </w:r>
      <w:r w:rsidRPr="00321964">
        <w:rPr>
          <w:rFonts w:ascii="Arial" w:hAnsi="Arial" w:cs="Arial"/>
        </w:rPr>
        <w:t xml:space="preserve"> los criterios para el </w:t>
      </w:r>
      <w:r>
        <w:rPr>
          <w:rFonts w:ascii="Arial" w:hAnsi="Arial" w:cs="Arial"/>
        </w:rPr>
        <w:t>uso</w:t>
      </w:r>
      <w:r w:rsidRPr="00321964">
        <w:rPr>
          <w:rFonts w:ascii="Arial" w:hAnsi="Arial" w:cs="Arial"/>
        </w:rPr>
        <w:t xml:space="preserve"> de la señalización. En </w:t>
      </w:r>
      <w:r>
        <w:rPr>
          <w:rFonts w:ascii="Arial" w:hAnsi="Arial" w:cs="Arial"/>
        </w:rPr>
        <w:t>su</w:t>
      </w:r>
      <w:r w:rsidRPr="00321964">
        <w:rPr>
          <w:rFonts w:ascii="Arial" w:hAnsi="Arial" w:cs="Arial"/>
        </w:rPr>
        <w:t xml:space="preserve"> correspondiente Guía </w:t>
      </w:r>
      <w:r>
        <w:rPr>
          <w:rFonts w:ascii="Arial" w:hAnsi="Arial" w:cs="Arial"/>
        </w:rPr>
        <w:t>t</w:t>
      </w:r>
      <w:r w:rsidRPr="00321964">
        <w:rPr>
          <w:rFonts w:ascii="Arial" w:hAnsi="Arial" w:cs="Arial"/>
        </w:rPr>
        <w:t>écnica se establece que</w:t>
      </w:r>
      <w:r>
        <w:rPr>
          <w:rFonts w:ascii="Arial" w:hAnsi="Arial" w:cs="Arial"/>
        </w:rPr>
        <w:t>,</w:t>
      </w:r>
      <w:r w:rsidRPr="00321964">
        <w:rPr>
          <w:rFonts w:ascii="Arial" w:hAnsi="Arial" w:cs="Arial"/>
        </w:rPr>
        <w:t xml:space="preserve"> sin perjuicio de lo dispuesto específicamente en otras normativas particulares, la señalización de seguridad y salud en el trabajo deberá utilizarse siempre que el análisis de los riesgos existentes, de las situaciones de emergencia previsibles y de las medidas preventivas adoptadas, ponga de manifiesto la necesidad de:</w:t>
      </w:r>
    </w:p>
    <w:p w:rsidR="000201D9" w:rsidRPr="00321964" w:rsidRDefault="000201D9" w:rsidP="00863898">
      <w:pPr>
        <w:numPr>
          <w:ilvl w:val="0"/>
          <w:numId w:val="2"/>
        </w:numPr>
        <w:spacing w:before="120" w:after="120" w:line="312" w:lineRule="auto"/>
        <w:jc w:val="both"/>
        <w:rPr>
          <w:rFonts w:ascii="Arial" w:hAnsi="Arial" w:cs="Arial"/>
        </w:rPr>
      </w:pPr>
      <w:r w:rsidRPr="00321964">
        <w:rPr>
          <w:rFonts w:ascii="Arial" w:hAnsi="Arial" w:cs="Arial"/>
        </w:rPr>
        <w:t>Llamar la atención de los trabajadores sobre la existencia de determinados riesgos, prohibiciones u obligaciones</w:t>
      </w:r>
      <w:r>
        <w:rPr>
          <w:rFonts w:ascii="Arial" w:hAnsi="Arial" w:cs="Arial"/>
        </w:rPr>
        <w:t>.</w:t>
      </w:r>
    </w:p>
    <w:p w:rsidR="000201D9" w:rsidRPr="00321964" w:rsidRDefault="000201D9" w:rsidP="00863898">
      <w:pPr>
        <w:numPr>
          <w:ilvl w:val="0"/>
          <w:numId w:val="2"/>
        </w:numPr>
        <w:spacing w:before="120" w:after="120" w:line="312" w:lineRule="auto"/>
        <w:jc w:val="both"/>
        <w:rPr>
          <w:rFonts w:ascii="Arial" w:hAnsi="Arial" w:cs="Arial"/>
        </w:rPr>
      </w:pPr>
      <w:r w:rsidRPr="00321964">
        <w:rPr>
          <w:rFonts w:ascii="Arial" w:hAnsi="Arial" w:cs="Arial"/>
        </w:rPr>
        <w:t>Alertar a los trabajadores cuando se produzca una determinada situación de emergencia que requiera medidas urgentes de protección o evacuación.</w:t>
      </w:r>
    </w:p>
    <w:p w:rsidR="000201D9" w:rsidRPr="00321964" w:rsidRDefault="000201D9" w:rsidP="00863898">
      <w:pPr>
        <w:numPr>
          <w:ilvl w:val="0"/>
          <w:numId w:val="2"/>
        </w:numPr>
        <w:spacing w:before="120" w:after="120" w:line="312" w:lineRule="auto"/>
        <w:jc w:val="both"/>
        <w:rPr>
          <w:rFonts w:ascii="Arial" w:hAnsi="Arial" w:cs="Arial"/>
        </w:rPr>
      </w:pPr>
      <w:r w:rsidRPr="00321964">
        <w:rPr>
          <w:rFonts w:ascii="Arial" w:hAnsi="Arial" w:cs="Arial"/>
        </w:rPr>
        <w:t>Facilitar a los trabajadores la localización e identificación de determinados medios o instalaciones de protección, evacuación, emergencia o primeros auxilios.</w:t>
      </w:r>
    </w:p>
    <w:p w:rsidR="000201D9" w:rsidRPr="00321964" w:rsidRDefault="000201D9" w:rsidP="00863898">
      <w:pPr>
        <w:numPr>
          <w:ilvl w:val="0"/>
          <w:numId w:val="2"/>
        </w:numPr>
        <w:spacing w:before="120" w:after="120" w:line="312" w:lineRule="auto"/>
        <w:jc w:val="both"/>
        <w:rPr>
          <w:rFonts w:ascii="Arial" w:hAnsi="Arial" w:cs="Arial"/>
        </w:rPr>
      </w:pPr>
      <w:r w:rsidRPr="00321964">
        <w:rPr>
          <w:rFonts w:ascii="Arial" w:hAnsi="Arial" w:cs="Arial"/>
        </w:rPr>
        <w:t>Orientar o guiar a los trabajadores que realizan determinadas maniobras peligrosas</w:t>
      </w:r>
      <w:r>
        <w:rPr>
          <w:rFonts w:ascii="Arial" w:hAnsi="Arial" w:cs="Arial"/>
        </w:rPr>
        <w:t>.</w:t>
      </w:r>
    </w:p>
    <w:p w:rsidR="000201D9" w:rsidRPr="00321964" w:rsidRDefault="000201D9" w:rsidP="00863898">
      <w:pPr>
        <w:spacing w:before="120" w:after="120" w:line="312" w:lineRule="auto"/>
        <w:jc w:val="both"/>
        <w:rPr>
          <w:rFonts w:ascii="Arial" w:hAnsi="Arial" w:cs="Arial"/>
        </w:rPr>
      </w:pPr>
      <w:r w:rsidRPr="00321964">
        <w:rPr>
          <w:rFonts w:ascii="Arial" w:hAnsi="Arial" w:cs="Arial"/>
        </w:rPr>
        <w:t xml:space="preserve">La señalización no </w:t>
      </w:r>
      <w:r>
        <w:rPr>
          <w:rFonts w:ascii="Arial" w:hAnsi="Arial" w:cs="Arial"/>
        </w:rPr>
        <w:t xml:space="preserve">sustituye </w:t>
      </w:r>
      <w:r w:rsidRPr="00321964">
        <w:rPr>
          <w:rFonts w:ascii="Arial" w:hAnsi="Arial" w:cs="Arial"/>
        </w:rPr>
        <w:t>las medidas técnicas y organizativas de protección colectiva</w:t>
      </w:r>
      <w:r>
        <w:rPr>
          <w:rFonts w:ascii="Arial" w:hAnsi="Arial" w:cs="Arial"/>
        </w:rPr>
        <w:t>. Debe</w:t>
      </w:r>
      <w:r w:rsidRPr="00321964">
        <w:rPr>
          <w:rFonts w:ascii="Arial" w:hAnsi="Arial" w:cs="Arial"/>
        </w:rPr>
        <w:t xml:space="preserve"> utilizarse cuando mediante estas últimas no haya sido posible eliminar los riesgos o reducirlos suficientemente. Tampoco </w:t>
      </w:r>
      <w:r>
        <w:rPr>
          <w:rFonts w:ascii="Arial" w:hAnsi="Arial" w:cs="Arial"/>
        </w:rPr>
        <w:t>sustituye a</w:t>
      </w:r>
      <w:r w:rsidRPr="00321964">
        <w:rPr>
          <w:rFonts w:ascii="Arial" w:hAnsi="Arial" w:cs="Arial"/>
        </w:rPr>
        <w:t xml:space="preserve"> la formación e información de los trabajadores en materia de seguridad y salud en el trabajo.</w:t>
      </w:r>
    </w:p>
    <w:p w:rsidR="000201D9" w:rsidRPr="003737B2" w:rsidRDefault="000201D9" w:rsidP="00863898">
      <w:pPr>
        <w:spacing w:before="120" w:after="120" w:line="312" w:lineRule="auto"/>
        <w:jc w:val="both"/>
        <w:rPr>
          <w:rFonts w:ascii="Arial" w:hAnsi="Arial" w:cs="Arial"/>
        </w:rPr>
      </w:pPr>
      <w:r w:rsidRPr="00F25683">
        <w:rPr>
          <w:rFonts w:ascii="Arial" w:hAnsi="Arial" w:cs="Arial"/>
        </w:rPr>
        <w:t>En relación con la radiación l</w:t>
      </w:r>
      <w:r>
        <w:rPr>
          <w:rFonts w:ascii="Arial" w:hAnsi="Arial" w:cs="Arial"/>
        </w:rPr>
        <w:t>á</w:t>
      </w:r>
      <w:r w:rsidRPr="00F25683">
        <w:rPr>
          <w:rFonts w:ascii="Arial" w:hAnsi="Arial" w:cs="Arial"/>
        </w:rPr>
        <w:t>ser, se deberá tener en cuenta que</w:t>
      </w:r>
      <w:r w:rsidR="004A0312">
        <w:rPr>
          <w:rFonts w:ascii="Arial" w:hAnsi="Arial" w:cs="Arial"/>
        </w:rPr>
        <w:t>,</w:t>
      </w:r>
      <w:r w:rsidRPr="00F25683">
        <w:rPr>
          <w:rFonts w:ascii="Arial" w:hAnsi="Arial" w:cs="Arial"/>
        </w:rPr>
        <w:t xml:space="preserve"> los accesos a las distintas áreas deberán estar identificad</w:t>
      </w:r>
      <w:r>
        <w:rPr>
          <w:rFonts w:ascii="Arial" w:hAnsi="Arial" w:cs="Arial"/>
        </w:rPr>
        <w:t>o</w:t>
      </w:r>
      <w:r w:rsidRPr="00F25683">
        <w:rPr>
          <w:rFonts w:ascii="Arial" w:hAnsi="Arial" w:cs="Arial"/>
        </w:rPr>
        <w:t>s con una señal de aviso adecuada (</w:t>
      </w:r>
      <w:r>
        <w:rPr>
          <w:rFonts w:ascii="Arial" w:hAnsi="Arial" w:cs="Arial"/>
        </w:rPr>
        <w:t>UNE-</w:t>
      </w:r>
      <w:r w:rsidRPr="00F25683">
        <w:rPr>
          <w:rFonts w:ascii="Arial" w:hAnsi="Arial" w:cs="Arial"/>
        </w:rPr>
        <w:t xml:space="preserve">EN-60825). </w:t>
      </w:r>
      <w:r>
        <w:rPr>
          <w:rFonts w:ascii="Arial" w:hAnsi="Arial" w:cs="Arial"/>
        </w:rPr>
        <w:t>Asi</w:t>
      </w:r>
      <w:r w:rsidRPr="00F25683">
        <w:rPr>
          <w:rFonts w:ascii="Arial" w:hAnsi="Arial" w:cs="Arial"/>
        </w:rPr>
        <w:t>mismo cada produ</w:t>
      </w:r>
      <w:r>
        <w:rPr>
          <w:rFonts w:ascii="Arial" w:hAnsi="Arial" w:cs="Arial"/>
        </w:rPr>
        <w:t>cto láser debe llevar etiquetas</w:t>
      </w:r>
      <w:r w:rsidRPr="00F25683">
        <w:rPr>
          <w:rFonts w:ascii="Arial" w:hAnsi="Arial" w:cs="Arial"/>
        </w:rPr>
        <w:t xml:space="preserve"> que sean duraderas, permanentes, fijas, legibles y claramente visiblesdurante el funcionamiento, mantenimiento o ajust</w:t>
      </w:r>
      <w:r>
        <w:rPr>
          <w:rFonts w:ascii="Arial" w:hAnsi="Arial" w:cs="Arial"/>
        </w:rPr>
        <w:t>e</w:t>
      </w:r>
      <w:r w:rsidRPr="00F25683">
        <w:rPr>
          <w:rFonts w:ascii="Arial" w:hAnsi="Arial" w:cs="Arial"/>
        </w:rPr>
        <w:t xml:space="preserve">, de acuerdo con su propósito. Deben estar situadas de forma que puedan ser leídas sin </w:t>
      </w:r>
      <w:r>
        <w:rPr>
          <w:rFonts w:ascii="Arial" w:hAnsi="Arial" w:cs="Arial"/>
        </w:rPr>
        <w:t>que la</w:t>
      </w:r>
      <w:r w:rsidRPr="00F25683">
        <w:rPr>
          <w:rFonts w:ascii="Arial" w:hAnsi="Arial" w:cs="Arial"/>
        </w:rPr>
        <w:t xml:space="preserve"> exposición </w:t>
      </w:r>
      <w:r>
        <w:rPr>
          <w:rFonts w:ascii="Arial" w:hAnsi="Arial" w:cs="Arial"/>
        </w:rPr>
        <w:t xml:space="preserve">supereel Límite de </w:t>
      </w:r>
      <w:r w:rsidRPr="00F25683">
        <w:rPr>
          <w:rFonts w:ascii="Arial" w:hAnsi="Arial" w:cs="Arial"/>
        </w:rPr>
        <w:t>E</w:t>
      </w:r>
      <w:r>
        <w:rPr>
          <w:rFonts w:ascii="Arial" w:hAnsi="Arial" w:cs="Arial"/>
        </w:rPr>
        <w:t xml:space="preserve">misión </w:t>
      </w:r>
      <w:r w:rsidRPr="00F25683">
        <w:rPr>
          <w:rFonts w:ascii="Arial" w:hAnsi="Arial" w:cs="Arial"/>
        </w:rPr>
        <w:t>A</w:t>
      </w:r>
      <w:r>
        <w:rPr>
          <w:rFonts w:ascii="Arial" w:hAnsi="Arial" w:cs="Arial"/>
        </w:rPr>
        <w:t xml:space="preserve">ccesible </w:t>
      </w:r>
      <w:r w:rsidRPr="00F25683">
        <w:rPr>
          <w:rFonts w:ascii="Arial" w:hAnsi="Arial" w:cs="Arial"/>
        </w:rPr>
        <w:t xml:space="preserve">de la </w:t>
      </w:r>
      <w:r>
        <w:rPr>
          <w:rFonts w:ascii="Arial" w:hAnsi="Arial" w:cs="Arial"/>
        </w:rPr>
        <w:t>C</w:t>
      </w:r>
      <w:r w:rsidRPr="00F25683">
        <w:rPr>
          <w:rFonts w:ascii="Arial" w:hAnsi="Arial" w:cs="Arial"/>
        </w:rPr>
        <w:t>lase 1. Tanto las dimensiones como los textos de las etiquetas se adaptarán a lo establecido en</w:t>
      </w:r>
      <w:r>
        <w:rPr>
          <w:rFonts w:ascii="Arial" w:hAnsi="Arial" w:cs="Arial"/>
        </w:rPr>
        <w:t xml:space="preserve"> a</w:t>
      </w:r>
      <w:r w:rsidRPr="00F25683">
        <w:rPr>
          <w:rFonts w:ascii="Arial" w:hAnsi="Arial" w:cs="Arial"/>
        </w:rPr>
        <w:t xml:space="preserve">partado 5 </w:t>
      </w:r>
      <w:r w:rsidRPr="003737B2">
        <w:rPr>
          <w:rFonts w:ascii="Arial" w:hAnsi="Arial" w:cs="Arial"/>
        </w:rPr>
        <w:t>de la norma</w:t>
      </w:r>
      <w:r>
        <w:rPr>
          <w:rFonts w:ascii="Arial" w:hAnsi="Arial" w:cs="Arial"/>
        </w:rPr>
        <w:t xml:space="preserve"> UNE. (Véase el </w:t>
      </w:r>
      <w:r w:rsidRPr="00BB24DF">
        <w:rPr>
          <w:rFonts w:ascii="Arial" w:hAnsi="Arial" w:cs="Arial"/>
          <w:b/>
        </w:rPr>
        <w:t>apéndice 2</w:t>
      </w:r>
      <w:r>
        <w:rPr>
          <w:rFonts w:ascii="Arial" w:hAnsi="Arial" w:cs="Arial"/>
        </w:rPr>
        <w:t>).</w:t>
      </w:r>
    </w:p>
    <w:p w:rsidR="000201D9" w:rsidRPr="00321964" w:rsidRDefault="000201D9" w:rsidP="00863898">
      <w:pPr>
        <w:spacing w:before="120" w:after="120" w:line="312" w:lineRule="auto"/>
        <w:jc w:val="both"/>
        <w:rPr>
          <w:rFonts w:ascii="Arial" w:hAnsi="Arial" w:cs="Arial"/>
        </w:rPr>
      </w:pPr>
      <w:r w:rsidRPr="00321964">
        <w:rPr>
          <w:rFonts w:ascii="Arial" w:hAnsi="Arial" w:cs="Arial"/>
        </w:rPr>
        <w:t>Los pictogramas correspondientes a las emisiones de radiación óptica incoherente y láser son los siguientes:</w:t>
      </w:r>
    </w:p>
    <w:tbl>
      <w:tblPr>
        <w:tblW w:w="0" w:type="auto"/>
        <w:tblInd w:w="-106" w:type="dxa"/>
        <w:tblLook w:val="01E0"/>
      </w:tblPr>
      <w:tblGrid>
        <w:gridCol w:w="4322"/>
        <w:gridCol w:w="4322"/>
      </w:tblGrid>
      <w:tr w:rsidR="000201D9" w:rsidRPr="00DD09C5" w:rsidTr="002165C0">
        <w:tc>
          <w:tcPr>
            <w:tcW w:w="4322" w:type="dxa"/>
          </w:tcPr>
          <w:p w:rsidR="000201D9" w:rsidRPr="00DD09C5" w:rsidRDefault="001B67A9" w:rsidP="00B02780">
            <w:pPr>
              <w:widowControl w:val="0"/>
              <w:spacing w:before="120" w:after="120" w:line="312" w:lineRule="auto"/>
              <w:jc w:val="center"/>
              <w:rPr>
                <w:rFonts w:ascii="Arial" w:hAnsi="Arial" w:cs="Arial"/>
              </w:rPr>
            </w:pPr>
            <w:r>
              <w:rPr>
                <w:rFonts w:ascii="Arial" w:hAnsi="Arial" w:cs="Arial"/>
                <w:noProof/>
                <w:lang w:eastAsia="es-ES"/>
              </w:rPr>
              <w:drawing>
                <wp:inline distT="0" distB="0" distL="0" distR="0">
                  <wp:extent cx="1453515" cy="1330960"/>
                  <wp:effectExtent l="0" t="0" r="0" b="0"/>
                  <wp:docPr id="1" name="Imagen 2" descr="radiacion_o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adiacion_optica"/>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515" cy="1330960"/>
                          </a:xfrm>
                          <a:prstGeom prst="rect">
                            <a:avLst/>
                          </a:prstGeom>
                          <a:noFill/>
                          <a:ln>
                            <a:noFill/>
                          </a:ln>
                        </pic:spPr>
                      </pic:pic>
                    </a:graphicData>
                  </a:graphic>
                </wp:inline>
              </w:drawing>
            </w:r>
          </w:p>
        </w:tc>
        <w:tc>
          <w:tcPr>
            <w:tcW w:w="4322" w:type="dxa"/>
          </w:tcPr>
          <w:p w:rsidR="000201D9" w:rsidRPr="00DD09C5" w:rsidRDefault="001B67A9" w:rsidP="00B02780">
            <w:pPr>
              <w:widowControl w:val="0"/>
              <w:spacing w:before="120" w:after="120" w:line="312" w:lineRule="auto"/>
              <w:jc w:val="center"/>
              <w:rPr>
                <w:rFonts w:ascii="Arial" w:hAnsi="Arial" w:cs="Arial"/>
              </w:rPr>
            </w:pPr>
            <w:r>
              <w:rPr>
                <w:rFonts w:ascii="Arial" w:hAnsi="Arial" w:cs="Arial"/>
                <w:noProof/>
                <w:lang w:eastAsia="es-ES"/>
              </w:rPr>
              <w:drawing>
                <wp:inline distT="0" distB="0" distL="0" distR="0">
                  <wp:extent cx="1453515" cy="1330960"/>
                  <wp:effectExtent l="0" t="0" r="0" b="0"/>
                  <wp:docPr id="2" name="Imagen 1" descr="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se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515" cy="1330960"/>
                          </a:xfrm>
                          <a:prstGeom prst="rect">
                            <a:avLst/>
                          </a:prstGeom>
                          <a:noFill/>
                          <a:ln>
                            <a:noFill/>
                          </a:ln>
                        </pic:spPr>
                      </pic:pic>
                    </a:graphicData>
                  </a:graphic>
                </wp:inline>
              </w:drawing>
            </w:r>
          </w:p>
        </w:tc>
      </w:tr>
      <w:tr w:rsidR="000201D9" w:rsidRPr="00DD09C5" w:rsidTr="002165C0">
        <w:tc>
          <w:tcPr>
            <w:tcW w:w="4322" w:type="dxa"/>
          </w:tcPr>
          <w:p w:rsidR="000201D9" w:rsidRPr="00DD09C5" w:rsidRDefault="000201D9" w:rsidP="00B02780">
            <w:pPr>
              <w:widowControl w:val="0"/>
              <w:spacing w:before="120" w:after="120" w:line="312" w:lineRule="auto"/>
              <w:jc w:val="center"/>
              <w:rPr>
                <w:rFonts w:ascii="Arial" w:hAnsi="Arial" w:cs="Arial"/>
              </w:rPr>
            </w:pPr>
            <w:r w:rsidRPr="00DD09C5">
              <w:rPr>
                <w:rFonts w:ascii="Arial" w:hAnsi="Arial" w:cs="Arial"/>
              </w:rPr>
              <w:t>Peligro: radiación óptica incoherente</w:t>
            </w:r>
          </w:p>
        </w:tc>
        <w:tc>
          <w:tcPr>
            <w:tcW w:w="4322" w:type="dxa"/>
          </w:tcPr>
          <w:p w:rsidR="000201D9" w:rsidRPr="00DD09C5" w:rsidRDefault="000201D9" w:rsidP="00B02780">
            <w:pPr>
              <w:widowControl w:val="0"/>
              <w:spacing w:before="120" w:after="120" w:line="312" w:lineRule="auto"/>
              <w:jc w:val="center"/>
              <w:rPr>
                <w:rFonts w:ascii="Arial" w:hAnsi="Arial" w:cs="Arial"/>
              </w:rPr>
            </w:pPr>
            <w:r w:rsidRPr="00DD09C5">
              <w:rPr>
                <w:rFonts w:ascii="Arial" w:hAnsi="Arial" w:cs="Arial"/>
              </w:rPr>
              <w:t>Peligro: radiación láser</w:t>
            </w:r>
          </w:p>
        </w:tc>
      </w:tr>
      <w:tr w:rsidR="000201D9" w:rsidRPr="00DD09C5" w:rsidTr="002165C0">
        <w:tc>
          <w:tcPr>
            <w:tcW w:w="8644" w:type="dxa"/>
            <w:gridSpan w:val="2"/>
          </w:tcPr>
          <w:p w:rsidR="000201D9" w:rsidRPr="00DD09C5" w:rsidRDefault="000201D9" w:rsidP="002165C0">
            <w:pPr>
              <w:widowControl w:val="0"/>
              <w:spacing w:before="120" w:after="120" w:line="312" w:lineRule="auto"/>
              <w:rPr>
                <w:rFonts w:ascii="Arial" w:hAnsi="Arial" w:cs="Arial"/>
                <w:i/>
                <w:sz w:val="18"/>
                <w:szCs w:val="18"/>
              </w:rPr>
            </w:pPr>
            <w:r w:rsidRPr="00DD09C5">
              <w:rPr>
                <w:rFonts w:ascii="Arial" w:hAnsi="Arial" w:cs="Arial"/>
                <w:i/>
                <w:sz w:val="18"/>
                <w:szCs w:val="18"/>
              </w:rPr>
              <w:t>Figura 1. Pictogramas para radiación óptica incoherente y láser</w:t>
            </w:r>
          </w:p>
        </w:tc>
      </w:tr>
    </w:tbl>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bCs/>
          <w:i/>
          <w:iCs/>
          <w:color w:val="76923C"/>
        </w:rPr>
      </w:pPr>
      <w:r w:rsidRPr="00BB600C">
        <w:rPr>
          <w:rFonts w:ascii="Arial" w:hAnsi="Arial" w:cs="Arial"/>
          <w:b/>
          <w:bCs/>
          <w:i/>
          <w:iCs/>
          <w:color w:val="76923C"/>
        </w:rPr>
        <w:t>4. De conformidad con lo dispuesto en el artículo 25 de la Ley 31/1995, de 8 de noviembre, el empresario adaptará las medidas mencionadas en este artículo a las necesidades de los trabajadores especialmente sensibles.</w:t>
      </w:r>
    </w:p>
    <w:p w:rsidR="000201D9" w:rsidRPr="00321964" w:rsidRDefault="000201D9" w:rsidP="00863898">
      <w:pPr>
        <w:spacing w:before="120" w:after="120" w:line="312" w:lineRule="auto"/>
        <w:jc w:val="both"/>
        <w:rPr>
          <w:rFonts w:ascii="Arial" w:hAnsi="Arial" w:cs="Arial"/>
        </w:rPr>
      </w:pPr>
      <w:r w:rsidRPr="00321964">
        <w:rPr>
          <w:rFonts w:ascii="Arial" w:hAnsi="Arial" w:cs="Arial"/>
        </w:rPr>
        <w:t xml:space="preserve">Para los trabajadores especialmente sensibles las disposiciones encaminadas a reducir la exposición deben estudiarse de forma individualizada atendiendo a sus necesidades particulares. </w:t>
      </w:r>
    </w:p>
    <w:p w:rsidR="000201D9" w:rsidRDefault="000201D9" w:rsidP="00863898">
      <w:pPr>
        <w:spacing w:before="120" w:after="120" w:line="312" w:lineRule="auto"/>
        <w:jc w:val="both"/>
        <w:rPr>
          <w:rFonts w:ascii="Arial" w:hAnsi="Arial" w:cs="Arial"/>
        </w:rPr>
      </w:pPr>
      <w:r>
        <w:rPr>
          <w:rFonts w:ascii="Arial" w:hAnsi="Arial" w:cs="Arial"/>
        </w:rPr>
        <w:t xml:space="preserve">En el artículo 6.4 c) </w:t>
      </w:r>
      <w:r w:rsidRPr="00321964">
        <w:rPr>
          <w:rFonts w:ascii="Arial" w:hAnsi="Arial" w:cs="Arial"/>
        </w:rPr>
        <w:t>se puede encontrar información adicional.</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Artículo 5</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Valores límite de exposición</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ind w:left="180" w:hanging="180"/>
        <w:jc w:val="both"/>
        <w:rPr>
          <w:rFonts w:ascii="Arial" w:hAnsi="Arial" w:cs="Arial"/>
          <w:b/>
          <w:i/>
          <w:color w:val="76923C"/>
        </w:rPr>
      </w:pPr>
      <w:r w:rsidRPr="00BB600C">
        <w:rPr>
          <w:rFonts w:ascii="Arial" w:hAnsi="Arial" w:cs="Arial"/>
          <w:b/>
          <w:i/>
          <w:color w:val="76923C"/>
        </w:rPr>
        <w:t>A efectos de este real decreto:</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ind w:left="180" w:hanging="180"/>
        <w:jc w:val="both"/>
        <w:rPr>
          <w:rFonts w:ascii="Arial" w:hAnsi="Arial" w:cs="Arial"/>
          <w:b/>
          <w:i/>
          <w:color w:val="76923C"/>
        </w:rPr>
      </w:pPr>
      <w:r w:rsidRPr="00BB600C">
        <w:rPr>
          <w:rFonts w:ascii="Arial" w:hAnsi="Arial" w:cs="Arial"/>
          <w:b/>
          <w:i/>
          <w:color w:val="76923C"/>
        </w:rPr>
        <w:t>a) En el apartado A del anexo I se establecen los valores límite de exposición a la radiación incoherente emitida por las fuentes artificiales.</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ind w:left="180" w:hanging="180"/>
        <w:jc w:val="both"/>
        <w:rPr>
          <w:rFonts w:ascii="Arial" w:hAnsi="Arial" w:cs="Arial"/>
          <w:b/>
          <w:i/>
          <w:color w:val="76923C"/>
        </w:rPr>
      </w:pPr>
      <w:r w:rsidRPr="00BB600C">
        <w:rPr>
          <w:rFonts w:ascii="Arial" w:hAnsi="Arial" w:cs="Arial"/>
          <w:b/>
          <w:i/>
          <w:color w:val="76923C"/>
        </w:rPr>
        <w:t>b) En el apartado A del anexo II se establecen los valores límite de exposición a la radiación láser.</w:t>
      </w:r>
    </w:p>
    <w:p w:rsidR="000201D9" w:rsidRPr="00321964" w:rsidRDefault="000201D9" w:rsidP="00863898">
      <w:pPr>
        <w:pStyle w:val="Ttulo"/>
        <w:spacing w:before="120" w:line="312" w:lineRule="auto"/>
        <w:jc w:val="both"/>
        <w:rPr>
          <w:b w:val="0"/>
          <w:sz w:val="22"/>
          <w:szCs w:val="22"/>
        </w:rPr>
      </w:pPr>
      <w:r>
        <w:rPr>
          <w:b w:val="0"/>
          <w:sz w:val="22"/>
          <w:szCs w:val="22"/>
        </w:rPr>
        <w:t xml:space="preserve">Véaseel </w:t>
      </w:r>
      <w:r w:rsidRPr="00B224DB">
        <w:rPr>
          <w:sz w:val="22"/>
          <w:szCs w:val="22"/>
        </w:rPr>
        <w:t>a</w:t>
      </w:r>
      <w:r>
        <w:rPr>
          <w:sz w:val="22"/>
          <w:szCs w:val="22"/>
        </w:rPr>
        <w:t>péndice</w:t>
      </w:r>
      <w:r w:rsidRPr="00D95D4A">
        <w:rPr>
          <w:sz w:val="22"/>
          <w:szCs w:val="22"/>
        </w:rPr>
        <w:t>4</w:t>
      </w:r>
      <w:r>
        <w:rPr>
          <w:sz w:val="22"/>
          <w:szCs w:val="22"/>
        </w:rPr>
        <w:t>.- Valores Límite de Exposición</w:t>
      </w:r>
      <w:r w:rsidRPr="00321964">
        <w:rPr>
          <w:b w:val="0"/>
          <w:sz w:val="22"/>
          <w:szCs w:val="22"/>
        </w:rPr>
        <w:t>.</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Artículo 6</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Evaluación de los riesgos</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z w:val="22"/>
          <w:szCs w:val="22"/>
          <w:lang w:val="es-ES"/>
        </w:rPr>
        <w:t>1. En cumplimiento de las obligaciones establecidas en el artículo 16 de la Ley 31/1995, de 8 de noviembre, y del capítulo II, sección I, del Real Decreto 39/1997, de 17 de enero, en el caso de que los trabajadores estén expuestos a fuentes artificiales de radiación óptica, el empresario deberá evaluar los niveles de radiación a que estén expuestos los trabajadores, de manera que puedan definirse y ponerse en práctica las medidas necesarias para reducir la exposición a los límites aplicables. Para realizar la evaluación, la medición de los niveles de exposición no será necesaria en los casos en que la directa apreciación profesional acreditada permita llegar a una conclusión sin necesidad de la misma teniendo en cuenta, en su caso, para el cálculo de dichos niveles, los datos facilitados por los fabricantes de los equipos conforme a la normativa de seguridad en el producto que les sea de aplicación.</w:t>
      </w:r>
    </w:p>
    <w:p w:rsidR="000201D9" w:rsidRPr="00AA12ED" w:rsidRDefault="000201D9" w:rsidP="00863898">
      <w:pPr>
        <w:pStyle w:val="Style2"/>
        <w:spacing w:before="120" w:after="120" w:line="312" w:lineRule="auto"/>
        <w:ind w:left="0" w:firstLine="0"/>
        <w:rPr>
          <w:rFonts w:ascii="Arial" w:hAnsi="Arial" w:cs="Arial"/>
          <w:spacing w:val="12"/>
          <w:sz w:val="22"/>
          <w:szCs w:val="22"/>
          <w:lang w:val="es-ES_tradnl"/>
        </w:rPr>
      </w:pPr>
      <w:r w:rsidRPr="00AA12ED">
        <w:rPr>
          <w:rFonts w:ascii="Arial" w:hAnsi="Arial" w:cs="Arial"/>
          <w:sz w:val="22"/>
          <w:szCs w:val="22"/>
          <w:lang w:val="es-ES"/>
        </w:rPr>
        <w:t xml:space="preserve">De acuerdo con el artículo 3.1 del presente real decreto, la evaluación debe realizarse en los puestos </w:t>
      </w:r>
      <w:r>
        <w:rPr>
          <w:rFonts w:ascii="Arial" w:hAnsi="Arial" w:cs="Arial"/>
          <w:sz w:val="22"/>
          <w:szCs w:val="22"/>
          <w:lang w:val="es-ES"/>
        </w:rPr>
        <w:t>donde</w:t>
      </w:r>
      <w:r w:rsidRPr="00AA12ED">
        <w:rPr>
          <w:rFonts w:ascii="Arial" w:hAnsi="Arial" w:cs="Arial"/>
          <w:sz w:val="22"/>
          <w:szCs w:val="22"/>
          <w:lang w:val="es-ES"/>
        </w:rPr>
        <w:t xml:space="preserve"> los trabajadores estén o puedan estar expuestos a radiaciones ópticas como consecuencia de su trabajo</w:t>
      </w:r>
      <w:r w:rsidRPr="00AA12ED">
        <w:rPr>
          <w:rFonts w:ascii="Arial" w:hAnsi="Arial" w:cs="Arial"/>
          <w:spacing w:val="12"/>
          <w:sz w:val="22"/>
          <w:szCs w:val="22"/>
          <w:lang w:val="es-ES_tradnl"/>
        </w:rPr>
        <w:t>.</w:t>
      </w:r>
    </w:p>
    <w:p w:rsidR="000201D9" w:rsidRPr="00A64918" w:rsidRDefault="000201D9" w:rsidP="00863898">
      <w:pPr>
        <w:tabs>
          <w:tab w:val="left" w:pos="-720"/>
          <w:tab w:val="left" w:pos="0"/>
        </w:tabs>
        <w:suppressAutoHyphens/>
        <w:spacing w:before="120" w:after="120" w:line="312" w:lineRule="auto"/>
        <w:jc w:val="both"/>
        <w:rPr>
          <w:rFonts w:ascii="Arial" w:hAnsi="Arial" w:cs="Arial"/>
        </w:rPr>
      </w:pPr>
      <w:r w:rsidRPr="00AA12ED">
        <w:rPr>
          <w:rFonts w:ascii="Arial" w:hAnsi="Arial" w:cs="Arial"/>
        </w:rPr>
        <w:t>La determinación de la exposición se puede realizar por medición o por estimación. La</w:t>
      </w:r>
      <w:r>
        <w:rPr>
          <w:rFonts w:ascii="Arial" w:hAnsi="Arial" w:cs="Arial"/>
        </w:rPr>
        <w:t>s</w:t>
      </w:r>
      <w:r w:rsidRPr="00AA12ED">
        <w:rPr>
          <w:rFonts w:ascii="Arial" w:hAnsi="Arial" w:cs="Arial"/>
        </w:rPr>
        <w:t xml:space="preserve"> medi</w:t>
      </w:r>
      <w:r>
        <w:rPr>
          <w:rFonts w:ascii="Arial" w:hAnsi="Arial" w:cs="Arial"/>
        </w:rPr>
        <w:t xml:space="preserve">das </w:t>
      </w:r>
      <w:r w:rsidRPr="00AA12ED">
        <w:rPr>
          <w:rFonts w:ascii="Arial" w:hAnsi="Arial" w:cs="Arial"/>
        </w:rPr>
        <w:t xml:space="preserve">de </w:t>
      </w:r>
      <w:r>
        <w:rPr>
          <w:rFonts w:ascii="Arial" w:hAnsi="Arial" w:cs="Arial"/>
        </w:rPr>
        <w:t>RO</w:t>
      </w:r>
      <w:r w:rsidRPr="00AA12ED">
        <w:rPr>
          <w:rFonts w:ascii="Arial" w:hAnsi="Arial" w:cs="Arial"/>
        </w:rPr>
        <w:t xml:space="preserve"> entraña</w:t>
      </w:r>
      <w:r>
        <w:rPr>
          <w:rFonts w:ascii="Arial" w:hAnsi="Arial" w:cs="Arial"/>
        </w:rPr>
        <w:t>n</w:t>
      </w:r>
      <w:r w:rsidRPr="00AA12ED">
        <w:rPr>
          <w:rFonts w:ascii="Arial" w:hAnsi="Arial" w:cs="Arial"/>
        </w:rPr>
        <w:t xml:space="preserve"> una considerable dificultad debido a la influencia de numerosos factores externos</w:t>
      </w:r>
      <w:r>
        <w:rPr>
          <w:rFonts w:ascii="Arial" w:hAnsi="Arial" w:cs="Arial"/>
        </w:rPr>
        <w:t>,</w:t>
      </w:r>
      <w:r w:rsidRPr="00AA12ED">
        <w:rPr>
          <w:rFonts w:ascii="Arial" w:hAnsi="Arial" w:cs="Arial"/>
        </w:rPr>
        <w:t xml:space="preserve"> especialmente en el rango del visible. Por eso es de gran utilidad</w:t>
      </w:r>
      <w:r w:rsidR="004A0312">
        <w:rPr>
          <w:rFonts w:ascii="Arial" w:hAnsi="Arial" w:cs="Arial"/>
        </w:rPr>
        <w:t>,</w:t>
      </w:r>
      <w:r w:rsidRPr="00AA12ED">
        <w:rPr>
          <w:rFonts w:ascii="Arial" w:hAnsi="Arial" w:cs="Arial"/>
        </w:rPr>
        <w:t xml:space="preserve"> evaluar este riesgo </w:t>
      </w:r>
      <w:r w:rsidR="004A0312">
        <w:rPr>
          <w:rFonts w:ascii="Arial" w:hAnsi="Arial" w:cs="Arial"/>
        </w:rPr>
        <w:t>por estimación de la exposición</w:t>
      </w:r>
      <w:r>
        <w:rPr>
          <w:rFonts w:ascii="Arial" w:hAnsi="Arial" w:cs="Arial"/>
        </w:rPr>
        <w:t>.</w:t>
      </w:r>
    </w:p>
    <w:p w:rsidR="000201D9" w:rsidRPr="00AA12ED" w:rsidRDefault="000201D9" w:rsidP="00863898">
      <w:pPr>
        <w:tabs>
          <w:tab w:val="left" w:pos="-720"/>
          <w:tab w:val="left" w:pos="0"/>
        </w:tabs>
        <w:suppressAutoHyphens/>
        <w:spacing w:before="120" w:after="120" w:line="312" w:lineRule="auto"/>
        <w:jc w:val="both"/>
        <w:rPr>
          <w:rFonts w:ascii="Arial" w:hAnsi="Arial" w:cs="Arial"/>
        </w:rPr>
      </w:pPr>
      <w:r w:rsidRPr="00AA12ED">
        <w:rPr>
          <w:rFonts w:ascii="Arial" w:hAnsi="Arial" w:cs="Arial"/>
        </w:rPr>
        <w:t>La estimación se podrá realizar:</w:t>
      </w:r>
    </w:p>
    <w:p w:rsidR="000201D9" w:rsidRPr="00AA12ED" w:rsidRDefault="000201D9" w:rsidP="00863898">
      <w:pPr>
        <w:pStyle w:val="Style2"/>
        <w:numPr>
          <w:ilvl w:val="0"/>
          <w:numId w:val="10"/>
        </w:numPr>
        <w:spacing w:before="120" w:after="120" w:line="312" w:lineRule="auto"/>
        <w:rPr>
          <w:rFonts w:ascii="Arial" w:hAnsi="Arial" w:cs="Arial"/>
          <w:sz w:val="22"/>
          <w:szCs w:val="22"/>
          <w:lang w:val="es-ES"/>
        </w:rPr>
      </w:pPr>
      <w:r w:rsidRPr="00AA12ED">
        <w:rPr>
          <w:rFonts w:ascii="Arial" w:hAnsi="Arial" w:cs="Arial"/>
          <w:sz w:val="22"/>
          <w:szCs w:val="22"/>
          <w:lang w:val="es-ES"/>
        </w:rPr>
        <w:t>A partir de los datos facilitados por los fabricantes.</w:t>
      </w:r>
    </w:p>
    <w:p w:rsidR="000201D9" w:rsidRPr="00AA12ED" w:rsidRDefault="000201D9" w:rsidP="00863898">
      <w:pPr>
        <w:pStyle w:val="Style2"/>
        <w:numPr>
          <w:ilvl w:val="0"/>
          <w:numId w:val="10"/>
        </w:numPr>
        <w:spacing w:before="120" w:after="120" w:line="312" w:lineRule="auto"/>
        <w:rPr>
          <w:rFonts w:ascii="Arial" w:hAnsi="Arial" w:cs="Arial"/>
          <w:sz w:val="22"/>
          <w:szCs w:val="22"/>
          <w:lang w:val="es-ES"/>
        </w:rPr>
      </w:pPr>
      <w:r w:rsidRPr="00AA12ED">
        <w:rPr>
          <w:rFonts w:ascii="Arial" w:hAnsi="Arial" w:cs="Arial"/>
          <w:sz w:val="22"/>
          <w:szCs w:val="22"/>
          <w:lang w:val="es-ES"/>
        </w:rPr>
        <w:t>Por apreciación directa</w:t>
      </w:r>
      <w:r>
        <w:rPr>
          <w:rFonts w:ascii="Arial" w:hAnsi="Arial" w:cs="Arial"/>
          <w:sz w:val="22"/>
          <w:szCs w:val="22"/>
          <w:lang w:val="es-ES"/>
        </w:rPr>
        <w:t>;</w:t>
      </w:r>
      <w:r w:rsidRPr="00AA12ED">
        <w:rPr>
          <w:rFonts w:ascii="Arial" w:hAnsi="Arial" w:cs="Arial"/>
          <w:sz w:val="22"/>
          <w:szCs w:val="22"/>
          <w:lang w:val="es-ES"/>
        </w:rPr>
        <w:t xml:space="preserve"> cuando la exposición esté notablemente por debajo o por encima del VLE. </w:t>
      </w:r>
    </w:p>
    <w:p w:rsidR="000201D9" w:rsidRPr="00AA12ED" w:rsidRDefault="000201D9" w:rsidP="00863898">
      <w:pPr>
        <w:pStyle w:val="Style2"/>
        <w:spacing w:before="120" w:after="120" w:line="312" w:lineRule="auto"/>
        <w:ind w:left="720" w:firstLine="0"/>
        <w:rPr>
          <w:rFonts w:ascii="Arial" w:hAnsi="Arial" w:cs="Arial"/>
          <w:sz w:val="22"/>
          <w:szCs w:val="22"/>
          <w:lang w:val="es-ES"/>
        </w:rPr>
      </w:pPr>
      <w:r w:rsidRPr="00AA12ED">
        <w:rPr>
          <w:rFonts w:ascii="Arial" w:hAnsi="Arial" w:cs="Arial"/>
          <w:sz w:val="22"/>
          <w:szCs w:val="22"/>
          <w:lang w:val="es-ES"/>
        </w:rPr>
        <w:t>No ser</w:t>
      </w:r>
      <w:r>
        <w:rPr>
          <w:rFonts w:ascii="Arial" w:hAnsi="Arial" w:cs="Arial"/>
          <w:sz w:val="22"/>
          <w:szCs w:val="22"/>
          <w:lang w:val="es-ES"/>
        </w:rPr>
        <w:t>ía</w:t>
      </w:r>
      <w:r w:rsidRPr="00AA12ED">
        <w:rPr>
          <w:rFonts w:ascii="Arial" w:hAnsi="Arial" w:cs="Arial"/>
          <w:sz w:val="22"/>
          <w:szCs w:val="22"/>
          <w:lang w:val="es-ES"/>
        </w:rPr>
        <w:t xml:space="preserve"> necesario cuantificar la exposición cuan</w:t>
      </w:r>
      <w:r>
        <w:rPr>
          <w:rFonts w:ascii="Arial" w:hAnsi="Arial" w:cs="Arial"/>
          <w:sz w:val="22"/>
          <w:szCs w:val="22"/>
          <w:lang w:val="es-ES"/>
        </w:rPr>
        <w:t>do sea evidente que no se supera</w:t>
      </w:r>
      <w:r w:rsidRPr="00AA12ED">
        <w:rPr>
          <w:rFonts w:ascii="Arial" w:hAnsi="Arial" w:cs="Arial"/>
          <w:sz w:val="22"/>
          <w:szCs w:val="22"/>
          <w:lang w:val="es-ES"/>
        </w:rPr>
        <w:t>n los criterios de referencia. Por ejemplo:</w:t>
      </w:r>
      <w:r>
        <w:rPr>
          <w:rFonts w:ascii="Arial" w:hAnsi="Arial" w:cs="Arial"/>
          <w:sz w:val="22"/>
          <w:szCs w:val="22"/>
          <w:lang w:val="es-ES"/>
        </w:rPr>
        <w:t xml:space="preserve"> cuando se utilicen láseres de C</w:t>
      </w:r>
      <w:r w:rsidRPr="00AA12ED">
        <w:rPr>
          <w:rFonts w:ascii="Arial" w:hAnsi="Arial" w:cs="Arial"/>
          <w:sz w:val="22"/>
          <w:szCs w:val="22"/>
          <w:lang w:val="es-ES"/>
        </w:rPr>
        <w:t xml:space="preserve">lase 1, dispositivos de control remoto por LED o sistemas de iluminación general. </w:t>
      </w:r>
      <w:r>
        <w:rPr>
          <w:rFonts w:ascii="Arial" w:hAnsi="Arial" w:cs="Arial"/>
          <w:sz w:val="22"/>
          <w:szCs w:val="22"/>
          <w:lang w:val="es-ES"/>
        </w:rPr>
        <w:t>[63; 64]</w:t>
      </w:r>
    </w:p>
    <w:p w:rsidR="000201D9" w:rsidRPr="00AA12ED" w:rsidRDefault="000201D9" w:rsidP="00863898">
      <w:pPr>
        <w:pStyle w:val="Style2"/>
        <w:spacing w:before="120" w:after="120" w:line="312" w:lineRule="auto"/>
        <w:ind w:left="720" w:firstLine="0"/>
        <w:rPr>
          <w:rFonts w:ascii="Arial" w:hAnsi="Arial" w:cs="Arial"/>
          <w:sz w:val="22"/>
          <w:szCs w:val="22"/>
          <w:lang w:val="es-ES"/>
        </w:rPr>
      </w:pPr>
      <w:r>
        <w:rPr>
          <w:rFonts w:ascii="Arial" w:hAnsi="Arial" w:cs="Arial"/>
          <w:sz w:val="22"/>
          <w:szCs w:val="22"/>
          <w:lang w:val="es-ES"/>
        </w:rPr>
        <w:t>T</w:t>
      </w:r>
      <w:r w:rsidRPr="00AA12ED">
        <w:rPr>
          <w:rFonts w:ascii="Arial" w:hAnsi="Arial" w:cs="Arial"/>
          <w:sz w:val="22"/>
          <w:szCs w:val="22"/>
          <w:lang w:val="es-ES"/>
        </w:rPr>
        <w:t>ampoco sería necesario</w:t>
      </w:r>
      <w:r w:rsidR="004A0312">
        <w:rPr>
          <w:rFonts w:ascii="Arial" w:hAnsi="Arial" w:cs="Arial"/>
          <w:sz w:val="22"/>
          <w:szCs w:val="22"/>
          <w:lang w:val="es-ES"/>
        </w:rPr>
        <w:t>,</w:t>
      </w:r>
      <w:r>
        <w:rPr>
          <w:rFonts w:ascii="Arial" w:hAnsi="Arial" w:cs="Arial"/>
          <w:sz w:val="22"/>
          <w:szCs w:val="22"/>
          <w:lang w:val="es-ES"/>
        </w:rPr>
        <w:t>e</w:t>
      </w:r>
      <w:r w:rsidRPr="00AA12ED">
        <w:rPr>
          <w:rFonts w:ascii="Arial" w:hAnsi="Arial" w:cs="Arial"/>
          <w:sz w:val="22"/>
          <w:szCs w:val="22"/>
          <w:lang w:val="es-ES"/>
        </w:rPr>
        <w:t xml:space="preserve">n los puestos de trabajo </w:t>
      </w:r>
      <w:r w:rsidR="004A0312">
        <w:rPr>
          <w:rFonts w:ascii="Arial" w:hAnsi="Arial" w:cs="Arial"/>
          <w:sz w:val="22"/>
          <w:szCs w:val="22"/>
          <w:lang w:val="es-ES"/>
        </w:rPr>
        <w:t>donde haya</w:t>
      </w:r>
      <w:r w:rsidRPr="00AA12ED">
        <w:rPr>
          <w:rFonts w:ascii="Arial" w:hAnsi="Arial" w:cs="Arial"/>
          <w:sz w:val="22"/>
          <w:szCs w:val="22"/>
          <w:lang w:val="es-ES"/>
        </w:rPr>
        <w:t xml:space="preserve"> fuentes muy intensas, </w:t>
      </w:r>
      <w:r>
        <w:rPr>
          <w:rFonts w:ascii="Arial" w:hAnsi="Arial" w:cs="Arial"/>
          <w:sz w:val="22"/>
          <w:szCs w:val="22"/>
          <w:lang w:val="es-ES"/>
        </w:rPr>
        <w:t xml:space="preserve">ya </w:t>
      </w:r>
      <w:r w:rsidRPr="00AA12ED">
        <w:rPr>
          <w:rFonts w:ascii="Arial" w:hAnsi="Arial" w:cs="Arial"/>
          <w:sz w:val="22"/>
          <w:szCs w:val="22"/>
          <w:lang w:val="es-ES"/>
        </w:rPr>
        <w:t>que se excederán los VLE. Por ejemplo las operaciones de soldadura, el trabajo con masas en fusión y los trabajo</w:t>
      </w:r>
      <w:r>
        <w:rPr>
          <w:rFonts w:ascii="Arial" w:hAnsi="Arial" w:cs="Arial"/>
          <w:sz w:val="22"/>
          <w:szCs w:val="22"/>
          <w:lang w:val="es-ES"/>
        </w:rPr>
        <w:t>s con láseres de C</w:t>
      </w:r>
      <w:r w:rsidRPr="00AA12ED">
        <w:rPr>
          <w:rFonts w:ascii="Arial" w:hAnsi="Arial" w:cs="Arial"/>
          <w:sz w:val="22"/>
          <w:szCs w:val="22"/>
          <w:lang w:val="es-ES"/>
        </w:rPr>
        <w:t>lases 3B y 4. En estos casos se seguirá el procedimiento específico para determinar las medidas preventivas entre las que se incluirá el uso de EPI adecuados.</w:t>
      </w:r>
      <w:r>
        <w:rPr>
          <w:rFonts w:ascii="Arial" w:hAnsi="Arial" w:cs="Arial"/>
          <w:sz w:val="22"/>
          <w:szCs w:val="22"/>
          <w:lang w:val="es-ES"/>
        </w:rPr>
        <w:t xml:space="preserve"> [64]</w:t>
      </w:r>
    </w:p>
    <w:p w:rsidR="000201D9"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Si el resultado de la estimación no es concluyente</w:t>
      </w:r>
      <w:r>
        <w:rPr>
          <w:rFonts w:ascii="Arial" w:hAnsi="Arial" w:cs="Arial"/>
          <w:sz w:val="22"/>
          <w:szCs w:val="22"/>
          <w:lang w:val="es-ES"/>
        </w:rPr>
        <w:t>,</w:t>
      </w:r>
      <w:r w:rsidRPr="00AA12ED">
        <w:rPr>
          <w:rFonts w:ascii="Arial" w:hAnsi="Arial" w:cs="Arial"/>
          <w:sz w:val="22"/>
          <w:szCs w:val="22"/>
          <w:lang w:val="es-ES"/>
        </w:rPr>
        <w:t xml:space="preserve"> se podría elegir entre</w:t>
      </w:r>
      <w:r>
        <w:rPr>
          <w:rFonts w:ascii="Arial" w:hAnsi="Arial" w:cs="Arial"/>
          <w:sz w:val="22"/>
          <w:szCs w:val="22"/>
          <w:lang w:val="es-ES"/>
        </w:rPr>
        <w:t>:</w:t>
      </w:r>
    </w:p>
    <w:p w:rsidR="000201D9" w:rsidRDefault="000201D9" w:rsidP="008C188C">
      <w:pPr>
        <w:pStyle w:val="Style2"/>
        <w:numPr>
          <w:ilvl w:val="0"/>
          <w:numId w:val="73"/>
        </w:numPr>
        <w:spacing w:before="120" w:after="120" w:line="312" w:lineRule="auto"/>
        <w:rPr>
          <w:rFonts w:ascii="Arial" w:hAnsi="Arial" w:cs="Arial"/>
          <w:sz w:val="22"/>
          <w:szCs w:val="22"/>
          <w:lang w:val="es-ES"/>
        </w:rPr>
      </w:pPr>
      <w:r>
        <w:rPr>
          <w:rFonts w:ascii="Arial" w:hAnsi="Arial" w:cs="Arial"/>
          <w:sz w:val="22"/>
          <w:szCs w:val="22"/>
          <w:lang w:val="es-ES"/>
        </w:rPr>
        <w:t>A</w:t>
      </w:r>
      <w:r w:rsidRPr="00AA12ED">
        <w:rPr>
          <w:rFonts w:ascii="Arial" w:hAnsi="Arial" w:cs="Arial"/>
          <w:sz w:val="22"/>
          <w:szCs w:val="22"/>
          <w:lang w:val="es-ES"/>
        </w:rPr>
        <w:t>doptar directamente medidas de control para reducir la exposición</w:t>
      </w:r>
      <w:r>
        <w:rPr>
          <w:rFonts w:ascii="Arial" w:hAnsi="Arial" w:cs="Arial"/>
          <w:sz w:val="22"/>
          <w:szCs w:val="22"/>
          <w:lang w:val="es-ES"/>
        </w:rPr>
        <w:t>,</w:t>
      </w:r>
      <w:r w:rsidRPr="00AA12ED">
        <w:rPr>
          <w:rFonts w:ascii="Arial" w:hAnsi="Arial" w:cs="Arial"/>
          <w:sz w:val="22"/>
          <w:szCs w:val="22"/>
          <w:lang w:val="es-ES"/>
        </w:rPr>
        <w:t xml:space="preserve"> o </w:t>
      </w:r>
    </w:p>
    <w:p w:rsidR="000201D9" w:rsidRPr="00BD661B" w:rsidRDefault="000201D9" w:rsidP="008C188C">
      <w:pPr>
        <w:pStyle w:val="Style2"/>
        <w:numPr>
          <w:ilvl w:val="0"/>
          <w:numId w:val="73"/>
        </w:numPr>
        <w:spacing w:before="120" w:after="120" w:line="312" w:lineRule="auto"/>
        <w:rPr>
          <w:rFonts w:ascii="Arial" w:hAnsi="Arial" w:cs="Arial"/>
          <w:sz w:val="22"/>
          <w:szCs w:val="22"/>
          <w:lang w:val="es-ES"/>
        </w:rPr>
      </w:pPr>
      <w:r w:rsidRPr="00AA12ED">
        <w:rPr>
          <w:rFonts w:ascii="Arial" w:hAnsi="Arial" w:cs="Arial"/>
          <w:sz w:val="22"/>
          <w:szCs w:val="22"/>
          <w:lang w:val="es-ES"/>
        </w:rPr>
        <w:t>plantear una estrategia de medición</w:t>
      </w:r>
      <w:r w:rsidRPr="00BD661B">
        <w:rPr>
          <w:rFonts w:ascii="Arial" w:hAnsi="Arial" w:cs="Arial"/>
          <w:sz w:val="22"/>
          <w:szCs w:val="22"/>
          <w:lang w:val="es-ES"/>
        </w:rPr>
        <w:t xml:space="preserve">. </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i/>
          <w:color w:val="76923C"/>
          <w:spacing w:val="12"/>
          <w:sz w:val="22"/>
          <w:szCs w:val="22"/>
          <w:lang w:val="es-ES_tradnl"/>
        </w:rPr>
        <w:t>2</w:t>
      </w:r>
      <w:r w:rsidRPr="00BB600C">
        <w:rPr>
          <w:rFonts w:ascii="Arial" w:hAnsi="Arial" w:cs="Arial"/>
          <w:b/>
          <w:i/>
          <w:color w:val="76923C"/>
          <w:spacing w:val="12"/>
          <w:sz w:val="22"/>
          <w:szCs w:val="22"/>
          <w:lang w:val="es-ES_tradnl"/>
        </w:rPr>
        <w:t xml:space="preserve">. </w:t>
      </w:r>
      <w:r w:rsidRPr="00BB600C">
        <w:rPr>
          <w:rFonts w:ascii="Arial" w:hAnsi="Arial" w:cs="Arial"/>
          <w:b/>
          <w:i/>
          <w:color w:val="76923C"/>
          <w:sz w:val="22"/>
          <w:szCs w:val="22"/>
          <w:lang w:val="es-ES"/>
        </w:rPr>
        <w:t>La metodología aplicada en la evaluación, la medición y/o los cálculos se ajustará a las normas de la Comisión Electrotécnica Internacional (CEI) para la radiación láser y a las recomendaciones de la Comisión Internacional de Iluminación (CIE) y del Comité Europeo de Normalización (CEN) para la radiación incoherente y, cuando éstas no sean de aplicación, a los métodos o criterios a los que se refiere el artículo 5.3 del Real Decreto 39/1997, de 17 de enero.</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El procedimiento de evaluación se ajustará a lo establecido por los organismos e instituciones internacionales competentes en esta materia.</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Para la </w:t>
      </w:r>
      <w:r>
        <w:rPr>
          <w:rFonts w:ascii="Arial" w:hAnsi="Arial" w:cs="Arial"/>
          <w:sz w:val="22"/>
          <w:szCs w:val="22"/>
          <w:lang w:val="es-ES"/>
        </w:rPr>
        <w:t xml:space="preserve">evaluación de la exposición a </w:t>
      </w:r>
      <w:r w:rsidRPr="00AA12ED">
        <w:rPr>
          <w:rFonts w:ascii="Arial" w:hAnsi="Arial" w:cs="Arial"/>
          <w:sz w:val="22"/>
          <w:szCs w:val="22"/>
          <w:lang w:val="es-ES"/>
        </w:rPr>
        <w:t>RO incoherente pueden utilizarse las siguientes normas:</w:t>
      </w:r>
    </w:p>
    <w:p w:rsidR="000201D9" w:rsidRPr="00AA12ED" w:rsidRDefault="000201D9" w:rsidP="00863898">
      <w:pPr>
        <w:pStyle w:val="Style2"/>
        <w:numPr>
          <w:ilvl w:val="0"/>
          <w:numId w:val="9"/>
        </w:numPr>
        <w:spacing w:before="120" w:after="120" w:line="312" w:lineRule="auto"/>
        <w:rPr>
          <w:rFonts w:ascii="Arial" w:hAnsi="Arial" w:cs="Arial"/>
          <w:sz w:val="22"/>
          <w:szCs w:val="22"/>
          <w:lang w:val="es-ES"/>
        </w:rPr>
      </w:pPr>
      <w:r w:rsidRPr="00AA12ED">
        <w:rPr>
          <w:rFonts w:ascii="Arial" w:hAnsi="Arial" w:cs="Arial"/>
          <w:sz w:val="22"/>
          <w:szCs w:val="22"/>
          <w:lang w:val="es-ES"/>
        </w:rPr>
        <w:t xml:space="preserve">UNE-EN 14255-1.- Medición y evaluación de la exposición de las personas a la radiación óptica incoherente. Parte 1: Radiación ultravioleta emitida por fuentes artificiales en el lugar de trabajo. </w:t>
      </w:r>
    </w:p>
    <w:p w:rsidR="000201D9" w:rsidRPr="00AA12ED" w:rsidRDefault="000201D9" w:rsidP="00863898">
      <w:pPr>
        <w:pStyle w:val="Style2"/>
        <w:numPr>
          <w:ilvl w:val="0"/>
          <w:numId w:val="9"/>
        </w:numPr>
        <w:spacing w:before="120" w:after="120" w:line="312" w:lineRule="auto"/>
        <w:rPr>
          <w:rFonts w:ascii="Arial" w:hAnsi="Arial" w:cs="Arial"/>
          <w:sz w:val="22"/>
          <w:szCs w:val="22"/>
          <w:lang w:val="es-ES"/>
        </w:rPr>
      </w:pPr>
      <w:r>
        <w:rPr>
          <w:rFonts w:ascii="Arial" w:hAnsi="Arial" w:cs="Arial"/>
          <w:sz w:val="22"/>
          <w:szCs w:val="22"/>
          <w:lang w:val="es-ES"/>
        </w:rPr>
        <w:t>UNE-EN 14255-2</w:t>
      </w:r>
      <w:r w:rsidRPr="00AA12ED">
        <w:rPr>
          <w:rFonts w:ascii="Arial" w:hAnsi="Arial" w:cs="Arial"/>
          <w:sz w:val="22"/>
          <w:szCs w:val="22"/>
          <w:lang w:val="es-ES"/>
        </w:rPr>
        <w:t>.- Medición y evaluación de exposiciones de las personas a la radiación óptica incoherente. Parte 2: Radiación visible e infrarroja emitida por fuentes artificiales en el lugar de trabajo.</w:t>
      </w:r>
    </w:p>
    <w:p w:rsidR="000201D9" w:rsidRPr="00AA12ED" w:rsidRDefault="000201D9" w:rsidP="00863898">
      <w:pPr>
        <w:pStyle w:val="Style2"/>
        <w:numPr>
          <w:ilvl w:val="0"/>
          <w:numId w:val="9"/>
        </w:numPr>
        <w:spacing w:before="120" w:after="120" w:line="312" w:lineRule="auto"/>
        <w:rPr>
          <w:rFonts w:ascii="Arial" w:hAnsi="Arial" w:cs="Arial"/>
          <w:sz w:val="22"/>
          <w:szCs w:val="22"/>
          <w:lang w:val="es-ES"/>
        </w:rPr>
      </w:pPr>
      <w:r w:rsidRPr="00AA12ED">
        <w:rPr>
          <w:rFonts w:ascii="Arial" w:hAnsi="Arial" w:cs="Arial"/>
          <w:sz w:val="22"/>
          <w:szCs w:val="22"/>
          <w:lang w:val="es-ES"/>
        </w:rPr>
        <w:t>UNE-EN 14255-4</w:t>
      </w:r>
      <w:r>
        <w:rPr>
          <w:rFonts w:ascii="Arial" w:hAnsi="Arial" w:cs="Arial"/>
          <w:sz w:val="22"/>
          <w:szCs w:val="22"/>
          <w:lang w:val="es-ES"/>
        </w:rPr>
        <w:t>.</w:t>
      </w:r>
      <w:r w:rsidRPr="00AA12ED">
        <w:rPr>
          <w:rFonts w:ascii="Arial" w:hAnsi="Arial" w:cs="Arial"/>
          <w:sz w:val="22"/>
          <w:szCs w:val="22"/>
          <w:lang w:val="es-ES"/>
        </w:rPr>
        <w:t>- Medición y evaluación de la exposición de las personas a la radiación óptica incoherente. Parte 4: Terminología y magnitudes usadas en mediciones de exposición a radiación ultravioleta, visible e infrarroja.</w:t>
      </w:r>
    </w:p>
    <w:p w:rsidR="000201D9" w:rsidRPr="00AA12ED" w:rsidRDefault="000201D9" w:rsidP="00863898">
      <w:pPr>
        <w:pStyle w:val="Style2"/>
        <w:spacing w:before="120" w:after="120" w:line="312" w:lineRule="auto"/>
        <w:ind w:left="0" w:firstLine="0"/>
        <w:rPr>
          <w:rFonts w:ascii="Arial" w:hAnsi="Arial" w:cs="Arial"/>
          <w:sz w:val="22"/>
          <w:szCs w:val="22"/>
          <w:lang w:val="es-ES_tradnl"/>
        </w:rPr>
      </w:pPr>
      <w:r w:rsidRPr="00AA12ED">
        <w:rPr>
          <w:rFonts w:ascii="Arial" w:hAnsi="Arial" w:cs="Arial"/>
          <w:sz w:val="22"/>
          <w:szCs w:val="22"/>
          <w:lang w:val="es-ES"/>
        </w:rPr>
        <w:t xml:space="preserve">En el </w:t>
      </w:r>
      <w:r w:rsidRPr="00AA28F5">
        <w:rPr>
          <w:rFonts w:ascii="Arial" w:hAnsi="Arial" w:cs="Arial"/>
          <w:b/>
          <w:sz w:val="22"/>
          <w:szCs w:val="22"/>
          <w:lang w:val="es-ES"/>
        </w:rPr>
        <w:t>apéndice</w:t>
      </w:r>
      <w:r w:rsidRPr="00D95D4A">
        <w:rPr>
          <w:rFonts w:ascii="Arial" w:hAnsi="Arial" w:cs="Arial"/>
          <w:b/>
          <w:sz w:val="22"/>
          <w:szCs w:val="22"/>
          <w:lang w:val="es-ES"/>
        </w:rPr>
        <w:t>5</w:t>
      </w:r>
      <w:r w:rsidRPr="00AA12ED">
        <w:rPr>
          <w:rFonts w:ascii="Arial" w:hAnsi="Arial" w:cs="Arial"/>
          <w:sz w:val="22"/>
          <w:szCs w:val="22"/>
          <w:lang w:val="es-ES"/>
        </w:rPr>
        <w:t xml:space="preserve"> de esta guía se propone un método de evaluación basado en estas normas, consistente en evaluar de forma simplificada </w:t>
      </w:r>
      <w:r w:rsidRPr="00AA12ED">
        <w:rPr>
          <w:rFonts w:ascii="Arial" w:hAnsi="Arial" w:cs="Arial"/>
          <w:sz w:val="22"/>
          <w:szCs w:val="22"/>
          <w:lang w:val="es-ES_tradnl"/>
        </w:rPr>
        <w:t>los puestos de trabajo q</w:t>
      </w:r>
      <w:r>
        <w:rPr>
          <w:rFonts w:ascii="Arial" w:hAnsi="Arial" w:cs="Arial"/>
          <w:sz w:val="22"/>
          <w:szCs w:val="22"/>
          <w:lang w:val="es-ES_tradnl"/>
        </w:rPr>
        <w:t xml:space="preserve">ue permiten una estimación directa </w:t>
      </w:r>
      <w:r w:rsidRPr="00AA12ED">
        <w:rPr>
          <w:rFonts w:ascii="Arial" w:hAnsi="Arial" w:cs="Arial"/>
          <w:sz w:val="22"/>
          <w:szCs w:val="22"/>
          <w:lang w:val="es-ES_tradnl"/>
        </w:rPr>
        <w:t xml:space="preserve">y solamente realizar </w:t>
      </w:r>
      <w:r>
        <w:rPr>
          <w:rFonts w:ascii="Arial" w:hAnsi="Arial" w:cs="Arial"/>
          <w:sz w:val="22"/>
          <w:szCs w:val="22"/>
          <w:lang w:val="es-ES_tradnl"/>
        </w:rPr>
        <w:t>l</w:t>
      </w:r>
      <w:r w:rsidRPr="00AA12ED">
        <w:rPr>
          <w:rFonts w:ascii="Arial" w:hAnsi="Arial" w:cs="Arial"/>
          <w:sz w:val="22"/>
          <w:szCs w:val="22"/>
          <w:lang w:val="es-ES_tradnl"/>
        </w:rPr>
        <w:t xml:space="preserve">a evaluación detallada </w:t>
      </w:r>
      <w:r>
        <w:rPr>
          <w:rFonts w:ascii="Arial" w:hAnsi="Arial" w:cs="Arial"/>
          <w:sz w:val="22"/>
          <w:szCs w:val="22"/>
          <w:lang w:val="es-ES_tradnl"/>
        </w:rPr>
        <w:t>cuando</w:t>
      </w:r>
      <w:r w:rsidRPr="00AA12ED">
        <w:rPr>
          <w:rFonts w:ascii="Arial" w:hAnsi="Arial" w:cs="Arial"/>
          <w:sz w:val="22"/>
          <w:szCs w:val="22"/>
          <w:lang w:val="es-ES_tradnl"/>
        </w:rPr>
        <w:t xml:space="preserve"> no es posible </w:t>
      </w:r>
      <w:r>
        <w:rPr>
          <w:rFonts w:ascii="Arial" w:hAnsi="Arial" w:cs="Arial"/>
          <w:sz w:val="22"/>
          <w:szCs w:val="22"/>
          <w:lang w:val="es-ES_tradnl"/>
        </w:rPr>
        <w:t>determinar</w:t>
      </w:r>
      <w:r w:rsidRPr="00AA12ED">
        <w:rPr>
          <w:rFonts w:ascii="Arial" w:hAnsi="Arial" w:cs="Arial"/>
          <w:sz w:val="22"/>
          <w:szCs w:val="22"/>
          <w:lang w:val="es-ES_tradnl"/>
        </w:rPr>
        <w:t xml:space="preserve"> a priori la exposición.</w:t>
      </w:r>
    </w:p>
    <w:p w:rsidR="000201D9"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Para la </w:t>
      </w:r>
      <w:r>
        <w:rPr>
          <w:rFonts w:ascii="Arial" w:hAnsi="Arial" w:cs="Arial"/>
          <w:sz w:val="22"/>
          <w:szCs w:val="22"/>
          <w:lang w:val="es-ES"/>
        </w:rPr>
        <w:t xml:space="preserve">evaluación de la </w:t>
      </w:r>
      <w:r w:rsidRPr="00AA12ED">
        <w:rPr>
          <w:rFonts w:ascii="Arial" w:hAnsi="Arial" w:cs="Arial"/>
          <w:sz w:val="22"/>
          <w:szCs w:val="22"/>
          <w:lang w:val="es-ES"/>
        </w:rPr>
        <w:t>radiación láser la norma d</w:t>
      </w:r>
      <w:r>
        <w:rPr>
          <w:rFonts w:ascii="Arial" w:hAnsi="Arial" w:cs="Arial"/>
          <w:sz w:val="22"/>
          <w:szCs w:val="22"/>
          <w:lang w:val="es-ES"/>
        </w:rPr>
        <w:t>e referencia es la UNE-EN 60825</w:t>
      </w:r>
      <w:r w:rsidRPr="00AA12ED">
        <w:rPr>
          <w:rFonts w:ascii="Arial" w:hAnsi="Arial" w:cs="Arial"/>
          <w:sz w:val="22"/>
          <w:szCs w:val="22"/>
          <w:lang w:val="es-ES"/>
        </w:rPr>
        <w:t>-1:2008</w:t>
      </w:r>
      <w:r>
        <w:rPr>
          <w:rFonts w:ascii="Arial" w:hAnsi="Arial" w:cs="Arial"/>
          <w:sz w:val="22"/>
          <w:szCs w:val="22"/>
          <w:lang w:val="es-ES"/>
        </w:rPr>
        <w:t>.-</w:t>
      </w:r>
      <w:r w:rsidRPr="00AA12ED">
        <w:rPr>
          <w:rFonts w:ascii="Arial" w:hAnsi="Arial" w:cs="Arial"/>
          <w:sz w:val="22"/>
          <w:szCs w:val="22"/>
          <w:lang w:val="es-ES"/>
        </w:rPr>
        <w:t>Seguridad de los productos láser. Parte 1: Clasificación de equipos requisitos</w:t>
      </w:r>
      <w:r>
        <w:rPr>
          <w:rFonts w:ascii="Arial" w:hAnsi="Arial" w:cs="Arial"/>
          <w:sz w:val="22"/>
          <w:szCs w:val="22"/>
          <w:lang w:val="es-ES"/>
        </w:rPr>
        <w:t xml:space="preserve">. </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Conociendo la clase del láser, las medidas de control de los riesgos se describen en el documento técnico IEC TR 60825-14 </w:t>
      </w:r>
      <w:r>
        <w:rPr>
          <w:rFonts w:ascii="Arial" w:hAnsi="Arial" w:cs="Arial"/>
          <w:sz w:val="22"/>
          <w:szCs w:val="22"/>
          <w:lang w:val="es-ES"/>
        </w:rPr>
        <w:t>-</w:t>
      </w:r>
      <w:r w:rsidRPr="00AA12ED">
        <w:rPr>
          <w:rFonts w:ascii="Arial" w:hAnsi="Arial" w:cs="Arial"/>
          <w:sz w:val="22"/>
          <w:szCs w:val="22"/>
          <w:lang w:val="es-ES"/>
        </w:rPr>
        <w:t xml:space="preserve">Safety of laser products </w:t>
      </w:r>
      <w:r>
        <w:rPr>
          <w:rFonts w:ascii="Arial" w:hAnsi="Arial" w:cs="Arial"/>
          <w:sz w:val="22"/>
          <w:szCs w:val="22"/>
          <w:lang w:val="es-ES"/>
        </w:rPr>
        <w:t>-</w:t>
      </w:r>
      <w:r w:rsidRPr="00AA12ED">
        <w:rPr>
          <w:rFonts w:ascii="Arial" w:hAnsi="Arial" w:cs="Arial"/>
          <w:sz w:val="22"/>
          <w:szCs w:val="22"/>
          <w:lang w:val="es-ES"/>
        </w:rPr>
        <w:t xml:space="preserve"> Part 1: A user</w:t>
      </w:r>
      <w:r>
        <w:rPr>
          <w:rFonts w:ascii="Arial" w:hAnsi="Arial" w:cs="Arial"/>
          <w:sz w:val="22"/>
          <w:szCs w:val="22"/>
          <w:lang w:val="es-ES"/>
        </w:rPr>
        <w:t>’s guide</w:t>
      </w:r>
      <w:r w:rsidRPr="00AA12ED">
        <w:rPr>
          <w:rFonts w:ascii="Arial" w:hAnsi="Arial" w:cs="Arial"/>
          <w:sz w:val="22"/>
          <w:szCs w:val="22"/>
          <w:lang w:val="es-ES"/>
        </w:rPr>
        <w:t>.</w:t>
      </w:r>
    </w:p>
    <w:p w:rsidR="000201D9" w:rsidRPr="00BB600C" w:rsidRDefault="000201D9" w:rsidP="00A72A07">
      <w:pPr>
        <w:pStyle w:val="Style2"/>
        <w:pBdr>
          <w:top w:val="single" w:sz="4" w:space="1" w:color="auto"/>
          <w:left w:val="single" w:sz="4" w:space="4" w:color="auto"/>
          <w:bottom w:val="single" w:sz="4" w:space="1" w:color="auto"/>
          <w:right w:val="single" w:sz="4" w:space="4" w:color="auto"/>
        </w:pBdr>
        <w:spacing w:before="120" w:after="120" w:line="312" w:lineRule="auto"/>
        <w:ind w:left="0" w:firstLine="0"/>
        <w:rPr>
          <w:rFonts w:ascii="Arial" w:hAnsi="Arial" w:cs="Arial"/>
          <w:b/>
          <w:i/>
          <w:color w:val="76923C"/>
          <w:sz w:val="22"/>
          <w:szCs w:val="22"/>
          <w:lang w:val="es-ES"/>
        </w:rPr>
      </w:pPr>
      <w:r w:rsidRPr="00BB600C">
        <w:rPr>
          <w:rFonts w:ascii="Arial" w:hAnsi="Arial" w:cs="Arial"/>
          <w:b/>
          <w:i/>
          <w:color w:val="76923C"/>
          <w:sz w:val="22"/>
          <w:szCs w:val="22"/>
          <w:lang w:val="es-ES"/>
        </w:rPr>
        <w:t>Las evaluaciones mencionadas en el apartado 1 se programarán y efectuarán con la periodicidad adecuada de conformidad con el artículo 6 del Real Decreto 39/1997, de 17 de enero. Dichas evaluaciones serán realizadas por personal cualificado para el desempeño de funciones de nivel superior con la especialidad de higiene industrial, atendiendo a lo dispuesto en los artículos 36 y 37 y en el capítulo III del Real Decreto 39/1997, de 17 de enero, en cuanto a la organización de recursos para el desarrollo de actividades preventivas.</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Pr>
          <w:rFonts w:ascii="Arial" w:hAnsi="Arial" w:cs="Arial"/>
          <w:sz w:val="22"/>
          <w:szCs w:val="22"/>
          <w:lang w:val="es-ES"/>
        </w:rPr>
        <w:t xml:space="preserve">Según el </w:t>
      </w:r>
      <w:r w:rsidRPr="00AA12ED">
        <w:rPr>
          <w:rFonts w:ascii="Arial" w:hAnsi="Arial" w:cs="Arial"/>
          <w:sz w:val="22"/>
          <w:szCs w:val="22"/>
          <w:lang w:val="es-ES"/>
        </w:rPr>
        <w:t>artículo 37 del R</w:t>
      </w:r>
      <w:r>
        <w:rPr>
          <w:rFonts w:ascii="Arial" w:hAnsi="Arial" w:cs="Arial"/>
          <w:sz w:val="22"/>
          <w:szCs w:val="22"/>
          <w:lang w:val="es-ES"/>
        </w:rPr>
        <w:t>eglamento de los Servicios de Prevención(RSP) c</w:t>
      </w:r>
      <w:r w:rsidRPr="00AA12ED">
        <w:rPr>
          <w:rFonts w:ascii="Arial" w:hAnsi="Arial" w:cs="Arial"/>
          <w:sz w:val="22"/>
          <w:szCs w:val="22"/>
          <w:lang w:val="es-ES"/>
        </w:rPr>
        <w:t>uando la evaluación de riesgos requiera del establecimiento de una estrategia de medición y de una interpretación o aplicación no mecánica de los criterios de evaluación, será realizada por personas con formación de nivel superior, con la especialidad de higiene industrial, para asegurar la confian</w:t>
      </w:r>
      <w:r>
        <w:rPr>
          <w:rFonts w:ascii="Arial" w:hAnsi="Arial" w:cs="Arial"/>
          <w:sz w:val="22"/>
          <w:szCs w:val="22"/>
          <w:lang w:val="es-ES"/>
        </w:rPr>
        <w:t>za en los resultados obtenidos</w:t>
      </w:r>
      <w:r w:rsidRPr="00AA12ED">
        <w:rPr>
          <w:rFonts w:ascii="Arial" w:hAnsi="Arial" w:cs="Arial"/>
          <w:sz w:val="22"/>
          <w:szCs w:val="22"/>
          <w:lang w:val="es-ES"/>
        </w:rPr>
        <w:t>.</w:t>
      </w:r>
    </w:p>
    <w:p w:rsidR="000201D9" w:rsidRPr="00993CDC" w:rsidRDefault="000201D9" w:rsidP="00863898">
      <w:pPr>
        <w:pStyle w:val="Style2"/>
        <w:spacing w:before="120" w:after="120" w:line="312" w:lineRule="auto"/>
        <w:ind w:left="0" w:firstLine="0"/>
        <w:rPr>
          <w:rFonts w:ascii="Arial" w:hAnsi="Arial" w:cs="Arial"/>
          <w:b/>
          <w:sz w:val="22"/>
          <w:szCs w:val="22"/>
          <w:lang w:val="es-ES"/>
        </w:rPr>
      </w:pPr>
      <w:r w:rsidRPr="00AA12ED">
        <w:rPr>
          <w:rFonts w:ascii="Arial" w:hAnsi="Arial" w:cs="Arial"/>
          <w:sz w:val="22"/>
          <w:szCs w:val="22"/>
          <w:lang w:val="es-ES"/>
        </w:rPr>
        <w:t>En virtud del artículo 36 del RSP</w:t>
      </w:r>
      <w:r>
        <w:rPr>
          <w:rFonts w:ascii="Arial" w:hAnsi="Arial" w:cs="Arial"/>
          <w:sz w:val="22"/>
          <w:szCs w:val="22"/>
          <w:lang w:val="es-ES"/>
        </w:rPr>
        <w:t>,</w:t>
      </w:r>
      <w:r w:rsidRPr="00AA12ED">
        <w:rPr>
          <w:rFonts w:ascii="Arial" w:hAnsi="Arial" w:cs="Arial"/>
          <w:sz w:val="22"/>
          <w:szCs w:val="22"/>
          <w:lang w:val="es-ES"/>
        </w:rPr>
        <w:t xml:space="preserve"> cuando la evaluación de riesgos no precise de ninguno de los dos requisitos anteriores</w:t>
      </w:r>
      <w:r w:rsidR="004A0312">
        <w:rPr>
          <w:rFonts w:ascii="Arial" w:hAnsi="Arial" w:cs="Arial"/>
          <w:sz w:val="22"/>
          <w:szCs w:val="22"/>
          <w:lang w:val="es-ES"/>
        </w:rPr>
        <w:t>,</w:t>
      </w:r>
      <w:r w:rsidRPr="00AA12ED">
        <w:rPr>
          <w:rFonts w:ascii="Arial" w:hAnsi="Arial" w:cs="Arial"/>
          <w:sz w:val="22"/>
          <w:szCs w:val="22"/>
          <w:lang w:val="es-ES"/>
        </w:rPr>
        <w:t xml:space="preserve"> podrá realizarse por técnicos de nivel intermedio. Esto es, los técnicos de nivel intermedio podr</w:t>
      </w:r>
      <w:r>
        <w:rPr>
          <w:rFonts w:ascii="Arial" w:hAnsi="Arial" w:cs="Arial"/>
          <w:sz w:val="22"/>
          <w:szCs w:val="22"/>
          <w:lang w:val="es-ES"/>
        </w:rPr>
        <w:t>ía</w:t>
      </w:r>
      <w:r w:rsidRPr="00AA12ED">
        <w:rPr>
          <w:rFonts w:ascii="Arial" w:hAnsi="Arial" w:cs="Arial"/>
          <w:sz w:val="22"/>
          <w:szCs w:val="22"/>
          <w:lang w:val="es-ES"/>
        </w:rPr>
        <w:t xml:space="preserve">n realizar las evaluaciones </w:t>
      </w:r>
      <w:r w:rsidR="004A0312">
        <w:rPr>
          <w:rFonts w:ascii="Arial" w:hAnsi="Arial" w:cs="Arial"/>
          <w:sz w:val="22"/>
          <w:szCs w:val="22"/>
          <w:lang w:val="es-ES"/>
        </w:rPr>
        <w:t xml:space="preserve">más </w:t>
      </w:r>
      <w:r w:rsidRPr="00AA12ED">
        <w:rPr>
          <w:rFonts w:ascii="Arial" w:hAnsi="Arial" w:cs="Arial"/>
          <w:sz w:val="22"/>
          <w:szCs w:val="22"/>
          <w:lang w:val="es-ES"/>
        </w:rPr>
        <w:t>sencillas: aquéllas en las que por simple apreciación directa se pueda concluir que no se superarán los VLE. Para tener esta certeza, se deberá comprobar que la fuente de radiación óptica está clasificada como de riesgo bajo a través de cualquier clasificación mencionada en esta guía técnica.</w:t>
      </w:r>
      <w:r>
        <w:rPr>
          <w:rFonts w:ascii="Arial" w:hAnsi="Arial" w:cs="Arial"/>
          <w:sz w:val="22"/>
          <w:szCs w:val="22"/>
          <w:lang w:val="es-ES"/>
        </w:rPr>
        <w:t xml:space="preserve"> (Véase el </w:t>
      </w:r>
      <w:r>
        <w:rPr>
          <w:rFonts w:ascii="Arial" w:hAnsi="Arial" w:cs="Arial"/>
          <w:b/>
          <w:sz w:val="22"/>
          <w:szCs w:val="22"/>
          <w:lang w:val="es-ES"/>
        </w:rPr>
        <w:t>apéndice2</w:t>
      </w:r>
      <w:r w:rsidRPr="00993CDC">
        <w:rPr>
          <w:rFonts w:ascii="Arial" w:hAnsi="Arial" w:cs="Arial"/>
          <w:sz w:val="22"/>
          <w:szCs w:val="22"/>
          <w:lang w:val="es-ES"/>
        </w:rPr>
        <w:t>).</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firstLine="0"/>
        <w:rPr>
          <w:rFonts w:ascii="Arial" w:hAnsi="Arial" w:cs="Arial"/>
          <w:b/>
          <w:i/>
          <w:color w:val="76923C"/>
          <w:sz w:val="22"/>
          <w:szCs w:val="22"/>
          <w:lang w:val="es-ES"/>
        </w:rPr>
      </w:pPr>
      <w:r w:rsidRPr="00BB600C">
        <w:rPr>
          <w:rFonts w:ascii="Arial" w:hAnsi="Arial" w:cs="Arial"/>
          <w:b/>
          <w:i/>
          <w:color w:val="76923C"/>
          <w:sz w:val="22"/>
          <w:szCs w:val="22"/>
          <w:lang w:val="es-ES"/>
        </w:rPr>
        <w:t>Los datos obtenidos de la evaluación y/o de la medición del nivel de exposición a radiación óptica se conservarán de manera que permita su consulta posterior. La documentación de la evaluación se ajustará a lo dispuesto en el artículo 23 de la Ley 31/1995, de 8 de noviembre y en el artículo 7 del Real Decreto 39/1997, de 17 de enero.</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El empresario deberá elaborar y conservar a disposición de la autoridad laboral la documentación relativa a la evaluación de los riesgos para la seguridad y la salud en el trabajo, incluido el resultado de los controles periódicos de las condiciones de trabajo y de la actividad de los trabajadores.</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En dicha documentación deberán reflejarse, para cada puesto de trabajo cuya evaluación ponga de manifiesto la necesidad de tomar alguna medida preventiva, los siguientes datos:</w:t>
      </w:r>
    </w:p>
    <w:p w:rsidR="000201D9" w:rsidRPr="00AA12ED" w:rsidRDefault="000201D9" w:rsidP="00863898">
      <w:pPr>
        <w:pStyle w:val="Style2"/>
        <w:spacing w:before="120" w:after="120" w:line="312" w:lineRule="auto"/>
        <w:ind w:left="1066" w:right="74" w:hanging="357"/>
        <w:rPr>
          <w:rFonts w:ascii="Arial" w:hAnsi="Arial" w:cs="Arial"/>
          <w:sz w:val="22"/>
          <w:szCs w:val="22"/>
          <w:lang w:val="es-ES"/>
        </w:rPr>
      </w:pPr>
      <w:r w:rsidRPr="00AA12ED">
        <w:rPr>
          <w:rFonts w:ascii="Arial" w:hAnsi="Arial" w:cs="Arial"/>
          <w:sz w:val="22"/>
          <w:szCs w:val="22"/>
          <w:lang w:val="es-ES"/>
        </w:rPr>
        <w:t>a.</w:t>
      </w:r>
      <w:r w:rsidRPr="00AA12ED">
        <w:rPr>
          <w:rFonts w:ascii="Arial" w:hAnsi="Arial" w:cs="Arial"/>
          <w:sz w:val="22"/>
          <w:szCs w:val="22"/>
          <w:lang w:val="es-ES"/>
        </w:rPr>
        <w:tab/>
        <w:t>La identificación del puesto de trabajo.</w:t>
      </w:r>
    </w:p>
    <w:p w:rsidR="000201D9" w:rsidRPr="00AA12ED" w:rsidRDefault="000201D9" w:rsidP="00863898">
      <w:pPr>
        <w:pStyle w:val="Style2"/>
        <w:spacing w:before="120" w:after="120" w:line="312" w:lineRule="auto"/>
        <w:ind w:left="1066" w:right="74" w:hanging="357"/>
        <w:rPr>
          <w:rFonts w:ascii="Arial" w:hAnsi="Arial" w:cs="Arial"/>
          <w:sz w:val="22"/>
          <w:szCs w:val="22"/>
          <w:lang w:val="es-ES"/>
        </w:rPr>
      </w:pPr>
      <w:r w:rsidRPr="00AA12ED">
        <w:rPr>
          <w:rFonts w:ascii="Arial" w:hAnsi="Arial" w:cs="Arial"/>
          <w:sz w:val="22"/>
          <w:szCs w:val="22"/>
          <w:lang w:val="es-ES"/>
        </w:rPr>
        <w:t>b.</w:t>
      </w:r>
      <w:r w:rsidRPr="00AA12ED">
        <w:rPr>
          <w:rFonts w:ascii="Arial" w:hAnsi="Arial" w:cs="Arial"/>
          <w:sz w:val="22"/>
          <w:szCs w:val="22"/>
          <w:lang w:val="es-ES"/>
        </w:rPr>
        <w:tab/>
        <w:t>El riesgo o riesgos existentes y la relación de trabajadores afectados.</w:t>
      </w:r>
    </w:p>
    <w:p w:rsidR="000201D9" w:rsidRPr="00AA12ED" w:rsidRDefault="000201D9" w:rsidP="00863898">
      <w:pPr>
        <w:pStyle w:val="Style2"/>
        <w:spacing w:before="120" w:after="120" w:line="312" w:lineRule="auto"/>
        <w:ind w:left="1066" w:right="74" w:hanging="357"/>
        <w:rPr>
          <w:rFonts w:ascii="Arial" w:hAnsi="Arial" w:cs="Arial"/>
          <w:sz w:val="22"/>
          <w:szCs w:val="22"/>
          <w:lang w:val="es-ES"/>
        </w:rPr>
      </w:pPr>
      <w:r w:rsidRPr="00AA12ED">
        <w:rPr>
          <w:rFonts w:ascii="Arial" w:hAnsi="Arial" w:cs="Arial"/>
          <w:sz w:val="22"/>
          <w:szCs w:val="22"/>
          <w:lang w:val="es-ES"/>
        </w:rPr>
        <w:t>c.</w:t>
      </w:r>
      <w:r w:rsidRPr="00AA12ED">
        <w:rPr>
          <w:rFonts w:ascii="Arial" w:hAnsi="Arial" w:cs="Arial"/>
          <w:sz w:val="22"/>
          <w:szCs w:val="22"/>
          <w:lang w:val="es-ES"/>
        </w:rPr>
        <w:tab/>
        <w:t>El resultado de la evaluación y las medidas preventivas procedentes.</w:t>
      </w:r>
    </w:p>
    <w:p w:rsidR="000201D9" w:rsidRPr="00AA12ED" w:rsidRDefault="000201D9" w:rsidP="00863898">
      <w:pPr>
        <w:pStyle w:val="Style2"/>
        <w:spacing w:before="120" w:after="120" w:line="312" w:lineRule="auto"/>
        <w:ind w:left="1066" w:right="74" w:hanging="357"/>
        <w:rPr>
          <w:rFonts w:ascii="Arial" w:hAnsi="Arial" w:cs="Arial"/>
          <w:spacing w:val="12"/>
          <w:sz w:val="22"/>
          <w:szCs w:val="22"/>
          <w:lang w:val="es-ES_tradnl"/>
        </w:rPr>
      </w:pPr>
      <w:r w:rsidRPr="00AA12ED">
        <w:rPr>
          <w:rFonts w:ascii="Arial" w:hAnsi="Arial" w:cs="Arial"/>
          <w:sz w:val="22"/>
          <w:szCs w:val="22"/>
          <w:lang w:val="es-ES"/>
        </w:rPr>
        <w:t>d.</w:t>
      </w:r>
      <w:r w:rsidRPr="00AA12ED">
        <w:rPr>
          <w:rFonts w:ascii="Arial" w:hAnsi="Arial" w:cs="Arial"/>
          <w:sz w:val="22"/>
          <w:szCs w:val="22"/>
          <w:lang w:val="es-ES"/>
        </w:rPr>
        <w:tab/>
        <w:t>La referencia de los criterios y procedimientos de evaluación y de los métodos de medición utilizados.</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142" w:hanging="142"/>
        <w:rPr>
          <w:rFonts w:ascii="Arial" w:hAnsi="Arial" w:cs="Arial"/>
          <w:b/>
          <w:i/>
          <w:color w:val="76923C"/>
          <w:sz w:val="22"/>
          <w:szCs w:val="22"/>
          <w:lang w:val="es-ES"/>
        </w:rPr>
      </w:pPr>
      <w:r w:rsidRPr="00BB600C">
        <w:rPr>
          <w:rFonts w:ascii="Arial" w:hAnsi="Arial" w:cs="Arial"/>
          <w:b/>
          <w:i/>
          <w:color w:val="76923C"/>
          <w:spacing w:val="12"/>
          <w:sz w:val="22"/>
          <w:szCs w:val="22"/>
          <w:lang w:val="es-ES_tradnl"/>
        </w:rPr>
        <w:t>4</w:t>
      </w:r>
      <w:r w:rsidRPr="00BB600C">
        <w:rPr>
          <w:rFonts w:ascii="Arial" w:hAnsi="Arial" w:cs="Arial"/>
          <w:b/>
          <w:i/>
          <w:color w:val="76923C"/>
          <w:sz w:val="22"/>
          <w:szCs w:val="22"/>
          <w:lang w:val="es-ES"/>
        </w:rPr>
        <w:t>. En el marco de lo dispuesto en los artículos 15 y 16 de la Ley 31/1995, de 8 de noviembre, el empresario, al evaluar los riesgos, prestará particular atención a los siguientes aspectos:</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z w:val="22"/>
          <w:szCs w:val="22"/>
          <w:lang w:val="es-ES"/>
        </w:rPr>
        <w:t>a) el nivel, el intervalo de longitudes de onda y la duración de la exposición a fuentes artificiales de radiación óptica;</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Son muchos los aspectos relevantes </w:t>
      </w:r>
      <w:r>
        <w:rPr>
          <w:rFonts w:ascii="Arial" w:hAnsi="Arial" w:cs="Arial"/>
          <w:sz w:val="22"/>
          <w:szCs w:val="22"/>
          <w:lang w:val="es-ES"/>
        </w:rPr>
        <w:t>a los que prestar atención</w:t>
      </w:r>
      <w:r w:rsidRPr="00AA12ED">
        <w:rPr>
          <w:rFonts w:ascii="Arial" w:hAnsi="Arial" w:cs="Arial"/>
          <w:sz w:val="22"/>
          <w:szCs w:val="22"/>
          <w:lang w:val="es-ES"/>
        </w:rPr>
        <w:t xml:space="preserve"> en la evaluación de riesgo por exposición a RO. Particularmente importantes son los relativos a la longitud de onda y </w:t>
      </w:r>
      <w:r>
        <w:rPr>
          <w:rFonts w:ascii="Arial" w:hAnsi="Arial" w:cs="Arial"/>
          <w:sz w:val="22"/>
          <w:szCs w:val="22"/>
          <w:lang w:val="es-ES"/>
        </w:rPr>
        <w:t xml:space="preserve">el </w:t>
      </w:r>
      <w:r w:rsidRPr="00AA12ED">
        <w:rPr>
          <w:rFonts w:ascii="Arial" w:hAnsi="Arial" w:cs="Arial"/>
          <w:sz w:val="22"/>
          <w:szCs w:val="22"/>
          <w:lang w:val="es-ES"/>
        </w:rPr>
        <w:t xml:space="preserve">tiempo de exposición. </w:t>
      </w:r>
    </w:p>
    <w:p w:rsidR="000201D9"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Con respecto a la longitud de onda se puede afirmar que, en líneas generales, suele ser un dato fácil de obtener a partir de la información del fabricante. Sin embargo, la determinación del tiempo de exposición puede plantear más problemas, sobre todo cuando el trabajador está expuesto a radiación visible</w:t>
      </w:r>
      <w:r>
        <w:rPr>
          <w:rFonts w:ascii="Arial" w:hAnsi="Arial" w:cs="Arial"/>
          <w:sz w:val="22"/>
          <w:szCs w:val="22"/>
          <w:lang w:val="es-ES"/>
        </w:rPr>
        <w:t xml:space="preserve"> (luz).</w:t>
      </w:r>
    </w:p>
    <w:p w:rsidR="000201D9" w:rsidRDefault="000201D9" w:rsidP="000208D4">
      <w:pPr>
        <w:spacing w:before="120" w:after="120" w:line="312" w:lineRule="auto"/>
        <w:jc w:val="both"/>
        <w:rPr>
          <w:rFonts w:ascii="Arial" w:hAnsi="Arial" w:cs="Arial"/>
        </w:rPr>
      </w:pPr>
      <w:r>
        <w:rPr>
          <w:rFonts w:ascii="Arial" w:hAnsi="Arial" w:cs="Arial"/>
        </w:rPr>
        <w:t xml:space="preserve">Establecer </w:t>
      </w:r>
      <w:r w:rsidRPr="00C8014E">
        <w:rPr>
          <w:rFonts w:ascii="Arial" w:hAnsi="Arial" w:cs="Arial"/>
        </w:rPr>
        <w:t>el tiempo de exposición en el rango del vis</w:t>
      </w:r>
      <w:r>
        <w:rPr>
          <w:rFonts w:ascii="Arial" w:hAnsi="Arial" w:cs="Arial"/>
        </w:rPr>
        <w:t>ible es particularmente complejo</w:t>
      </w:r>
      <w:r w:rsidRPr="00C8014E">
        <w:rPr>
          <w:rFonts w:ascii="Arial" w:hAnsi="Arial" w:cs="Arial"/>
        </w:rPr>
        <w:t xml:space="preserve"> debido a </w:t>
      </w:r>
      <w:r>
        <w:rPr>
          <w:rFonts w:ascii="Arial" w:hAnsi="Arial" w:cs="Arial"/>
        </w:rPr>
        <w:t xml:space="preserve">que los movimientos </w:t>
      </w:r>
      <w:r w:rsidRPr="00C8014E">
        <w:rPr>
          <w:rFonts w:ascii="Arial" w:hAnsi="Arial" w:cs="Arial"/>
        </w:rPr>
        <w:t xml:space="preserve">reflejos </w:t>
      </w:r>
      <w:r>
        <w:rPr>
          <w:rFonts w:ascii="Arial" w:hAnsi="Arial" w:cs="Arial"/>
        </w:rPr>
        <w:t>de los ojos actúan como mecanismo de protección natural cuando la exposición supera los0</w:t>
      </w:r>
      <w:r w:rsidRPr="00C8014E">
        <w:rPr>
          <w:rFonts w:ascii="Arial" w:hAnsi="Arial" w:cs="Arial"/>
        </w:rPr>
        <w:t>,25 segundos</w:t>
      </w:r>
      <w:r>
        <w:rPr>
          <w:rFonts w:ascii="Arial" w:hAnsi="Arial" w:cs="Arial"/>
        </w:rPr>
        <w:t xml:space="preserve">, (véaseel </w:t>
      </w:r>
      <w:r w:rsidRPr="00C8014E">
        <w:rPr>
          <w:rFonts w:ascii="Arial" w:hAnsi="Arial" w:cs="Arial"/>
          <w:b/>
        </w:rPr>
        <w:t>apéndice3</w:t>
      </w:r>
      <w:r w:rsidRPr="008A3F04">
        <w:rPr>
          <w:rFonts w:ascii="Arial" w:hAnsi="Arial" w:cs="Arial"/>
        </w:rPr>
        <w:t>).</w:t>
      </w:r>
      <w:r w:rsidRPr="00C8014E">
        <w:rPr>
          <w:rFonts w:ascii="Arial" w:hAnsi="Arial" w:cs="Arial"/>
        </w:rPr>
        <w:t xml:space="preserve"> Por este motivo</w:t>
      </w:r>
      <w:r>
        <w:rPr>
          <w:rFonts w:ascii="Arial" w:hAnsi="Arial" w:cs="Arial"/>
        </w:rPr>
        <w:t xml:space="preserve"> en el visible, la duración de la tarea no </w:t>
      </w:r>
      <w:r w:rsidR="004A0312">
        <w:rPr>
          <w:rFonts w:ascii="Arial" w:hAnsi="Arial" w:cs="Arial"/>
        </w:rPr>
        <w:t xml:space="preserve">siempre </w:t>
      </w:r>
      <w:r>
        <w:rPr>
          <w:rFonts w:ascii="Arial" w:hAnsi="Arial" w:cs="Arial"/>
        </w:rPr>
        <w:t>se puede equiparar al tiempo de exposición.</w:t>
      </w:r>
    </w:p>
    <w:p w:rsidR="000201D9" w:rsidRPr="00EC6A48" w:rsidRDefault="000201D9" w:rsidP="000208D4">
      <w:pPr>
        <w:spacing w:before="120" w:after="120" w:line="312" w:lineRule="auto"/>
        <w:jc w:val="both"/>
        <w:rPr>
          <w:rFonts w:ascii="Arial" w:hAnsi="Arial" w:cs="Arial"/>
        </w:rPr>
      </w:pPr>
      <w:r>
        <w:rPr>
          <w:rFonts w:ascii="Arial" w:hAnsi="Arial" w:cs="Arial"/>
        </w:rPr>
        <w:t>La exposición ocular directa a una luz muy brillante puede considerarse como un hecho accidental ya que, de forma natural, aparecerán las respuestas de aversión como por ejemplo</w:t>
      </w:r>
      <w:r w:rsidR="004A0312">
        <w:rPr>
          <w:rFonts w:ascii="Arial" w:hAnsi="Arial" w:cs="Arial"/>
        </w:rPr>
        <w:t>,</w:t>
      </w:r>
      <w:r>
        <w:rPr>
          <w:rFonts w:ascii="Arial" w:hAnsi="Arial" w:cs="Arial"/>
        </w:rPr>
        <w:t xml:space="preserve"> el parpadeo. En consecuencia, si se desconoce el tiempo de observación fija y directa de la fuente, se podría suponer que la duración de la exposición es igual al tiempo de la respuesta de parpadeo (0,25 segundos). [24; 29; 62; 63]</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En los </w:t>
      </w:r>
      <w:r w:rsidRPr="00AA28F5">
        <w:rPr>
          <w:rFonts w:ascii="Arial" w:hAnsi="Arial" w:cs="Arial"/>
          <w:b/>
          <w:sz w:val="22"/>
          <w:szCs w:val="22"/>
          <w:lang w:val="es-ES"/>
        </w:rPr>
        <w:t>apéndice</w:t>
      </w:r>
      <w:r w:rsidRPr="00681A92">
        <w:rPr>
          <w:rFonts w:ascii="Arial" w:hAnsi="Arial" w:cs="Arial"/>
          <w:b/>
          <w:sz w:val="22"/>
          <w:szCs w:val="22"/>
          <w:lang w:val="es-ES"/>
        </w:rPr>
        <w:t>s</w:t>
      </w:r>
      <w:r w:rsidRPr="00D95D4A">
        <w:rPr>
          <w:rFonts w:ascii="Arial" w:hAnsi="Arial" w:cs="Arial"/>
          <w:b/>
          <w:sz w:val="22"/>
          <w:szCs w:val="22"/>
          <w:lang w:val="es-ES"/>
        </w:rPr>
        <w:t>4</w:t>
      </w:r>
      <w:r w:rsidRPr="00AA12ED">
        <w:rPr>
          <w:rFonts w:ascii="Arial" w:hAnsi="Arial" w:cs="Arial"/>
          <w:sz w:val="22"/>
          <w:szCs w:val="22"/>
          <w:lang w:val="es-ES"/>
        </w:rPr>
        <w:t xml:space="preserve"> y </w:t>
      </w:r>
      <w:r w:rsidRPr="00D95D4A">
        <w:rPr>
          <w:rFonts w:ascii="Arial" w:hAnsi="Arial" w:cs="Arial"/>
          <w:b/>
          <w:sz w:val="22"/>
          <w:szCs w:val="22"/>
          <w:lang w:val="es-ES"/>
        </w:rPr>
        <w:t>5</w:t>
      </w:r>
      <w:r w:rsidRPr="00AA12ED">
        <w:rPr>
          <w:rFonts w:ascii="Arial" w:hAnsi="Arial" w:cs="Arial"/>
          <w:sz w:val="22"/>
          <w:szCs w:val="22"/>
          <w:lang w:val="es-ES"/>
        </w:rPr>
        <w:t xml:space="preserve"> se abordan estos aspectos con mayor profundidad.</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z w:val="22"/>
          <w:szCs w:val="22"/>
          <w:lang w:val="es-ES"/>
        </w:rPr>
        <w:t>b) los valores límite de exposición establecidos en el artículo 5 del presente real decreto;</w:t>
      </w:r>
    </w:p>
    <w:p w:rsidR="000201D9" w:rsidRPr="00AA12ED" w:rsidRDefault="000201D9" w:rsidP="00863898">
      <w:pPr>
        <w:pStyle w:val="Style2"/>
        <w:spacing w:before="120" w:after="120" w:line="312" w:lineRule="auto"/>
        <w:rPr>
          <w:rFonts w:ascii="Arial" w:hAnsi="Arial" w:cs="Arial"/>
          <w:sz w:val="22"/>
          <w:szCs w:val="22"/>
          <w:lang w:val="es-ES"/>
        </w:rPr>
      </w:pPr>
      <w:r w:rsidRPr="00AA12ED">
        <w:rPr>
          <w:rFonts w:ascii="Arial" w:hAnsi="Arial" w:cs="Arial"/>
          <w:sz w:val="22"/>
          <w:szCs w:val="22"/>
          <w:lang w:val="es-ES"/>
        </w:rPr>
        <w:t>V</w:t>
      </w:r>
      <w:r>
        <w:rPr>
          <w:rFonts w:ascii="Arial" w:hAnsi="Arial" w:cs="Arial"/>
          <w:sz w:val="22"/>
          <w:szCs w:val="22"/>
          <w:lang w:val="es-ES"/>
        </w:rPr>
        <w:t>éas</w:t>
      </w:r>
      <w:r w:rsidRPr="00AA12ED">
        <w:rPr>
          <w:rFonts w:ascii="Arial" w:hAnsi="Arial" w:cs="Arial"/>
          <w:sz w:val="22"/>
          <w:szCs w:val="22"/>
          <w:lang w:val="es-ES"/>
        </w:rPr>
        <w:t xml:space="preserve">e </w:t>
      </w:r>
      <w:r>
        <w:rPr>
          <w:rFonts w:ascii="Arial" w:hAnsi="Arial" w:cs="Arial"/>
          <w:sz w:val="22"/>
          <w:szCs w:val="22"/>
          <w:lang w:val="es-ES"/>
        </w:rPr>
        <w:t xml:space="preserve">el </w:t>
      </w:r>
      <w:r w:rsidRPr="00AA28F5">
        <w:rPr>
          <w:rFonts w:ascii="Arial" w:hAnsi="Arial" w:cs="Arial"/>
          <w:b/>
          <w:sz w:val="22"/>
          <w:szCs w:val="22"/>
          <w:lang w:val="es-ES"/>
        </w:rPr>
        <w:t>apéndice</w:t>
      </w:r>
      <w:r w:rsidRPr="00D95D4A">
        <w:rPr>
          <w:rFonts w:ascii="Arial" w:hAnsi="Arial" w:cs="Arial"/>
          <w:b/>
          <w:sz w:val="22"/>
          <w:szCs w:val="22"/>
          <w:lang w:val="es-ES"/>
        </w:rPr>
        <w:t>4.- Valores Límite de Exposición</w:t>
      </w:r>
      <w:r>
        <w:rPr>
          <w:rFonts w:ascii="Arial" w:hAnsi="Arial" w:cs="Arial"/>
          <w:b/>
          <w:sz w:val="22"/>
          <w:szCs w:val="22"/>
          <w:lang w:val="es-ES"/>
        </w:rPr>
        <w:t>.</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b/>
          <w:i/>
          <w:color w:val="76923C"/>
          <w:sz w:val="22"/>
          <w:szCs w:val="22"/>
          <w:lang w:val="es-ES"/>
        </w:rPr>
        <w:t>c) los posibles efectos en la salud y la seguridad de los trabajadores pertenecientes a grupos de riesgo particularmente sensibles;</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La obligación de garantizar la protección de los trabajadores especialmentesensibles exige tener en cuenta, en la evaluación de riesgos, los aspectos relacionados con </w:t>
      </w:r>
      <w:r>
        <w:rPr>
          <w:rFonts w:ascii="Arial" w:hAnsi="Arial" w:cs="Arial"/>
          <w:sz w:val="22"/>
          <w:szCs w:val="22"/>
          <w:lang w:val="es-ES"/>
        </w:rPr>
        <w:t>sus</w:t>
      </w:r>
      <w:r w:rsidRPr="00AA12ED">
        <w:rPr>
          <w:rFonts w:ascii="Arial" w:hAnsi="Arial" w:cs="Arial"/>
          <w:sz w:val="22"/>
          <w:szCs w:val="22"/>
          <w:lang w:val="es-ES"/>
        </w:rPr>
        <w:t xml:space="preserve"> características personales y </w:t>
      </w:r>
      <w:r>
        <w:rPr>
          <w:rFonts w:ascii="Arial" w:hAnsi="Arial" w:cs="Arial"/>
          <w:sz w:val="22"/>
          <w:szCs w:val="22"/>
          <w:lang w:val="es-ES"/>
        </w:rPr>
        <w:t>su</w:t>
      </w:r>
      <w:r w:rsidRPr="00AA12ED">
        <w:rPr>
          <w:rFonts w:ascii="Arial" w:hAnsi="Arial" w:cs="Arial"/>
          <w:sz w:val="22"/>
          <w:szCs w:val="22"/>
          <w:lang w:val="es-ES"/>
        </w:rPr>
        <w:t xml:space="preserve"> capacidad psicofísica. </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La evaluación de riesgos debería considerar dichas circunstancias para elaborar un plan de actuación en el caso de que un trabajador expuesto, o que vaya a ser expuesto, comunique dicha sensibilidad especial o que ésta le sea detectada durante la vigilancia médica.</w:t>
      </w:r>
    </w:p>
    <w:p w:rsidR="000201D9" w:rsidRPr="00417DCC" w:rsidRDefault="000201D9" w:rsidP="00863898">
      <w:pPr>
        <w:pStyle w:val="Style2"/>
        <w:spacing w:before="120" w:after="120" w:line="312" w:lineRule="auto"/>
        <w:ind w:left="0" w:firstLine="0"/>
        <w:rPr>
          <w:rFonts w:ascii="Arial" w:hAnsi="Arial" w:cs="Arial"/>
          <w:sz w:val="22"/>
          <w:szCs w:val="22"/>
          <w:lang w:val="es-ES"/>
        </w:rPr>
      </w:pPr>
      <w:r w:rsidRPr="00417DCC">
        <w:rPr>
          <w:rFonts w:ascii="Arial" w:hAnsi="Arial" w:cs="Arial"/>
          <w:sz w:val="22"/>
          <w:szCs w:val="22"/>
          <w:lang w:val="es-ES"/>
        </w:rPr>
        <w:t xml:space="preserve">Entre otros se deberían tratar como trabajadores especialmente sensibles: los expuestos a agentes o sustancias fotosensibilizantes y las personas que padecen afaquia (ausencia de cristalino). En este último caso existe un mayor riesgo de padecer lesiones de retina causadas </w:t>
      </w:r>
      <w:r>
        <w:rPr>
          <w:rFonts w:ascii="Arial" w:hAnsi="Arial" w:cs="Arial"/>
          <w:sz w:val="22"/>
          <w:szCs w:val="22"/>
          <w:lang w:val="es-ES"/>
        </w:rPr>
        <w:t>por</w:t>
      </w:r>
      <w:r w:rsidRPr="00417DCC">
        <w:rPr>
          <w:rFonts w:ascii="Arial" w:hAnsi="Arial" w:cs="Arial"/>
          <w:sz w:val="22"/>
          <w:szCs w:val="22"/>
          <w:lang w:val="es-ES"/>
        </w:rPr>
        <w:t xml:space="preserve"> mecanismos fotoquímicos (</w:t>
      </w:r>
      <w:r>
        <w:rPr>
          <w:rFonts w:ascii="Arial" w:hAnsi="Arial" w:cs="Arial"/>
          <w:sz w:val="22"/>
          <w:szCs w:val="22"/>
          <w:lang w:val="es-ES"/>
        </w:rPr>
        <w:t>‘</w:t>
      </w:r>
      <w:r w:rsidRPr="00417DCC">
        <w:rPr>
          <w:rFonts w:ascii="Arial" w:hAnsi="Arial" w:cs="Arial"/>
          <w:sz w:val="22"/>
          <w:szCs w:val="22"/>
          <w:lang w:val="es-ES"/>
        </w:rPr>
        <w:t>luz azul</w:t>
      </w:r>
      <w:r>
        <w:rPr>
          <w:rFonts w:ascii="Arial" w:hAnsi="Arial" w:cs="Arial"/>
          <w:sz w:val="22"/>
          <w:szCs w:val="22"/>
          <w:lang w:val="es-ES"/>
        </w:rPr>
        <w:t>’</w:t>
      </w:r>
      <w:r w:rsidRPr="00417DCC">
        <w:rPr>
          <w:rFonts w:ascii="Arial" w:hAnsi="Arial" w:cs="Arial"/>
          <w:sz w:val="22"/>
          <w:szCs w:val="22"/>
          <w:lang w:val="es-ES"/>
        </w:rPr>
        <w:t xml:space="preserve">). </w:t>
      </w:r>
    </w:p>
    <w:p w:rsidR="000201D9" w:rsidRDefault="000201D9" w:rsidP="00863898">
      <w:pPr>
        <w:pStyle w:val="Style2"/>
        <w:spacing w:before="120" w:after="120" w:line="312" w:lineRule="auto"/>
        <w:ind w:left="0" w:firstLine="0"/>
        <w:rPr>
          <w:rFonts w:ascii="Arial" w:hAnsi="Arial" w:cs="Arial"/>
          <w:sz w:val="22"/>
          <w:szCs w:val="22"/>
          <w:lang w:val="es-ES"/>
        </w:rPr>
      </w:pPr>
      <w:r w:rsidRPr="00417DCC">
        <w:rPr>
          <w:rFonts w:ascii="Arial" w:hAnsi="Arial" w:cs="Arial"/>
          <w:sz w:val="22"/>
          <w:szCs w:val="22"/>
          <w:lang w:val="es-ES"/>
        </w:rPr>
        <w:t xml:space="preserve">La falta </w:t>
      </w:r>
      <w:r>
        <w:rPr>
          <w:rFonts w:ascii="Arial" w:hAnsi="Arial" w:cs="Arial"/>
          <w:sz w:val="22"/>
          <w:szCs w:val="22"/>
          <w:lang w:val="es-ES"/>
        </w:rPr>
        <w:t>de cristalino obedece a dos razones principales: que se haya extirpado quirúrgicamente, por ejemplo por una operación de cataratas, o que sea congénita. Ambos supuestos son bastante infrecuentes ya que</w:t>
      </w:r>
      <w:r w:rsidR="004A0312">
        <w:rPr>
          <w:rFonts w:ascii="Arial" w:hAnsi="Arial" w:cs="Arial"/>
          <w:sz w:val="22"/>
          <w:szCs w:val="22"/>
          <w:lang w:val="es-ES"/>
        </w:rPr>
        <w:t>,</w:t>
      </w:r>
      <w:r>
        <w:rPr>
          <w:rFonts w:ascii="Arial" w:hAnsi="Arial" w:cs="Arial"/>
          <w:sz w:val="22"/>
          <w:szCs w:val="22"/>
          <w:lang w:val="es-ES"/>
        </w:rPr>
        <w:t xml:space="preserve"> hoy en día</w:t>
      </w:r>
      <w:r w:rsidR="004A0312">
        <w:rPr>
          <w:rFonts w:ascii="Arial" w:hAnsi="Arial" w:cs="Arial"/>
          <w:sz w:val="22"/>
          <w:szCs w:val="22"/>
          <w:lang w:val="es-ES"/>
        </w:rPr>
        <w:t>,</w:t>
      </w:r>
      <w:r>
        <w:rPr>
          <w:rFonts w:ascii="Arial" w:hAnsi="Arial" w:cs="Arial"/>
          <w:sz w:val="22"/>
          <w:szCs w:val="22"/>
          <w:lang w:val="es-ES"/>
        </w:rPr>
        <w:t xml:space="preserve"> en las operaciones de cataratas se sustituye el cristalino por una lente intraocular de similares características y, por otro lado, la afaquia congénita se presenta en muy raras ocasiones. </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Pr>
          <w:rFonts w:ascii="Arial" w:hAnsi="Arial" w:cs="Arial"/>
          <w:sz w:val="22"/>
          <w:szCs w:val="22"/>
          <w:lang w:val="es-ES"/>
        </w:rPr>
        <w:t>No obstante, l</w:t>
      </w:r>
      <w:r w:rsidRPr="00AA12ED">
        <w:rPr>
          <w:rFonts w:ascii="Arial" w:hAnsi="Arial" w:cs="Arial"/>
          <w:sz w:val="22"/>
          <w:szCs w:val="22"/>
          <w:lang w:val="es-ES"/>
        </w:rPr>
        <w:t xml:space="preserve">a </w:t>
      </w:r>
      <w:r>
        <w:rPr>
          <w:rFonts w:ascii="Arial" w:hAnsi="Arial" w:cs="Arial"/>
          <w:sz w:val="22"/>
          <w:szCs w:val="22"/>
          <w:lang w:val="es-ES"/>
        </w:rPr>
        <w:t xml:space="preserve">International </w:t>
      </w:r>
      <w:r w:rsidRPr="00874641">
        <w:rPr>
          <w:rFonts w:ascii="Arial" w:hAnsi="Arial" w:cs="Arial"/>
          <w:sz w:val="22"/>
          <w:szCs w:val="22"/>
          <w:lang w:val="es-ES"/>
        </w:rPr>
        <w:t xml:space="preserve">Commission </w:t>
      </w:r>
      <w:r w:rsidR="004A0312">
        <w:rPr>
          <w:rFonts w:ascii="Arial" w:hAnsi="Arial" w:cs="Arial"/>
          <w:sz w:val="22"/>
          <w:szCs w:val="22"/>
          <w:lang w:val="es-ES"/>
        </w:rPr>
        <w:t>on Non I</w:t>
      </w:r>
      <w:r w:rsidRPr="00874641">
        <w:rPr>
          <w:rFonts w:ascii="Arial" w:hAnsi="Arial" w:cs="Arial"/>
          <w:sz w:val="22"/>
          <w:szCs w:val="22"/>
          <w:lang w:val="es-ES"/>
        </w:rPr>
        <w:t>onizing Radiation Protection</w:t>
      </w:r>
      <w:r>
        <w:rPr>
          <w:rFonts w:ascii="Arial" w:hAnsi="Arial" w:cs="Arial"/>
          <w:sz w:val="22"/>
          <w:szCs w:val="22"/>
          <w:lang w:val="es-ES"/>
        </w:rPr>
        <w:t xml:space="preserve"> (</w:t>
      </w:r>
      <w:r w:rsidRPr="00AA12ED">
        <w:rPr>
          <w:rFonts w:ascii="Arial" w:hAnsi="Arial" w:cs="Arial"/>
          <w:sz w:val="22"/>
          <w:szCs w:val="22"/>
          <w:lang w:val="es-ES"/>
        </w:rPr>
        <w:t>ICNIRP</w:t>
      </w:r>
      <w:r>
        <w:rPr>
          <w:rFonts w:ascii="Arial" w:hAnsi="Arial" w:cs="Arial"/>
          <w:sz w:val="22"/>
          <w:szCs w:val="22"/>
          <w:lang w:val="es-ES"/>
        </w:rPr>
        <w:t>)</w:t>
      </w:r>
      <w:r w:rsidRPr="00AA12ED">
        <w:rPr>
          <w:rFonts w:ascii="Arial" w:hAnsi="Arial" w:cs="Arial"/>
          <w:sz w:val="22"/>
          <w:szCs w:val="22"/>
          <w:lang w:val="es-ES"/>
        </w:rPr>
        <w:t xml:space="preserve"> recomienda la aplicación de un valor de referencia más restrictivo, que supone la utilización de una curva de ponderación específica, A(</w:t>
      </w:r>
      <w:r w:rsidRPr="00AA12ED">
        <w:rPr>
          <w:rFonts w:ascii="Arial" w:hAnsi="Arial" w:cs="Arial"/>
          <w:sz w:val="22"/>
          <w:szCs w:val="22"/>
          <w:lang w:val="es-ES"/>
        </w:rPr>
        <w:sym w:font="Symbol" w:char="F06C"/>
      </w:r>
      <w:r w:rsidRPr="00AA12ED">
        <w:rPr>
          <w:rFonts w:ascii="Arial" w:hAnsi="Arial" w:cs="Arial"/>
          <w:sz w:val="22"/>
          <w:szCs w:val="22"/>
          <w:lang w:val="es-ES"/>
        </w:rPr>
        <w:t xml:space="preserve">) o función de riesgo </w:t>
      </w:r>
      <w:r>
        <w:rPr>
          <w:rFonts w:ascii="Arial" w:hAnsi="Arial" w:cs="Arial"/>
          <w:sz w:val="22"/>
          <w:szCs w:val="22"/>
          <w:lang w:val="es-ES"/>
        </w:rPr>
        <w:t>‘</w:t>
      </w:r>
      <w:r w:rsidRPr="00AA12ED">
        <w:rPr>
          <w:rFonts w:ascii="Arial" w:hAnsi="Arial" w:cs="Arial"/>
          <w:sz w:val="22"/>
          <w:szCs w:val="22"/>
          <w:lang w:val="es-ES"/>
        </w:rPr>
        <w:t>afáquico</w:t>
      </w:r>
      <w:r>
        <w:rPr>
          <w:rFonts w:ascii="Arial" w:hAnsi="Arial" w:cs="Arial"/>
          <w:sz w:val="22"/>
          <w:szCs w:val="22"/>
          <w:lang w:val="es-ES"/>
        </w:rPr>
        <w:t>’</w:t>
      </w:r>
      <w:r w:rsidRPr="00AA12ED">
        <w:rPr>
          <w:rFonts w:ascii="Arial" w:hAnsi="Arial" w:cs="Arial"/>
          <w:sz w:val="22"/>
          <w:szCs w:val="22"/>
          <w:lang w:val="es-ES"/>
        </w:rPr>
        <w:t>.</w:t>
      </w:r>
      <w:r>
        <w:rPr>
          <w:rFonts w:ascii="Arial" w:hAnsi="Arial" w:cs="Arial"/>
          <w:sz w:val="22"/>
          <w:szCs w:val="22"/>
          <w:lang w:val="es-ES"/>
        </w:rPr>
        <w:t xml:space="preserve"> [62; 75]</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ind w:left="180" w:hanging="180"/>
        <w:jc w:val="both"/>
        <w:rPr>
          <w:rFonts w:ascii="Arial" w:hAnsi="Arial" w:cs="Arial"/>
          <w:b/>
          <w:i/>
          <w:color w:val="76923C"/>
        </w:rPr>
      </w:pPr>
      <w:r w:rsidRPr="00BB600C">
        <w:rPr>
          <w:rFonts w:ascii="Arial" w:hAnsi="Arial" w:cs="Arial"/>
          <w:b/>
          <w:i/>
          <w:color w:val="76923C"/>
        </w:rPr>
        <w:t xml:space="preserve">d) los posibles efectos en la salud y la seguridad de los trabajadores, resultantes de las interacciones, en el lugar de trabajo, entre la radiación óptica y las sustancias químicas fotosensibilizantes; </w:t>
      </w:r>
    </w:p>
    <w:p w:rsidR="000201D9" w:rsidRPr="00AA12ED" w:rsidRDefault="000201D9" w:rsidP="00863898">
      <w:pPr>
        <w:widowControl w:val="0"/>
        <w:spacing w:before="120" w:after="120" w:line="312" w:lineRule="auto"/>
        <w:ind w:left="180" w:hanging="180"/>
        <w:jc w:val="both"/>
        <w:rPr>
          <w:rFonts w:ascii="Arial" w:hAnsi="Arial" w:cs="Arial"/>
        </w:rPr>
      </w:pPr>
      <w:r>
        <w:rPr>
          <w:rFonts w:ascii="Arial" w:hAnsi="Arial" w:cs="Arial"/>
        </w:rPr>
        <w:t xml:space="preserve">Véaseel </w:t>
      </w:r>
      <w:r>
        <w:rPr>
          <w:rFonts w:ascii="Arial" w:hAnsi="Arial" w:cs="Arial"/>
          <w:b/>
        </w:rPr>
        <w:t>a</w:t>
      </w:r>
      <w:r w:rsidRPr="00AA28F5">
        <w:rPr>
          <w:rFonts w:ascii="Arial" w:hAnsi="Arial" w:cs="Arial"/>
          <w:b/>
        </w:rPr>
        <w:t>péndice</w:t>
      </w:r>
      <w:r w:rsidRPr="00D95D4A">
        <w:rPr>
          <w:rFonts w:ascii="Arial" w:hAnsi="Arial" w:cs="Arial"/>
          <w:b/>
        </w:rPr>
        <w:t>3</w:t>
      </w:r>
      <w:r>
        <w:rPr>
          <w:rFonts w:ascii="Arial" w:hAnsi="Arial" w:cs="Arial"/>
          <w:b/>
        </w:rPr>
        <w:t xml:space="preserve">.- </w:t>
      </w:r>
      <w:r w:rsidRPr="00D95D4A">
        <w:rPr>
          <w:rFonts w:ascii="Arial" w:hAnsi="Arial" w:cs="Arial"/>
          <w:b/>
        </w:rPr>
        <w:t xml:space="preserve">Efectos </w:t>
      </w:r>
      <w:r>
        <w:rPr>
          <w:rFonts w:ascii="Arial" w:hAnsi="Arial" w:cs="Arial"/>
          <w:b/>
        </w:rPr>
        <w:t>de las radiaciones ópticas sobre la salud</w:t>
      </w:r>
      <w:r w:rsidRPr="00AA12ED">
        <w:rPr>
          <w:rFonts w:ascii="Arial" w:hAnsi="Arial" w:cs="Arial"/>
        </w:rPr>
        <w:t>.</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b/>
          <w:i/>
          <w:color w:val="76923C"/>
          <w:spacing w:val="12"/>
          <w:sz w:val="22"/>
          <w:szCs w:val="22"/>
          <w:lang w:val="es-ES_tradnl"/>
        </w:rPr>
        <w:t>e</w:t>
      </w:r>
      <w:r w:rsidRPr="00BB600C">
        <w:rPr>
          <w:rFonts w:ascii="Arial" w:hAnsi="Arial" w:cs="Arial"/>
          <w:b/>
          <w:i/>
          <w:color w:val="76923C"/>
          <w:sz w:val="22"/>
          <w:szCs w:val="22"/>
          <w:lang w:val="es-ES"/>
        </w:rPr>
        <w:t>) los posibles efectos indirectos, como el deslumbramiento temporal, la explosión o el incendio;</w:t>
      </w:r>
    </w:p>
    <w:p w:rsidR="000201D9" w:rsidRPr="0018365E" w:rsidRDefault="000201D9" w:rsidP="00863898">
      <w:pPr>
        <w:pStyle w:val="Style2"/>
        <w:spacing w:before="120" w:after="120" w:line="312" w:lineRule="auto"/>
        <w:ind w:left="0" w:firstLine="0"/>
        <w:rPr>
          <w:rFonts w:ascii="Arial" w:hAnsi="Arial" w:cs="Arial"/>
          <w:sz w:val="22"/>
          <w:szCs w:val="22"/>
          <w:lang w:val="es-ES"/>
        </w:rPr>
      </w:pPr>
      <w:r w:rsidRPr="0018365E">
        <w:rPr>
          <w:rFonts w:ascii="Arial" w:hAnsi="Arial" w:cs="Arial"/>
          <w:sz w:val="22"/>
          <w:szCs w:val="22"/>
          <w:lang w:val="es-ES"/>
        </w:rPr>
        <w:t>En algunas ocasiones las fuentes visibles pueden ocasionar molestias, distracciones o mareos como, por ejemplo, en el caso de las luces parpadeantes</w:t>
      </w:r>
      <w:r>
        <w:rPr>
          <w:rFonts w:ascii="Arial" w:hAnsi="Arial" w:cs="Arial"/>
          <w:sz w:val="22"/>
          <w:szCs w:val="22"/>
          <w:lang w:val="es-ES"/>
        </w:rPr>
        <w:t xml:space="preserve"> (efecto estroboscópico)</w:t>
      </w:r>
      <w:r w:rsidRPr="0018365E">
        <w:rPr>
          <w:rFonts w:ascii="Arial" w:hAnsi="Arial" w:cs="Arial"/>
          <w:sz w:val="22"/>
          <w:szCs w:val="22"/>
          <w:lang w:val="es-ES"/>
        </w:rPr>
        <w:t xml:space="preserve">. Otras veces podrían incluso llegar a comprometer la seguridad de los trabajadores si se producen fallos de percepción, deslumbramientos o persistencia de imágenes residuales. </w:t>
      </w:r>
    </w:p>
    <w:p w:rsidR="000201D9" w:rsidRPr="00AA12ED" w:rsidRDefault="000201D9" w:rsidP="00863898">
      <w:pPr>
        <w:spacing w:line="312" w:lineRule="auto"/>
        <w:jc w:val="both"/>
        <w:rPr>
          <w:rFonts w:ascii="Arial" w:hAnsi="Arial" w:cs="Arial"/>
        </w:rPr>
      </w:pPr>
      <w:r>
        <w:rPr>
          <w:rFonts w:ascii="Arial" w:hAnsi="Arial" w:cs="Arial"/>
        </w:rPr>
        <w:t>D</w:t>
      </w:r>
      <w:r w:rsidRPr="00AA12ED">
        <w:rPr>
          <w:rFonts w:ascii="Arial" w:hAnsi="Arial" w:cs="Arial"/>
        </w:rPr>
        <w:t>eterminadas fuentes de radiación óptica de gran intensidad como: láseres de Clase 4, masas fundentes o fuentes incoherentes de gran potencia, pueden provocar incendios</w:t>
      </w:r>
      <w:r>
        <w:rPr>
          <w:rFonts w:ascii="Arial" w:hAnsi="Arial" w:cs="Arial"/>
        </w:rPr>
        <w:t xml:space="preserve"> o explosiones</w:t>
      </w:r>
      <w:r w:rsidRPr="00AA12ED">
        <w:rPr>
          <w:rFonts w:ascii="Arial" w:hAnsi="Arial" w:cs="Arial"/>
        </w:rPr>
        <w:t xml:space="preserve"> en presencia de atmósferas </w:t>
      </w:r>
      <w:r>
        <w:rPr>
          <w:rFonts w:ascii="Arial" w:hAnsi="Arial" w:cs="Arial"/>
        </w:rPr>
        <w:t>explosivas</w:t>
      </w:r>
      <w:r w:rsidRPr="00AA12ED">
        <w:rPr>
          <w:rFonts w:ascii="Arial" w:hAnsi="Arial" w:cs="Arial"/>
        </w:rPr>
        <w:t xml:space="preserve">. Por ello se deberán tener en cuenta las disposiciones de los RD 681/2003 sobre atmósferas explosivas y RD. 486/1997 sobre lugares de trabajo. </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pacing w:val="12"/>
          <w:sz w:val="22"/>
          <w:szCs w:val="22"/>
          <w:lang w:val="es-ES_tradnl"/>
        </w:rPr>
        <w:t>f</w:t>
      </w:r>
      <w:r w:rsidRPr="00BB600C">
        <w:rPr>
          <w:rFonts w:ascii="Arial" w:hAnsi="Arial" w:cs="Arial"/>
          <w:b/>
          <w:i/>
          <w:color w:val="76923C"/>
          <w:sz w:val="22"/>
          <w:szCs w:val="22"/>
          <w:lang w:val="es-ES"/>
        </w:rPr>
        <w:t>) la existencia de equipos sustitutivos concebidos para reducir los niveles de exposición a radiaciones ópticas artificiales;</w:t>
      </w:r>
    </w:p>
    <w:p w:rsidR="000201D9" w:rsidRPr="00AA12ED" w:rsidRDefault="000201D9" w:rsidP="00863898">
      <w:pPr>
        <w:spacing w:before="120" w:after="120" w:line="312" w:lineRule="auto"/>
        <w:jc w:val="both"/>
        <w:rPr>
          <w:rFonts w:ascii="Arial" w:hAnsi="Arial" w:cs="Arial"/>
        </w:rPr>
      </w:pPr>
      <w:r w:rsidRPr="00AA12ED">
        <w:rPr>
          <w:rFonts w:ascii="Arial" w:hAnsi="Arial" w:cs="Arial"/>
        </w:rPr>
        <w:t xml:space="preserve">En el </w:t>
      </w:r>
      <w:r w:rsidRPr="00B40E35">
        <w:rPr>
          <w:rFonts w:ascii="Arial" w:hAnsi="Arial" w:cs="Arial"/>
          <w:b/>
        </w:rPr>
        <w:t>apéndice 2</w:t>
      </w:r>
      <w:r w:rsidRPr="00AA12ED">
        <w:rPr>
          <w:rFonts w:ascii="Arial" w:hAnsi="Arial" w:cs="Arial"/>
        </w:rPr>
        <w:t xml:space="preserve"> se enumeran las distintas clasificaciones de riesgo para las emisiones de equipos láser, fuentes in</w:t>
      </w:r>
      <w:r>
        <w:rPr>
          <w:rFonts w:ascii="Arial" w:hAnsi="Arial" w:cs="Arial"/>
        </w:rPr>
        <w:t>coherentes y máquinas. Se debería</w:t>
      </w:r>
      <w:r w:rsidRPr="00AA12ED">
        <w:rPr>
          <w:rFonts w:ascii="Arial" w:hAnsi="Arial" w:cs="Arial"/>
        </w:rPr>
        <w:t xml:space="preserve"> elegir, </w:t>
      </w:r>
      <w:r>
        <w:rPr>
          <w:rFonts w:ascii="Arial" w:hAnsi="Arial" w:cs="Arial"/>
        </w:rPr>
        <w:t>en función de</w:t>
      </w:r>
      <w:r w:rsidRPr="00AA12ED">
        <w:rPr>
          <w:rFonts w:ascii="Arial" w:hAnsi="Arial" w:cs="Arial"/>
        </w:rPr>
        <w:t xml:space="preserve"> las necesidades del puesto de trabajo, </w:t>
      </w:r>
      <w:r w:rsidR="004A0312">
        <w:rPr>
          <w:rFonts w:ascii="Arial" w:hAnsi="Arial" w:cs="Arial"/>
        </w:rPr>
        <w:t>aquel</w:t>
      </w:r>
      <w:r w:rsidRPr="00AA12ED">
        <w:rPr>
          <w:rFonts w:ascii="Arial" w:hAnsi="Arial" w:cs="Arial"/>
        </w:rPr>
        <w:t>l</w:t>
      </w:r>
      <w:r w:rsidR="004A0312">
        <w:rPr>
          <w:rFonts w:ascii="Arial" w:hAnsi="Arial" w:cs="Arial"/>
        </w:rPr>
        <w:t>os</w:t>
      </w:r>
      <w:r w:rsidRPr="00AA12ED">
        <w:rPr>
          <w:rFonts w:ascii="Arial" w:hAnsi="Arial" w:cs="Arial"/>
        </w:rPr>
        <w:t xml:space="preserve"> equipo</w:t>
      </w:r>
      <w:r w:rsidR="004A0312">
        <w:rPr>
          <w:rFonts w:ascii="Arial" w:hAnsi="Arial" w:cs="Arial"/>
        </w:rPr>
        <w:t>s</w:t>
      </w:r>
      <w:r w:rsidRPr="00AA12ED">
        <w:rPr>
          <w:rFonts w:ascii="Arial" w:hAnsi="Arial" w:cs="Arial"/>
        </w:rPr>
        <w:t xml:space="preserve"> o </w:t>
      </w:r>
      <w:r>
        <w:rPr>
          <w:rFonts w:ascii="Arial" w:hAnsi="Arial" w:cs="Arial"/>
        </w:rPr>
        <w:t>fuente</w:t>
      </w:r>
      <w:r w:rsidR="004A0312">
        <w:rPr>
          <w:rFonts w:ascii="Arial" w:hAnsi="Arial" w:cs="Arial"/>
        </w:rPr>
        <w:t xml:space="preserve">s que </w:t>
      </w:r>
      <w:r w:rsidR="002036E9">
        <w:rPr>
          <w:rFonts w:ascii="Arial" w:hAnsi="Arial" w:cs="Arial"/>
        </w:rPr>
        <w:t>pertenezcan</w:t>
      </w:r>
      <w:r>
        <w:rPr>
          <w:rFonts w:ascii="Arial" w:hAnsi="Arial" w:cs="Arial"/>
        </w:rPr>
        <w:t xml:space="preserve"> a la categoría o clase </w:t>
      </w:r>
      <w:r w:rsidRPr="00AA12ED">
        <w:rPr>
          <w:rFonts w:ascii="Arial" w:hAnsi="Arial" w:cs="Arial"/>
        </w:rPr>
        <w:t>de riesgo más baja posible.</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b/>
          <w:i/>
          <w:color w:val="76923C"/>
          <w:sz w:val="22"/>
          <w:szCs w:val="22"/>
          <w:lang w:val="es-ES"/>
        </w:rPr>
        <w:t>g) la información apropiada derivada de la vigilancia de la salud, incluida la información científico-técnica publicada, en la medida en que sea posible;</w:t>
      </w:r>
    </w:p>
    <w:p w:rsidR="000201D9" w:rsidRPr="005C6412" w:rsidRDefault="000201D9" w:rsidP="00863898">
      <w:pPr>
        <w:autoSpaceDE w:val="0"/>
        <w:autoSpaceDN w:val="0"/>
        <w:adjustRightInd w:val="0"/>
        <w:spacing w:before="120" w:after="120" w:line="312" w:lineRule="auto"/>
        <w:jc w:val="both"/>
        <w:rPr>
          <w:rFonts w:ascii="Arial" w:hAnsi="Arial" w:cs="Arial"/>
        </w:rPr>
      </w:pPr>
      <w:r w:rsidRPr="00AA12ED">
        <w:rPr>
          <w:rFonts w:ascii="Arial" w:hAnsi="Arial" w:cs="Arial"/>
        </w:rPr>
        <w:t xml:space="preserve">La evaluación de riesgos deberá tener en cuenta los resultados de la vigilancia de la salud, así como la información disponible procedente de otras fuentes de carácter bibliográfico de reconocida solvencia tales como las citadas en el artículo 5.3 d) del </w:t>
      </w:r>
      <w:r>
        <w:rPr>
          <w:rFonts w:ascii="Arial" w:hAnsi="Arial" w:cs="Arial"/>
        </w:rPr>
        <w:t>RSP</w:t>
      </w:r>
      <w:r w:rsidRPr="00AA12ED">
        <w:rPr>
          <w:rFonts w:ascii="Arial" w:hAnsi="Arial" w:cs="Arial"/>
        </w:rPr>
        <w:t xml:space="preserve">. En particular, se recomienda consultar la información publicada por la Organización Mundial de la Salud y la ICNIRP. </w:t>
      </w:r>
      <w:r>
        <w:rPr>
          <w:rFonts w:ascii="Arial" w:hAnsi="Arial" w:cs="Arial"/>
        </w:rPr>
        <w:t>[75;76;81]</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b/>
          <w:i/>
          <w:color w:val="76923C"/>
          <w:sz w:val="22"/>
          <w:szCs w:val="22"/>
          <w:lang w:val="es-ES"/>
        </w:rPr>
        <w:t>h) La exposición a múltiples fuentes de radiaciones ópticas artificiales;</w:t>
      </w:r>
    </w:p>
    <w:p w:rsidR="000201D9" w:rsidRDefault="000201D9" w:rsidP="00863898">
      <w:pPr>
        <w:pStyle w:val="Style2"/>
        <w:spacing w:before="120" w:after="120" w:line="312" w:lineRule="auto"/>
        <w:ind w:left="0" w:firstLine="0"/>
        <w:rPr>
          <w:rFonts w:ascii="Arial" w:hAnsi="Arial" w:cs="Arial"/>
          <w:sz w:val="22"/>
          <w:szCs w:val="22"/>
          <w:lang w:val="es-ES"/>
        </w:rPr>
      </w:pPr>
      <w:r>
        <w:rPr>
          <w:rFonts w:ascii="Arial" w:hAnsi="Arial" w:cs="Arial"/>
          <w:sz w:val="22"/>
          <w:szCs w:val="22"/>
          <w:lang w:val="es-ES"/>
        </w:rPr>
        <w:t xml:space="preserve">El nivel de exposición (E, H o L) puede aumentar al incrementarse el número de fuentes. (Véase la figura 2). </w:t>
      </w:r>
    </w:p>
    <w:tbl>
      <w:tblPr>
        <w:tblW w:w="0" w:type="auto"/>
        <w:tblLook w:val="00A0"/>
      </w:tblPr>
      <w:tblGrid>
        <w:gridCol w:w="8644"/>
      </w:tblGrid>
      <w:tr w:rsidR="000201D9" w:rsidRPr="00DD09C5" w:rsidTr="00DD09C5">
        <w:trPr>
          <w:trHeight w:val="4096"/>
        </w:trPr>
        <w:tc>
          <w:tcPr>
            <w:tcW w:w="8644" w:type="dxa"/>
          </w:tcPr>
          <w:p w:rsidR="000201D9" w:rsidRPr="00DD09C5" w:rsidRDefault="001B67A9" w:rsidP="00DD09C5">
            <w:pPr>
              <w:pStyle w:val="Style2"/>
              <w:spacing w:before="120" w:after="120" w:line="312" w:lineRule="auto"/>
              <w:ind w:left="0" w:firstLine="0"/>
              <w:jc w:val="center"/>
              <w:rPr>
                <w:rFonts w:ascii="Arial" w:hAnsi="Arial" w:cs="Arial"/>
                <w:sz w:val="22"/>
                <w:szCs w:val="22"/>
                <w:lang w:val="es-ES"/>
              </w:rPr>
            </w:pPr>
            <w:r>
              <w:rPr>
                <w:rFonts w:ascii="Arial" w:hAnsi="Arial" w:cs="Arial"/>
                <w:noProof/>
                <w:sz w:val="22"/>
                <w:szCs w:val="22"/>
                <w:lang w:val="es-ES"/>
              </w:rPr>
              <w:drawing>
                <wp:inline distT="0" distB="0" distL="0" distR="0">
                  <wp:extent cx="4182745" cy="2456815"/>
                  <wp:effectExtent l="0" t="0" r="0" b="0"/>
                  <wp:docPr id="3" name="Imagen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8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745" cy="2456815"/>
                          </a:xfrm>
                          <a:prstGeom prst="rect">
                            <a:avLst/>
                          </a:prstGeom>
                          <a:noFill/>
                          <a:ln>
                            <a:noFill/>
                          </a:ln>
                        </pic:spPr>
                      </pic:pic>
                    </a:graphicData>
                  </a:graphic>
                </wp:inline>
              </w:drawing>
            </w:r>
          </w:p>
        </w:tc>
      </w:tr>
      <w:tr w:rsidR="000201D9" w:rsidRPr="00DD09C5" w:rsidTr="00DD09C5">
        <w:tc>
          <w:tcPr>
            <w:tcW w:w="8644" w:type="dxa"/>
          </w:tcPr>
          <w:p w:rsidR="000201D9" w:rsidRPr="00DD09C5" w:rsidRDefault="000201D9" w:rsidP="00DD09C5">
            <w:pPr>
              <w:pStyle w:val="Style2"/>
              <w:spacing w:before="120" w:after="120" w:line="312" w:lineRule="auto"/>
              <w:ind w:left="0" w:firstLine="0"/>
              <w:jc w:val="center"/>
              <w:rPr>
                <w:rFonts w:ascii="Arial" w:hAnsi="Arial" w:cs="Arial"/>
                <w:i/>
                <w:sz w:val="18"/>
                <w:szCs w:val="18"/>
                <w:lang w:val="es-ES"/>
              </w:rPr>
            </w:pPr>
            <w:r w:rsidRPr="00DD09C5">
              <w:rPr>
                <w:rFonts w:ascii="Arial" w:hAnsi="Arial" w:cs="Arial"/>
                <w:i/>
                <w:sz w:val="18"/>
                <w:szCs w:val="18"/>
                <w:lang w:val="es-ES"/>
              </w:rPr>
              <w:t>Figura 2. Incremento del nivel de exposición al aumentar el número de fuentes</w:t>
            </w:r>
          </w:p>
        </w:tc>
      </w:tr>
    </w:tbl>
    <w:p w:rsidR="000201D9" w:rsidRPr="002C4C30" w:rsidRDefault="000201D9" w:rsidP="00863898">
      <w:pPr>
        <w:widowControl w:val="0"/>
        <w:spacing w:line="312" w:lineRule="auto"/>
        <w:ind w:right="125"/>
        <w:jc w:val="both"/>
        <w:rPr>
          <w:rFonts w:ascii="Arial" w:eastAsia="Arial Unicode MS" w:hAnsi="Arial" w:cs="Arial"/>
        </w:rPr>
      </w:pPr>
      <w:r>
        <w:rPr>
          <w:rFonts w:ascii="Arial" w:hAnsi="Arial" w:cs="Arial"/>
        </w:rPr>
        <w:t xml:space="preserve">Además si se da la circunstancia de que las fuentes </w:t>
      </w:r>
      <w:r w:rsidRPr="00AA12ED">
        <w:rPr>
          <w:rFonts w:ascii="Arial" w:hAnsi="Arial" w:cs="Arial"/>
        </w:rPr>
        <w:t>emit</w:t>
      </w:r>
      <w:r>
        <w:rPr>
          <w:rFonts w:ascii="Arial" w:hAnsi="Arial" w:cs="Arial"/>
        </w:rPr>
        <w:t>e</w:t>
      </w:r>
      <w:r w:rsidRPr="00AA12ED">
        <w:rPr>
          <w:rFonts w:ascii="Arial" w:hAnsi="Arial" w:cs="Arial"/>
        </w:rPr>
        <w:t xml:space="preserve">n en diferentes </w:t>
      </w:r>
      <w:r w:rsidR="004A0312">
        <w:rPr>
          <w:rFonts w:ascii="Arial" w:hAnsi="Arial" w:cs="Arial"/>
        </w:rPr>
        <w:t>bandas</w:t>
      </w:r>
      <w:r>
        <w:rPr>
          <w:rFonts w:ascii="Arial" w:hAnsi="Arial" w:cs="Arial"/>
        </w:rPr>
        <w:t xml:space="preserve">, habría que considerar </w:t>
      </w:r>
      <w:r w:rsidR="004A0312">
        <w:rPr>
          <w:rFonts w:ascii="Arial" w:hAnsi="Arial" w:cs="Arial"/>
        </w:rPr>
        <w:t>la posibilidad de que sus efectos sean</w:t>
      </w:r>
      <w:r>
        <w:rPr>
          <w:rFonts w:ascii="Arial" w:hAnsi="Arial" w:cs="Arial"/>
        </w:rPr>
        <w:t xml:space="preserve"> aditivos. </w:t>
      </w:r>
      <w:r w:rsidRPr="002C4C30">
        <w:rPr>
          <w:rFonts w:ascii="Arial" w:eastAsia="Arial Unicode MS" w:hAnsi="Arial" w:cs="Arial"/>
        </w:rPr>
        <w:t xml:space="preserve">Las exposiciones de varias longitudes de onda deberían considerarse aditivas cuando las regiones </w:t>
      </w:r>
      <w:r>
        <w:rPr>
          <w:rFonts w:ascii="Arial" w:eastAsia="Arial Unicode MS" w:hAnsi="Arial" w:cs="Arial"/>
        </w:rPr>
        <w:t>espectrales</w:t>
      </w:r>
      <w:r w:rsidRPr="002C4C30">
        <w:rPr>
          <w:rFonts w:ascii="Arial" w:eastAsia="Arial Unicode MS" w:hAnsi="Arial" w:cs="Arial"/>
        </w:rPr>
        <w:t xml:space="preserve"> estén especificadas como </w:t>
      </w:r>
      <w:r w:rsidR="004A0312">
        <w:rPr>
          <w:rFonts w:ascii="Arial" w:eastAsia="Arial Unicode MS" w:hAnsi="Arial" w:cs="Arial"/>
        </w:rPr>
        <w:t>tal</w:t>
      </w:r>
      <w:r w:rsidRPr="002C4C30">
        <w:rPr>
          <w:rFonts w:ascii="Arial" w:eastAsia="Arial Unicode MS" w:hAnsi="Arial" w:cs="Arial"/>
        </w:rPr>
        <w:t xml:space="preserve"> de acuerdo a la tabla </w:t>
      </w:r>
      <w:r>
        <w:rPr>
          <w:rFonts w:ascii="Arial" w:eastAsia="Arial Unicode MS" w:hAnsi="Arial" w:cs="Arial"/>
        </w:rPr>
        <w:t>1</w:t>
      </w:r>
      <w:r w:rsidRPr="002C4C30">
        <w:rPr>
          <w:rFonts w:ascii="Arial" w:eastAsia="Arial Unicode MS" w:hAnsi="Arial" w:cs="Arial"/>
        </w:rPr>
        <w:t xml:space="preserve">. </w:t>
      </w:r>
      <w:r>
        <w:rPr>
          <w:rFonts w:ascii="Arial" w:eastAsia="Arial Unicode MS" w:hAnsi="Arial" w:cs="Arial"/>
        </w:rPr>
        <w:t xml:space="preserve">En caso contrario, las </w:t>
      </w:r>
      <w:r w:rsidRPr="002C4C30">
        <w:rPr>
          <w:rFonts w:ascii="Arial" w:eastAsia="Arial Unicode MS" w:hAnsi="Arial" w:cs="Arial"/>
        </w:rPr>
        <w:t>exposiciones se deberían tratar por separado.</w:t>
      </w: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418"/>
        <w:gridCol w:w="1559"/>
        <w:gridCol w:w="1417"/>
        <w:gridCol w:w="1560"/>
      </w:tblGrid>
      <w:tr w:rsidR="000201D9" w:rsidRPr="00DD09C5" w:rsidTr="005C6412">
        <w:trPr>
          <w:trHeight w:hRule="exact" w:val="510"/>
          <w:jc w:val="center"/>
        </w:trPr>
        <w:tc>
          <w:tcPr>
            <w:tcW w:w="1798" w:type="dxa"/>
            <w:shd w:val="clear" w:color="auto" w:fill="D9D9D9"/>
            <w:vAlign w:val="center"/>
          </w:tcPr>
          <w:p w:rsidR="000201D9" w:rsidRPr="009D1870" w:rsidRDefault="000201D9" w:rsidP="009D1870">
            <w:pPr>
              <w:widowControl w:val="0"/>
              <w:spacing w:line="312" w:lineRule="auto"/>
              <w:jc w:val="center"/>
              <w:rPr>
                <w:rFonts w:ascii="Arial" w:eastAsia="Arial Unicode MS" w:hAnsi="Arial" w:cs="Arial"/>
                <w:b/>
                <w:sz w:val="18"/>
                <w:szCs w:val="18"/>
              </w:rPr>
            </w:pPr>
            <w:r w:rsidRPr="009D1870">
              <w:rPr>
                <w:rFonts w:ascii="Arial" w:eastAsia="Arial Unicode MS" w:hAnsi="Arial" w:cs="Arial"/>
                <w:b/>
                <w:sz w:val="18"/>
                <w:szCs w:val="18"/>
              </w:rPr>
              <w:t>Región espectral</w:t>
            </w:r>
            <w:r w:rsidRPr="009D1870">
              <w:rPr>
                <w:rFonts w:ascii="Arial" w:eastAsia="Arial Unicode MS" w:hAnsi="Arial" w:cs="Arial"/>
                <w:b/>
                <w:sz w:val="18"/>
                <w:szCs w:val="18"/>
              </w:rPr>
              <w:br/>
              <w:t>(nm)</w:t>
            </w:r>
          </w:p>
        </w:tc>
        <w:tc>
          <w:tcPr>
            <w:tcW w:w="1418" w:type="dxa"/>
            <w:shd w:val="clear" w:color="auto" w:fill="D9D9D9"/>
            <w:vAlign w:val="center"/>
          </w:tcPr>
          <w:p w:rsidR="000201D9" w:rsidRPr="009D1870" w:rsidRDefault="000201D9" w:rsidP="009D1870">
            <w:pPr>
              <w:widowControl w:val="0"/>
              <w:spacing w:line="312" w:lineRule="auto"/>
              <w:ind w:right="34"/>
              <w:jc w:val="center"/>
              <w:rPr>
                <w:rFonts w:ascii="Arial" w:eastAsia="Arial Unicode MS" w:hAnsi="Arial" w:cs="Arial"/>
                <w:b/>
                <w:sz w:val="18"/>
                <w:szCs w:val="18"/>
              </w:rPr>
            </w:pPr>
            <w:r w:rsidRPr="009D1870">
              <w:rPr>
                <w:rFonts w:ascii="Arial" w:eastAsia="Arial Unicode MS" w:hAnsi="Arial" w:cs="Arial"/>
                <w:b/>
                <w:sz w:val="18"/>
                <w:szCs w:val="18"/>
              </w:rPr>
              <w:t>UVC y UVB</w:t>
            </w:r>
            <w:r w:rsidRPr="009D1870">
              <w:rPr>
                <w:rFonts w:ascii="Arial" w:eastAsia="Arial Unicode MS" w:hAnsi="Arial" w:cs="Arial"/>
                <w:b/>
                <w:sz w:val="18"/>
                <w:szCs w:val="18"/>
              </w:rPr>
              <w:br/>
              <w:t>180 - 315</w:t>
            </w:r>
          </w:p>
        </w:tc>
        <w:tc>
          <w:tcPr>
            <w:tcW w:w="1559" w:type="dxa"/>
            <w:shd w:val="clear" w:color="auto" w:fill="D9D9D9"/>
            <w:vAlign w:val="center"/>
          </w:tcPr>
          <w:p w:rsidR="000201D9" w:rsidRPr="009D1870" w:rsidRDefault="000201D9" w:rsidP="009D1870">
            <w:pPr>
              <w:widowControl w:val="0"/>
              <w:spacing w:line="312" w:lineRule="auto"/>
              <w:jc w:val="center"/>
              <w:rPr>
                <w:rFonts w:ascii="Arial" w:eastAsia="Arial Unicode MS" w:hAnsi="Arial" w:cs="Arial"/>
                <w:b/>
                <w:sz w:val="18"/>
                <w:szCs w:val="18"/>
              </w:rPr>
            </w:pPr>
            <w:r w:rsidRPr="009D1870">
              <w:rPr>
                <w:rFonts w:ascii="Arial" w:eastAsia="Arial Unicode MS" w:hAnsi="Arial" w:cs="Arial"/>
                <w:b/>
                <w:sz w:val="18"/>
                <w:szCs w:val="18"/>
              </w:rPr>
              <w:t>UVA</w:t>
            </w:r>
            <w:r w:rsidRPr="009D1870">
              <w:rPr>
                <w:rFonts w:ascii="Arial" w:eastAsia="Arial Unicode MS" w:hAnsi="Arial" w:cs="Arial"/>
                <w:b/>
                <w:sz w:val="18"/>
                <w:szCs w:val="18"/>
              </w:rPr>
              <w:br/>
              <w:t>315 - 400</w:t>
            </w:r>
          </w:p>
        </w:tc>
        <w:tc>
          <w:tcPr>
            <w:tcW w:w="1417" w:type="dxa"/>
            <w:shd w:val="clear" w:color="auto" w:fill="D9D9D9"/>
            <w:vAlign w:val="center"/>
          </w:tcPr>
          <w:p w:rsidR="000201D9" w:rsidRPr="009D1870" w:rsidRDefault="000201D9" w:rsidP="009D1870">
            <w:pPr>
              <w:widowControl w:val="0"/>
              <w:spacing w:line="312" w:lineRule="auto"/>
              <w:jc w:val="center"/>
              <w:rPr>
                <w:rFonts w:ascii="Arial" w:eastAsia="Arial Unicode MS" w:hAnsi="Arial" w:cs="Arial"/>
                <w:b/>
                <w:sz w:val="18"/>
                <w:szCs w:val="18"/>
              </w:rPr>
            </w:pPr>
            <w:r w:rsidRPr="009D1870">
              <w:rPr>
                <w:rFonts w:ascii="Arial" w:eastAsia="Arial Unicode MS" w:hAnsi="Arial" w:cs="Arial"/>
                <w:b/>
                <w:sz w:val="18"/>
                <w:szCs w:val="18"/>
              </w:rPr>
              <w:t>Visible e IRA</w:t>
            </w:r>
            <w:r w:rsidRPr="009D1870">
              <w:rPr>
                <w:rFonts w:ascii="Arial" w:eastAsia="Arial Unicode MS" w:hAnsi="Arial" w:cs="Arial"/>
                <w:b/>
                <w:sz w:val="18"/>
                <w:szCs w:val="18"/>
              </w:rPr>
              <w:br/>
              <w:t>400 - 1400</w:t>
            </w:r>
          </w:p>
        </w:tc>
        <w:tc>
          <w:tcPr>
            <w:tcW w:w="1560" w:type="dxa"/>
            <w:shd w:val="clear" w:color="auto" w:fill="D9D9D9"/>
            <w:vAlign w:val="center"/>
          </w:tcPr>
          <w:p w:rsidR="000201D9" w:rsidRPr="009D1870" w:rsidRDefault="000201D9" w:rsidP="009D1870">
            <w:pPr>
              <w:widowControl w:val="0"/>
              <w:spacing w:line="312" w:lineRule="auto"/>
              <w:jc w:val="center"/>
              <w:rPr>
                <w:rFonts w:ascii="Arial" w:eastAsia="Arial Unicode MS" w:hAnsi="Arial" w:cs="Arial"/>
                <w:b/>
                <w:sz w:val="18"/>
                <w:szCs w:val="18"/>
              </w:rPr>
            </w:pPr>
            <w:r w:rsidRPr="009D1870">
              <w:rPr>
                <w:rFonts w:ascii="Arial" w:eastAsia="Arial Unicode MS" w:hAnsi="Arial" w:cs="Arial"/>
                <w:b/>
                <w:sz w:val="18"/>
                <w:szCs w:val="18"/>
              </w:rPr>
              <w:t>IRB e IRC</w:t>
            </w:r>
            <w:r w:rsidRPr="009D1870">
              <w:rPr>
                <w:rFonts w:ascii="Arial" w:eastAsia="Arial Unicode MS" w:hAnsi="Arial" w:cs="Arial"/>
                <w:b/>
                <w:sz w:val="18"/>
                <w:szCs w:val="18"/>
              </w:rPr>
              <w:br/>
              <w:t>1400 - 10</w:t>
            </w:r>
            <w:r w:rsidRPr="009D1870">
              <w:rPr>
                <w:rFonts w:ascii="Arial" w:eastAsia="Arial Unicode MS" w:hAnsi="Arial" w:cs="Arial"/>
                <w:b/>
                <w:sz w:val="18"/>
                <w:szCs w:val="18"/>
                <w:vertAlign w:val="superscript"/>
              </w:rPr>
              <w:t>6</w:t>
            </w:r>
          </w:p>
        </w:tc>
      </w:tr>
      <w:tr w:rsidR="000201D9" w:rsidRPr="00DD09C5" w:rsidTr="005C6412">
        <w:trPr>
          <w:trHeight w:hRule="exact" w:val="340"/>
          <w:jc w:val="center"/>
        </w:trPr>
        <w:tc>
          <w:tcPr>
            <w:tcW w:w="1798" w:type="dxa"/>
            <w:vAlign w:val="center"/>
          </w:tcPr>
          <w:p w:rsidR="000201D9" w:rsidRPr="009D1870" w:rsidRDefault="000201D9" w:rsidP="009D1870">
            <w:pPr>
              <w:widowControl w:val="0"/>
              <w:spacing w:line="312" w:lineRule="auto"/>
              <w:ind w:left="220" w:hanging="66"/>
              <w:jc w:val="center"/>
              <w:rPr>
                <w:rFonts w:ascii="Arial" w:eastAsia="Arial Unicode MS" w:hAnsi="Arial" w:cs="Arial"/>
                <w:b/>
                <w:sz w:val="18"/>
                <w:szCs w:val="18"/>
              </w:rPr>
            </w:pPr>
            <w:r w:rsidRPr="009D1870">
              <w:rPr>
                <w:rFonts w:ascii="Arial" w:eastAsia="Arial Unicode MS" w:hAnsi="Arial" w:cs="Arial"/>
                <w:b/>
                <w:sz w:val="18"/>
                <w:szCs w:val="18"/>
              </w:rPr>
              <w:t>UVC y UVB</w:t>
            </w:r>
          </w:p>
        </w:tc>
        <w:tc>
          <w:tcPr>
            <w:tcW w:w="1418" w:type="dxa"/>
            <w:vAlign w:val="center"/>
          </w:tcPr>
          <w:p w:rsidR="000201D9" w:rsidRPr="009D1870" w:rsidRDefault="000201D9" w:rsidP="009D1870">
            <w:pPr>
              <w:widowControl w:val="0"/>
              <w:spacing w:line="312" w:lineRule="auto"/>
              <w:ind w:left="-250"/>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c>
          <w:tcPr>
            <w:tcW w:w="1559" w:type="dxa"/>
            <w:vAlign w:val="center"/>
          </w:tcPr>
          <w:p w:rsidR="000201D9" w:rsidRPr="009D1870" w:rsidRDefault="000201D9" w:rsidP="009D1870">
            <w:pPr>
              <w:widowControl w:val="0"/>
              <w:spacing w:line="312" w:lineRule="auto"/>
              <w:ind w:left="190"/>
              <w:jc w:val="center"/>
              <w:rPr>
                <w:rFonts w:ascii="Arial" w:eastAsia="Arial Unicode MS" w:hAnsi="Arial" w:cs="Arial"/>
                <w:sz w:val="18"/>
                <w:szCs w:val="18"/>
              </w:rPr>
            </w:pPr>
            <w:r>
              <w:rPr>
                <w:rFonts w:ascii="Arial" w:eastAsia="Arial Unicode MS" w:hAnsi="Arial" w:cs="Arial"/>
                <w:sz w:val="18"/>
                <w:szCs w:val="18"/>
              </w:rPr>
              <w:t>---</w:t>
            </w:r>
          </w:p>
        </w:tc>
        <w:tc>
          <w:tcPr>
            <w:tcW w:w="1417" w:type="dxa"/>
            <w:vAlign w:val="center"/>
          </w:tcPr>
          <w:p w:rsidR="000201D9" w:rsidRPr="009D1870" w:rsidRDefault="000201D9" w:rsidP="009D1870">
            <w:pPr>
              <w:widowControl w:val="0"/>
              <w:spacing w:line="312" w:lineRule="auto"/>
              <w:ind w:left="60"/>
              <w:jc w:val="center"/>
              <w:rPr>
                <w:rFonts w:ascii="Arial" w:eastAsia="Arial Unicode MS" w:hAnsi="Arial" w:cs="Arial"/>
                <w:sz w:val="18"/>
                <w:szCs w:val="18"/>
              </w:rPr>
            </w:pPr>
            <w:r>
              <w:rPr>
                <w:rFonts w:ascii="Arial" w:eastAsia="Arial Unicode MS" w:hAnsi="Arial" w:cs="Arial"/>
                <w:sz w:val="18"/>
                <w:szCs w:val="18"/>
              </w:rPr>
              <w:t>----</w:t>
            </w:r>
          </w:p>
        </w:tc>
        <w:tc>
          <w:tcPr>
            <w:tcW w:w="1560" w:type="dxa"/>
            <w:vAlign w:val="center"/>
          </w:tcPr>
          <w:p w:rsidR="000201D9" w:rsidRPr="009D1870" w:rsidRDefault="000201D9" w:rsidP="009D1870">
            <w:pPr>
              <w:widowControl w:val="0"/>
              <w:spacing w:line="312" w:lineRule="auto"/>
              <w:ind w:left="-900" w:firstLine="1103"/>
              <w:jc w:val="center"/>
              <w:rPr>
                <w:rFonts w:ascii="Arial" w:eastAsia="Arial Unicode MS" w:hAnsi="Arial" w:cs="Arial"/>
                <w:sz w:val="18"/>
                <w:szCs w:val="18"/>
              </w:rPr>
            </w:pPr>
            <w:r>
              <w:rPr>
                <w:rFonts w:ascii="Arial" w:eastAsia="Arial Unicode MS" w:hAnsi="Arial" w:cs="Arial"/>
                <w:sz w:val="18"/>
                <w:szCs w:val="18"/>
              </w:rPr>
              <w:t>----</w:t>
            </w:r>
          </w:p>
        </w:tc>
      </w:tr>
      <w:tr w:rsidR="000201D9" w:rsidRPr="00DD09C5" w:rsidTr="005C6412">
        <w:trPr>
          <w:trHeight w:hRule="exact" w:val="340"/>
          <w:jc w:val="center"/>
        </w:trPr>
        <w:tc>
          <w:tcPr>
            <w:tcW w:w="1798" w:type="dxa"/>
            <w:vAlign w:val="center"/>
          </w:tcPr>
          <w:p w:rsidR="000201D9" w:rsidRPr="009D1870" w:rsidRDefault="000201D9" w:rsidP="009D1870">
            <w:pPr>
              <w:widowControl w:val="0"/>
              <w:spacing w:line="312" w:lineRule="auto"/>
              <w:ind w:left="220" w:hanging="66"/>
              <w:jc w:val="center"/>
              <w:rPr>
                <w:rFonts w:ascii="Arial" w:eastAsia="Arial Unicode MS" w:hAnsi="Arial" w:cs="Arial"/>
                <w:b/>
                <w:sz w:val="18"/>
                <w:szCs w:val="18"/>
              </w:rPr>
            </w:pPr>
            <w:r w:rsidRPr="009D1870">
              <w:rPr>
                <w:rFonts w:ascii="Arial" w:eastAsia="Arial Unicode MS" w:hAnsi="Arial" w:cs="Arial"/>
                <w:b/>
                <w:sz w:val="18"/>
                <w:szCs w:val="18"/>
              </w:rPr>
              <w:t>UVA</w:t>
            </w:r>
          </w:p>
        </w:tc>
        <w:tc>
          <w:tcPr>
            <w:tcW w:w="1418" w:type="dxa"/>
            <w:vAlign w:val="center"/>
          </w:tcPr>
          <w:p w:rsidR="000201D9" w:rsidRPr="009D1870" w:rsidRDefault="000201D9" w:rsidP="009D1870">
            <w:pPr>
              <w:widowControl w:val="0"/>
              <w:spacing w:line="312" w:lineRule="auto"/>
              <w:ind w:left="128"/>
              <w:jc w:val="center"/>
              <w:rPr>
                <w:rFonts w:ascii="Arial" w:eastAsia="Arial Unicode MS" w:hAnsi="Arial" w:cs="Arial"/>
                <w:sz w:val="18"/>
                <w:szCs w:val="18"/>
              </w:rPr>
            </w:pPr>
            <w:r>
              <w:rPr>
                <w:rFonts w:ascii="Arial" w:eastAsia="Arial Unicode MS" w:hAnsi="Arial" w:cs="Arial"/>
                <w:sz w:val="18"/>
                <w:szCs w:val="18"/>
              </w:rPr>
              <w:t>----</w:t>
            </w:r>
          </w:p>
        </w:tc>
        <w:tc>
          <w:tcPr>
            <w:tcW w:w="1559" w:type="dxa"/>
            <w:vAlign w:val="center"/>
          </w:tcPr>
          <w:p w:rsidR="000201D9" w:rsidRPr="009D1870" w:rsidRDefault="000201D9" w:rsidP="009D1870">
            <w:pPr>
              <w:widowControl w:val="0"/>
              <w:spacing w:line="312" w:lineRule="auto"/>
              <w:ind w:left="190"/>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c>
          <w:tcPr>
            <w:tcW w:w="1417" w:type="dxa"/>
            <w:vAlign w:val="center"/>
          </w:tcPr>
          <w:p w:rsidR="000201D9" w:rsidRPr="009D1870" w:rsidRDefault="000201D9" w:rsidP="009D1870">
            <w:pPr>
              <w:widowControl w:val="0"/>
              <w:spacing w:line="312" w:lineRule="auto"/>
              <w:ind w:left="60"/>
              <w:jc w:val="center"/>
              <w:rPr>
                <w:rFonts w:ascii="Arial" w:eastAsia="Arial Unicode MS" w:hAnsi="Arial" w:cs="Arial"/>
                <w:sz w:val="18"/>
                <w:szCs w:val="18"/>
              </w:rPr>
            </w:pPr>
            <w:r>
              <w:rPr>
                <w:rFonts w:ascii="Arial" w:eastAsia="Arial Unicode MS" w:hAnsi="Arial" w:cs="Arial"/>
                <w:sz w:val="18"/>
                <w:szCs w:val="18"/>
              </w:rPr>
              <w:t>p</w:t>
            </w:r>
            <w:r w:rsidRPr="009D1870">
              <w:rPr>
                <w:rFonts w:ascii="Arial" w:eastAsia="Arial Unicode MS" w:hAnsi="Arial" w:cs="Arial"/>
                <w:sz w:val="18"/>
                <w:szCs w:val="18"/>
              </w:rPr>
              <w:t>iel</w:t>
            </w:r>
          </w:p>
        </w:tc>
        <w:tc>
          <w:tcPr>
            <w:tcW w:w="1560" w:type="dxa"/>
            <w:vAlign w:val="center"/>
          </w:tcPr>
          <w:p w:rsidR="000201D9" w:rsidRPr="009D1870" w:rsidRDefault="000201D9" w:rsidP="009D1870">
            <w:pPr>
              <w:widowControl w:val="0"/>
              <w:spacing w:line="312" w:lineRule="auto"/>
              <w:ind w:left="-900" w:firstLine="1103"/>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r>
      <w:tr w:rsidR="000201D9" w:rsidRPr="00DD09C5" w:rsidTr="005C6412">
        <w:trPr>
          <w:trHeight w:hRule="exact" w:val="340"/>
          <w:jc w:val="center"/>
        </w:trPr>
        <w:tc>
          <w:tcPr>
            <w:tcW w:w="1798" w:type="dxa"/>
            <w:vAlign w:val="center"/>
          </w:tcPr>
          <w:p w:rsidR="000201D9" w:rsidRPr="009D1870" w:rsidRDefault="000201D9" w:rsidP="009D1870">
            <w:pPr>
              <w:widowControl w:val="0"/>
              <w:spacing w:line="312" w:lineRule="auto"/>
              <w:ind w:left="220" w:hanging="66"/>
              <w:jc w:val="center"/>
              <w:rPr>
                <w:rFonts w:ascii="Arial" w:eastAsia="Arial Unicode MS" w:hAnsi="Arial" w:cs="Arial"/>
                <w:b/>
                <w:sz w:val="18"/>
                <w:szCs w:val="18"/>
              </w:rPr>
            </w:pPr>
            <w:r w:rsidRPr="009D1870">
              <w:rPr>
                <w:rFonts w:ascii="Arial" w:eastAsia="Arial Unicode MS" w:hAnsi="Arial" w:cs="Arial"/>
                <w:b/>
                <w:sz w:val="18"/>
                <w:szCs w:val="18"/>
              </w:rPr>
              <w:t>Visible e IRA</w:t>
            </w:r>
          </w:p>
        </w:tc>
        <w:tc>
          <w:tcPr>
            <w:tcW w:w="1418" w:type="dxa"/>
            <w:vAlign w:val="center"/>
          </w:tcPr>
          <w:p w:rsidR="000201D9" w:rsidRPr="009D1870" w:rsidRDefault="000201D9" w:rsidP="009D1870">
            <w:pPr>
              <w:widowControl w:val="0"/>
              <w:spacing w:line="312" w:lineRule="auto"/>
              <w:ind w:left="128"/>
              <w:jc w:val="center"/>
              <w:rPr>
                <w:rFonts w:ascii="Arial" w:eastAsia="Arial Unicode MS" w:hAnsi="Arial" w:cs="Arial"/>
                <w:sz w:val="18"/>
                <w:szCs w:val="18"/>
              </w:rPr>
            </w:pPr>
            <w:r>
              <w:rPr>
                <w:rFonts w:ascii="Arial" w:eastAsia="Arial Unicode MS" w:hAnsi="Arial" w:cs="Arial"/>
                <w:sz w:val="18"/>
                <w:szCs w:val="18"/>
              </w:rPr>
              <w:t>---</w:t>
            </w:r>
          </w:p>
        </w:tc>
        <w:tc>
          <w:tcPr>
            <w:tcW w:w="1559" w:type="dxa"/>
            <w:vAlign w:val="center"/>
          </w:tcPr>
          <w:p w:rsidR="000201D9" w:rsidRPr="009D1870" w:rsidRDefault="000201D9" w:rsidP="009D1870">
            <w:pPr>
              <w:widowControl w:val="0"/>
              <w:spacing w:line="312" w:lineRule="auto"/>
              <w:ind w:left="190"/>
              <w:jc w:val="center"/>
              <w:rPr>
                <w:rFonts w:ascii="Arial" w:eastAsia="Arial Unicode MS" w:hAnsi="Arial" w:cs="Arial"/>
                <w:sz w:val="18"/>
                <w:szCs w:val="18"/>
              </w:rPr>
            </w:pPr>
            <w:r>
              <w:rPr>
                <w:rFonts w:ascii="Arial" w:eastAsia="Arial Unicode MS" w:hAnsi="Arial" w:cs="Arial"/>
                <w:sz w:val="18"/>
                <w:szCs w:val="18"/>
              </w:rPr>
              <w:t>p</w:t>
            </w:r>
            <w:r w:rsidRPr="009D1870">
              <w:rPr>
                <w:rFonts w:ascii="Arial" w:eastAsia="Arial Unicode MS" w:hAnsi="Arial" w:cs="Arial"/>
                <w:sz w:val="18"/>
                <w:szCs w:val="18"/>
              </w:rPr>
              <w:t>iel</w:t>
            </w:r>
          </w:p>
        </w:tc>
        <w:tc>
          <w:tcPr>
            <w:tcW w:w="1417" w:type="dxa"/>
            <w:vAlign w:val="center"/>
          </w:tcPr>
          <w:p w:rsidR="000201D9" w:rsidRPr="009D1870" w:rsidRDefault="000201D9" w:rsidP="009D1870">
            <w:pPr>
              <w:widowControl w:val="0"/>
              <w:spacing w:line="312" w:lineRule="auto"/>
              <w:ind w:left="60"/>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c>
          <w:tcPr>
            <w:tcW w:w="1560" w:type="dxa"/>
            <w:vAlign w:val="center"/>
          </w:tcPr>
          <w:p w:rsidR="000201D9" w:rsidRPr="009D1870" w:rsidRDefault="000201D9" w:rsidP="009D1870">
            <w:pPr>
              <w:widowControl w:val="0"/>
              <w:spacing w:line="312" w:lineRule="auto"/>
              <w:ind w:left="-900" w:firstLine="1103"/>
              <w:jc w:val="center"/>
              <w:rPr>
                <w:rFonts w:ascii="Arial" w:eastAsia="Arial Unicode MS" w:hAnsi="Arial" w:cs="Arial"/>
                <w:sz w:val="18"/>
                <w:szCs w:val="18"/>
              </w:rPr>
            </w:pPr>
            <w:r>
              <w:rPr>
                <w:rFonts w:ascii="Arial" w:eastAsia="Arial Unicode MS" w:hAnsi="Arial" w:cs="Arial"/>
                <w:sz w:val="18"/>
                <w:szCs w:val="18"/>
              </w:rPr>
              <w:t>p</w:t>
            </w:r>
            <w:r w:rsidRPr="009D1870">
              <w:rPr>
                <w:rFonts w:ascii="Arial" w:eastAsia="Arial Unicode MS" w:hAnsi="Arial" w:cs="Arial"/>
                <w:sz w:val="18"/>
                <w:szCs w:val="18"/>
              </w:rPr>
              <w:t>iel</w:t>
            </w:r>
          </w:p>
        </w:tc>
      </w:tr>
      <w:tr w:rsidR="000201D9" w:rsidRPr="00DD09C5" w:rsidTr="005C6412">
        <w:trPr>
          <w:trHeight w:hRule="exact" w:val="340"/>
          <w:jc w:val="center"/>
        </w:trPr>
        <w:tc>
          <w:tcPr>
            <w:tcW w:w="1798" w:type="dxa"/>
            <w:vAlign w:val="center"/>
          </w:tcPr>
          <w:p w:rsidR="000201D9" w:rsidRPr="009D1870" w:rsidRDefault="000201D9" w:rsidP="009D1870">
            <w:pPr>
              <w:widowControl w:val="0"/>
              <w:spacing w:line="312" w:lineRule="auto"/>
              <w:ind w:left="220" w:hanging="66"/>
              <w:jc w:val="center"/>
              <w:rPr>
                <w:rFonts w:ascii="Arial" w:eastAsia="Arial Unicode MS" w:hAnsi="Arial" w:cs="Arial"/>
                <w:b/>
                <w:sz w:val="18"/>
                <w:szCs w:val="18"/>
              </w:rPr>
            </w:pPr>
            <w:r w:rsidRPr="009D1870">
              <w:rPr>
                <w:rFonts w:ascii="Arial" w:eastAsia="Arial Unicode MS" w:hAnsi="Arial" w:cs="Arial"/>
                <w:b/>
                <w:sz w:val="18"/>
                <w:szCs w:val="18"/>
              </w:rPr>
              <w:t>IRB e IRC</w:t>
            </w:r>
          </w:p>
        </w:tc>
        <w:tc>
          <w:tcPr>
            <w:tcW w:w="1418" w:type="dxa"/>
            <w:vAlign w:val="center"/>
          </w:tcPr>
          <w:p w:rsidR="000201D9" w:rsidRPr="009D1870" w:rsidRDefault="000201D9" w:rsidP="009D1870">
            <w:pPr>
              <w:widowControl w:val="0"/>
              <w:spacing w:line="312" w:lineRule="auto"/>
              <w:ind w:left="128"/>
              <w:jc w:val="center"/>
              <w:rPr>
                <w:rFonts w:ascii="Arial" w:eastAsia="Arial Unicode MS" w:hAnsi="Arial" w:cs="Arial"/>
                <w:sz w:val="18"/>
                <w:szCs w:val="18"/>
              </w:rPr>
            </w:pPr>
            <w:r>
              <w:rPr>
                <w:rFonts w:ascii="Arial" w:eastAsia="Arial Unicode MS" w:hAnsi="Arial" w:cs="Arial"/>
                <w:sz w:val="18"/>
                <w:szCs w:val="18"/>
              </w:rPr>
              <w:t>----</w:t>
            </w:r>
          </w:p>
        </w:tc>
        <w:tc>
          <w:tcPr>
            <w:tcW w:w="1559" w:type="dxa"/>
            <w:vAlign w:val="center"/>
          </w:tcPr>
          <w:p w:rsidR="000201D9" w:rsidRPr="009D1870" w:rsidRDefault="000201D9" w:rsidP="009D1870">
            <w:pPr>
              <w:widowControl w:val="0"/>
              <w:spacing w:line="312" w:lineRule="auto"/>
              <w:ind w:left="190"/>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c>
          <w:tcPr>
            <w:tcW w:w="1417" w:type="dxa"/>
            <w:vAlign w:val="center"/>
          </w:tcPr>
          <w:p w:rsidR="000201D9" w:rsidRPr="009D1870" w:rsidRDefault="000201D9" w:rsidP="009D1870">
            <w:pPr>
              <w:widowControl w:val="0"/>
              <w:spacing w:line="312" w:lineRule="auto"/>
              <w:ind w:left="60"/>
              <w:jc w:val="center"/>
              <w:rPr>
                <w:rFonts w:ascii="Arial" w:eastAsia="Arial Unicode MS" w:hAnsi="Arial" w:cs="Arial"/>
                <w:sz w:val="18"/>
                <w:szCs w:val="18"/>
              </w:rPr>
            </w:pPr>
            <w:r>
              <w:rPr>
                <w:rFonts w:ascii="Arial" w:eastAsia="Arial Unicode MS" w:hAnsi="Arial" w:cs="Arial"/>
                <w:sz w:val="18"/>
                <w:szCs w:val="18"/>
              </w:rPr>
              <w:t>p</w:t>
            </w:r>
            <w:r w:rsidRPr="009D1870">
              <w:rPr>
                <w:rFonts w:ascii="Arial" w:eastAsia="Arial Unicode MS" w:hAnsi="Arial" w:cs="Arial"/>
                <w:sz w:val="18"/>
                <w:szCs w:val="18"/>
              </w:rPr>
              <w:t>iel</w:t>
            </w:r>
          </w:p>
        </w:tc>
        <w:tc>
          <w:tcPr>
            <w:tcW w:w="1560" w:type="dxa"/>
            <w:vAlign w:val="center"/>
          </w:tcPr>
          <w:p w:rsidR="000201D9" w:rsidRPr="009D1870" w:rsidRDefault="000201D9" w:rsidP="009D1870">
            <w:pPr>
              <w:widowControl w:val="0"/>
              <w:spacing w:line="312" w:lineRule="auto"/>
              <w:ind w:left="-900" w:firstLine="1103"/>
              <w:jc w:val="center"/>
              <w:rPr>
                <w:rFonts w:ascii="Arial" w:eastAsia="Arial Unicode MS" w:hAnsi="Arial" w:cs="Arial"/>
                <w:sz w:val="18"/>
                <w:szCs w:val="18"/>
              </w:rPr>
            </w:pPr>
            <w:r>
              <w:rPr>
                <w:rFonts w:ascii="Arial" w:eastAsia="Arial Unicode MS" w:hAnsi="Arial" w:cs="Arial"/>
                <w:sz w:val="18"/>
                <w:szCs w:val="18"/>
              </w:rPr>
              <w:t>o</w:t>
            </w:r>
            <w:r w:rsidRPr="009D1870">
              <w:rPr>
                <w:rFonts w:ascii="Arial" w:eastAsia="Arial Unicode MS" w:hAnsi="Arial" w:cs="Arial"/>
                <w:sz w:val="18"/>
                <w:szCs w:val="18"/>
              </w:rPr>
              <w:t>jos y piel</w:t>
            </w:r>
          </w:p>
        </w:tc>
      </w:tr>
      <w:tr w:rsidR="000201D9" w:rsidRPr="00DD09C5" w:rsidTr="005C6412">
        <w:trPr>
          <w:trHeight w:hRule="exact" w:val="510"/>
          <w:jc w:val="center"/>
        </w:trPr>
        <w:tc>
          <w:tcPr>
            <w:tcW w:w="7752" w:type="dxa"/>
            <w:gridSpan w:val="5"/>
            <w:tcBorders>
              <w:left w:val="nil"/>
              <w:bottom w:val="nil"/>
              <w:right w:val="nil"/>
            </w:tcBorders>
            <w:vAlign w:val="center"/>
          </w:tcPr>
          <w:p w:rsidR="000201D9" w:rsidRPr="009D1870" w:rsidRDefault="000201D9" w:rsidP="005C6412">
            <w:pPr>
              <w:widowControl w:val="0"/>
              <w:spacing w:line="312" w:lineRule="auto"/>
              <w:ind w:left="-900" w:right="125" w:firstLine="1103"/>
              <w:jc w:val="center"/>
              <w:rPr>
                <w:rFonts w:ascii="Arial" w:eastAsia="Arial Unicode MS" w:hAnsi="Arial" w:cs="Arial"/>
                <w:i/>
                <w:sz w:val="18"/>
                <w:szCs w:val="18"/>
              </w:rPr>
            </w:pPr>
            <w:r w:rsidRPr="009D1870">
              <w:rPr>
                <w:rFonts w:ascii="Arial" w:eastAsia="Arial Unicode MS" w:hAnsi="Arial" w:cs="Arial"/>
                <w:i/>
                <w:sz w:val="18"/>
                <w:szCs w:val="18"/>
              </w:rPr>
              <w:t xml:space="preserve">Tabla 1. Aditividad de </w:t>
            </w:r>
            <w:r>
              <w:rPr>
                <w:rFonts w:ascii="Arial" w:eastAsia="Arial Unicode MS" w:hAnsi="Arial" w:cs="Arial"/>
                <w:i/>
                <w:sz w:val="18"/>
                <w:szCs w:val="18"/>
              </w:rPr>
              <w:t xml:space="preserve">los </w:t>
            </w:r>
            <w:r w:rsidRPr="009D1870">
              <w:rPr>
                <w:rFonts w:ascii="Arial" w:eastAsia="Arial Unicode MS" w:hAnsi="Arial" w:cs="Arial"/>
                <w:i/>
                <w:sz w:val="18"/>
                <w:szCs w:val="18"/>
              </w:rPr>
              <w:t xml:space="preserve">efectos en </w:t>
            </w:r>
            <w:r>
              <w:rPr>
                <w:rFonts w:ascii="Arial" w:eastAsia="Arial Unicode MS" w:hAnsi="Arial" w:cs="Arial"/>
                <w:i/>
                <w:sz w:val="18"/>
                <w:szCs w:val="18"/>
              </w:rPr>
              <w:t xml:space="preserve">las </w:t>
            </w:r>
            <w:r w:rsidRPr="009D1870">
              <w:rPr>
                <w:rFonts w:ascii="Arial" w:eastAsia="Arial Unicode MS" w:hAnsi="Arial" w:cs="Arial"/>
                <w:i/>
                <w:sz w:val="18"/>
                <w:szCs w:val="18"/>
              </w:rPr>
              <w:t xml:space="preserve">diferentes regiones </w:t>
            </w:r>
            <w:r>
              <w:rPr>
                <w:rFonts w:ascii="Arial" w:eastAsia="Arial Unicode MS" w:hAnsi="Arial" w:cs="Arial"/>
                <w:i/>
                <w:sz w:val="18"/>
                <w:szCs w:val="18"/>
              </w:rPr>
              <w:t>del espectro óptico</w:t>
            </w:r>
          </w:p>
        </w:tc>
      </w:tr>
    </w:tbl>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z w:val="22"/>
          <w:szCs w:val="22"/>
          <w:lang w:val="es-ES"/>
        </w:rPr>
        <w:t>i) La clasificación de un láser con arreglo a la norma UNE EN 60825-1/A2 «Seguridad de los productos láser. Parte 1: Clasificación del equipo, requisitos y guía de seguridad» y, en lo que respecta a cualquier otra fuente de radiación óptica artificial susceptible de ocasionar lesiones similares a las provocadas por un láser de clase 3B o 4, cualquier clasificación análoga;</w:t>
      </w:r>
    </w:p>
    <w:p w:rsidR="000201D9" w:rsidRPr="00AA12ED" w:rsidRDefault="000201D9" w:rsidP="004B56D1">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Este punto pone de manifiesto la importancia del concepto de </w:t>
      </w:r>
      <w:r>
        <w:rPr>
          <w:rFonts w:ascii="Arial" w:hAnsi="Arial" w:cs="Arial"/>
          <w:sz w:val="22"/>
          <w:szCs w:val="22"/>
          <w:lang w:val="es-ES"/>
        </w:rPr>
        <w:t>‘</w:t>
      </w:r>
      <w:r w:rsidRPr="00AA12ED">
        <w:rPr>
          <w:rFonts w:ascii="Arial" w:hAnsi="Arial" w:cs="Arial"/>
          <w:sz w:val="22"/>
          <w:szCs w:val="22"/>
          <w:lang w:val="es-ES"/>
        </w:rPr>
        <w:t>clase de riesgo</w:t>
      </w:r>
      <w:r>
        <w:rPr>
          <w:rFonts w:ascii="Arial" w:hAnsi="Arial" w:cs="Arial"/>
          <w:sz w:val="22"/>
          <w:szCs w:val="22"/>
          <w:lang w:val="es-ES"/>
        </w:rPr>
        <w:t>’</w:t>
      </w:r>
      <w:r w:rsidRPr="00AA12ED">
        <w:rPr>
          <w:rFonts w:ascii="Arial" w:hAnsi="Arial" w:cs="Arial"/>
          <w:sz w:val="22"/>
          <w:szCs w:val="22"/>
          <w:lang w:val="es-ES"/>
        </w:rPr>
        <w:t xml:space="preserve"> y marca dos ámbitos de aplicación diferenciados: los dispositivos láser </w:t>
      </w:r>
      <w:r>
        <w:rPr>
          <w:rFonts w:ascii="Arial" w:hAnsi="Arial" w:cs="Arial"/>
          <w:sz w:val="22"/>
          <w:szCs w:val="22"/>
          <w:lang w:val="es-ES"/>
        </w:rPr>
        <w:t xml:space="preserve">y </w:t>
      </w:r>
      <w:r w:rsidRPr="00AA12ED">
        <w:rPr>
          <w:rFonts w:ascii="Arial" w:hAnsi="Arial" w:cs="Arial"/>
          <w:sz w:val="22"/>
          <w:szCs w:val="22"/>
          <w:lang w:val="es-ES"/>
        </w:rPr>
        <w:t>las fuentes incoherentes.</w:t>
      </w:r>
    </w:p>
    <w:p w:rsidR="000201D9" w:rsidRPr="00AA12ED" w:rsidRDefault="000201D9" w:rsidP="00663A5C">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 xml:space="preserve">Por lo que respecta a los láseres, este artículo cita explícitamente la norma </w:t>
      </w:r>
      <w:r w:rsidRPr="009D1870">
        <w:rPr>
          <w:rFonts w:ascii="Arial" w:hAnsi="Arial" w:cs="Arial"/>
          <w:sz w:val="22"/>
          <w:szCs w:val="22"/>
          <w:lang w:val="es-ES"/>
        </w:rPr>
        <w:t>UNE-EN</w:t>
      </w:r>
      <w:r w:rsidRPr="00AA12ED">
        <w:rPr>
          <w:rFonts w:ascii="Arial" w:hAnsi="Arial" w:cs="Arial"/>
          <w:sz w:val="22"/>
          <w:szCs w:val="22"/>
          <w:lang w:val="es-ES"/>
        </w:rPr>
        <w:t xml:space="preserve"> 60825-1/A2 «Seguridad de los productos láser. Parte 1: Clasificación del equipo, requisitos y guía de seguridad», que actualmente ha cambiado de denominación. La colección de normas técnicas sobre seguridad láser, que incluía más de una decena de partes</w:t>
      </w:r>
      <w:r w:rsidR="004A0312">
        <w:rPr>
          <w:rFonts w:ascii="Arial" w:hAnsi="Arial" w:cs="Arial"/>
          <w:sz w:val="22"/>
          <w:szCs w:val="22"/>
          <w:lang w:val="es-ES"/>
        </w:rPr>
        <w:t>,</w:t>
      </w:r>
      <w:r w:rsidRPr="00AA12ED">
        <w:rPr>
          <w:rFonts w:ascii="Arial" w:hAnsi="Arial" w:cs="Arial"/>
          <w:sz w:val="22"/>
          <w:szCs w:val="22"/>
          <w:lang w:val="es-ES"/>
        </w:rPr>
        <w:t xml:space="preserve"> ha sido simplificada y </w:t>
      </w:r>
      <w:r>
        <w:rPr>
          <w:rFonts w:ascii="Arial" w:hAnsi="Arial" w:cs="Arial"/>
          <w:sz w:val="22"/>
          <w:szCs w:val="22"/>
          <w:lang w:val="es-ES"/>
        </w:rPr>
        <w:t>ahora la norma marco de la serie es la UNE-EN 60825</w:t>
      </w:r>
      <w:r w:rsidRPr="00AA12ED">
        <w:rPr>
          <w:rFonts w:ascii="Arial" w:hAnsi="Arial" w:cs="Arial"/>
          <w:sz w:val="22"/>
          <w:szCs w:val="22"/>
          <w:lang w:val="es-ES"/>
        </w:rPr>
        <w:t>-1:2008</w:t>
      </w:r>
      <w:r>
        <w:rPr>
          <w:rFonts w:ascii="Arial" w:hAnsi="Arial" w:cs="Arial"/>
          <w:sz w:val="22"/>
          <w:szCs w:val="22"/>
          <w:lang w:val="es-ES"/>
        </w:rPr>
        <w:t xml:space="preserve">.- </w:t>
      </w:r>
      <w:r w:rsidRPr="00AA12ED">
        <w:rPr>
          <w:rFonts w:ascii="Arial" w:hAnsi="Arial" w:cs="Arial"/>
          <w:sz w:val="22"/>
          <w:szCs w:val="22"/>
          <w:lang w:val="es-ES"/>
        </w:rPr>
        <w:t>Seguridad de los productos láser. Parte 1: Clasificación de equipos y requisitos.</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sidRPr="00AA12ED">
        <w:rPr>
          <w:rFonts w:ascii="Arial" w:hAnsi="Arial" w:cs="Arial"/>
          <w:sz w:val="22"/>
          <w:szCs w:val="22"/>
          <w:lang w:val="es-ES"/>
        </w:rPr>
        <w:t>Una vez conocida la clase del producto láser, se deben seguir los consejos y recomendaciones para trabajar en condiciones seguras. Estas instrucciones de seguridad vienen reflejadas tanto en la documentación técnica como en las etiquetas informativas normalizadas que acompaña</w:t>
      </w:r>
      <w:r>
        <w:rPr>
          <w:rFonts w:ascii="Arial" w:hAnsi="Arial" w:cs="Arial"/>
          <w:sz w:val="22"/>
          <w:szCs w:val="22"/>
          <w:lang w:val="es-ES"/>
        </w:rPr>
        <w:t>n</w:t>
      </w:r>
      <w:r w:rsidRPr="00AA12ED">
        <w:rPr>
          <w:rFonts w:ascii="Arial" w:hAnsi="Arial" w:cs="Arial"/>
          <w:sz w:val="22"/>
          <w:szCs w:val="22"/>
          <w:lang w:val="es-ES"/>
        </w:rPr>
        <w:t xml:space="preserve"> al equipo.</w:t>
      </w:r>
    </w:p>
    <w:p w:rsidR="000201D9" w:rsidRPr="003C5721" w:rsidRDefault="000201D9" w:rsidP="00863898">
      <w:pPr>
        <w:pStyle w:val="Style2"/>
        <w:spacing w:before="120" w:after="120" w:line="312" w:lineRule="auto"/>
        <w:ind w:left="0" w:firstLine="0"/>
        <w:rPr>
          <w:rFonts w:ascii="Arial" w:hAnsi="Arial" w:cs="Arial"/>
          <w:sz w:val="22"/>
          <w:szCs w:val="22"/>
          <w:lang w:val="es-ES"/>
        </w:rPr>
      </w:pPr>
      <w:r>
        <w:rPr>
          <w:rFonts w:ascii="Arial" w:hAnsi="Arial" w:cs="Arial"/>
          <w:sz w:val="22"/>
          <w:szCs w:val="22"/>
          <w:lang w:val="es-ES"/>
        </w:rPr>
        <w:t>La citada norma</w:t>
      </w:r>
      <w:r w:rsidRPr="003C5721">
        <w:rPr>
          <w:rFonts w:ascii="Arial" w:hAnsi="Arial" w:cs="Arial"/>
          <w:sz w:val="22"/>
          <w:szCs w:val="22"/>
          <w:lang w:val="es-ES"/>
        </w:rPr>
        <w:t xml:space="preserve"> establece la figura del </w:t>
      </w:r>
      <w:r>
        <w:rPr>
          <w:rFonts w:ascii="Arial" w:hAnsi="Arial" w:cs="Arial"/>
          <w:sz w:val="22"/>
          <w:szCs w:val="22"/>
          <w:lang w:val="es-ES"/>
        </w:rPr>
        <w:t>‘</w:t>
      </w:r>
      <w:r w:rsidRPr="00A8248A">
        <w:rPr>
          <w:rFonts w:ascii="Arial" w:hAnsi="Arial" w:cs="Arial"/>
          <w:sz w:val="22"/>
          <w:szCs w:val="22"/>
          <w:lang w:val="es-ES"/>
        </w:rPr>
        <w:t>responsable de seguridad láser</w:t>
      </w:r>
      <w:r>
        <w:rPr>
          <w:rFonts w:ascii="Arial" w:hAnsi="Arial" w:cs="Arial"/>
          <w:sz w:val="22"/>
          <w:szCs w:val="22"/>
          <w:lang w:val="es-ES"/>
        </w:rPr>
        <w:t>’ co</w:t>
      </w:r>
      <w:r w:rsidRPr="003C5721">
        <w:rPr>
          <w:rFonts w:ascii="Arial" w:hAnsi="Arial" w:cs="Arial"/>
          <w:sz w:val="22"/>
          <w:szCs w:val="22"/>
          <w:lang w:val="es-ES"/>
        </w:rPr>
        <w:t>mo la persona que posee amplios conocimientos sobre tecnología</w:t>
      </w:r>
      <w:r>
        <w:rPr>
          <w:rFonts w:ascii="Arial" w:hAnsi="Arial" w:cs="Arial"/>
          <w:sz w:val="22"/>
          <w:szCs w:val="22"/>
          <w:lang w:val="es-ES"/>
        </w:rPr>
        <w:t>s</w:t>
      </w:r>
      <w:r w:rsidRPr="003C5721">
        <w:rPr>
          <w:rFonts w:ascii="Arial" w:hAnsi="Arial" w:cs="Arial"/>
          <w:sz w:val="22"/>
          <w:szCs w:val="22"/>
          <w:lang w:val="es-ES"/>
        </w:rPr>
        <w:t xml:space="preserve"> láser y por tanto puede asesorar sobre cómo se han de evaluar y controlar </w:t>
      </w:r>
      <w:r w:rsidR="004A0312">
        <w:rPr>
          <w:rFonts w:ascii="Arial" w:hAnsi="Arial" w:cs="Arial"/>
          <w:sz w:val="22"/>
          <w:szCs w:val="22"/>
          <w:lang w:val="es-ES"/>
        </w:rPr>
        <w:t xml:space="preserve">estos </w:t>
      </w:r>
      <w:r w:rsidRPr="003C5721">
        <w:rPr>
          <w:rFonts w:ascii="Arial" w:hAnsi="Arial" w:cs="Arial"/>
          <w:sz w:val="22"/>
          <w:szCs w:val="22"/>
          <w:lang w:val="es-ES"/>
        </w:rPr>
        <w:t>riesgos.</w:t>
      </w:r>
      <w:r>
        <w:rPr>
          <w:rFonts w:ascii="Arial" w:hAnsi="Arial" w:cs="Arial"/>
          <w:sz w:val="22"/>
          <w:szCs w:val="22"/>
          <w:lang w:val="es-ES_tradnl"/>
        </w:rPr>
        <w:t xml:space="preserve">Asimismo se </w:t>
      </w:r>
      <w:r w:rsidRPr="003C5721">
        <w:rPr>
          <w:rFonts w:ascii="Arial" w:hAnsi="Arial" w:cs="Arial"/>
          <w:sz w:val="22"/>
          <w:szCs w:val="22"/>
          <w:lang w:val="es-ES"/>
        </w:rPr>
        <w:t xml:space="preserve">recomienda </w:t>
      </w:r>
      <w:r w:rsidRPr="003C5721">
        <w:rPr>
          <w:rFonts w:ascii="Arial" w:hAnsi="Arial" w:cs="Arial"/>
          <w:sz w:val="22"/>
          <w:szCs w:val="22"/>
          <w:lang w:val="es-ES_tradnl"/>
        </w:rPr>
        <w:t>que</w:t>
      </w:r>
      <w:r w:rsidR="004A0312">
        <w:rPr>
          <w:rFonts w:ascii="Arial" w:hAnsi="Arial" w:cs="Arial"/>
          <w:sz w:val="22"/>
          <w:szCs w:val="22"/>
          <w:lang w:val="es-ES_tradnl"/>
        </w:rPr>
        <w:t>,</w:t>
      </w:r>
      <w:r>
        <w:rPr>
          <w:rFonts w:ascii="Arial" w:hAnsi="Arial" w:cs="Arial"/>
          <w:sz w:val="22"/>
          <w:szCs w:val="22"/>
          <w:lang w:val="es-ES_tradnl"/>
        </w:rPr>
        <w:t xml:space="preserve">en </w:t>
      </w:r>
      <w:r w:rsidRPr="003C5721">
        <w:rPr>
          <w:rFonts w:ascii="Arial" w:hAnsi="Arial" w:cs="Arial"/>
          <w:sz w:val="22"/>
          <w:szCs w:val="22"/>
          <w:lang w:val="es-ES_tradnl"/>
        </w:rPr>
        <w:t xml:space="preserve">los centros de trabajo donde existan láseres de </w:t>
      </w:r>
      <w:r>
        <w:rPr>
          <w:rFonts w:ascii="Arial" w:hAnsi="Arial" w:cs="Arial"/>
          <w:sz w:val="22"/>
          <w:szCs w:val="22"/>
          <w:lang w:val="es-ES_tradnl"/>
        </w:rPr>
        <w:t>C</w:t>
      </w:r>
      <w:r w:rsidRPr="003C5721">
        <w:rPr>
          <w:rFonts w:ascii="Arial" w:hAnsi="Arial" w:cs="Arial"/>
          <w:sz w:val="22"/>
          <w:szCs w:val="22"/>
          <w:lang w:val="es-ES_tradnl"/>
        </w:rPr>
        <w:t xml:space="preserve">lase 3B y 4 </w:t>
      </w:r>
      <w:r>
        <w:rPr>
          <w:rFonts w:ascii="Arial" w:hAnsi="Arial" w:cs="Arial"/>
          <w:sz w:val="22"/>
          <w:szCs w:val="22"/>
          <w:lang w:val="es-ES_tradnl"/>
        </w:rPr>
        <w:t xml:space="preserve">se </w:t>
      </w:r>
      <w:r w:rsidRPr="003C5721">
        <w:rPr>
          <w:rFonts w:ascii="Arial" w:hAnsi="Arial" w:cs="Arial"/>
          <w:sz w:val="22"/>
          <w:szCs w:val="22"/>
          <w:lang w:val="es-ES_tradnl"/>
        </w:rPr>
        <w:t xml:space="preserve">designe </w:t>
      </w:r>
      <w:r>
        <w:rPr>
          <w:rFonts w:ascii="Arial" w:hAnsi="Arial" w:cs="Arial"/>
          <w:sz w:val="22"/>
          <w:szCs w:val="22"/>
          <w:lang w:val="es-ES_tradnl"/>
        </w:rPr>
        <w:t xml:space="preserve">a </w:t>
      </w:r>
      <w:r w:rsidRPr="003C5721">
        <w:rPr>
          <w:rFonts w:ascii="Arial" w:hAnsi="Arial" w:cs="Arial"/>
          <w:sz w:val="22"/>
          <w:szCs w:val="22"/>
          <w:lang w:val="es-ES_tradnl"/>
        </w:rPr>
        <w:t>un responsable de seguridad láser.</w:t>
      </w:r>
      <w:r>
        <w:rPr>
          <w:rFonts w:ascii="Arial" w:hAnsi="Arial" w:cs="Arial"/>
          <w:sz w:val="22"/>
          <w:szCs w:val="22"/>
          <w:lang w:val="es-ES_tradnl"/>
        </w:rPr>
        <w:t xml:space="preserve"> Sin embargo, cabe puntualizar que, el </w:t>
      </w:r>
      <w:r w:rsidRPr="00A8248A">
        <w:rPr>
          <w:rFonts w:ascii="Arial" w:hAnsi="Arial" w:cs="Arial"/>
          <w:sz w:val="22"/>
          <w:szCs w:val="22"/>
          <w:lang w:val="es-ES"/>
        </w:rPr>
        <w:t>responsable de seguridad láser</w:t>
      </w:r>
      <w:r w:rsidRPr="003C5721">
        <w:rPr>
          <w:rFonts w:ascii="Arial" w:hAnsi="Arial" w:cs="Arial"/>
          <w:sz w:val="22"/>
          <w:szCs w:val="22"/>
          <w:lang w:val="es-ES"/>
        </w:rPr>
        <w:t xml:space="preserve"> no sustituye </w:t>
      </w:r>
      <w:r>
        <w:rPr>
          <w:rFonts w:ascii="Arial" w:hAnsi="Arial" w:cs="Arial"/>
          <w:sz w:val="22"/>
          <w:szCs w:val="22"/>
          <w:lang w:val="es-ES"/>
        </w:rPr>
        <w:t xml:space="preserve">a </w:t>
      </w:r>
      <w:r w:rsidRPr="003C5721">
        <w:rPr>
          <w:rFonts w:ascii="Arial" w:hAnsi="Arial" w:cs="Arial"/>
          <w:sz w:val="22"/>
          <w:szCs w:val="22"/>
          <w:lang w:val="es-ES"/>
        </w:rPr>
        <w:t>la</w:t>
      </w:r>
      <w:r>
        <w:rPr>
          <w:rFonts w:ascii="Arial" w:hAnsi="Arial" w:cs="Arial"/>
          <w:sz w:val="22"/>
          <w:szCs w:val="22"/>
          <w:lang w:val="es-ES"/>
        </w:rPr>
        <w:t xml:space="preserve"> figura </w:t>
      </w:r>
      <w:r w:rsidRPr="003C5721">
        <w:rPr>
          <w:rFonts w:ascii="Arial" w:hAnsi="Arial" w:cs="Arial"/>
          <w:sz w:val="22"/>
          <w:szCs w:val="22"/>
          <w:lang w:val="es-ES"/>
        </w:rPr>
        <w:t>del técnico de prevención</w:t>
      </w:r>
      <w:r w:rsidRPr="003C5721">
        <w:rPr>
          <w:rFonts w:ascii="Arial" w:hAnsi="Arial" w:cs="Arial"/>
          <w:sz w:val="22"/>
          <w:szCs w:val="22"/>
          <w:lang w:val="es-ES_tradnl"/>
        </w:rPr>
        <w:t xml:space="preserve">. </w:t>
      </w:r>
      <w:r w:rsidRPr="003C5721">
        <w:rPr>
          <w:rFonts w:ascii="Arial" w:hAnsi="Arial" w:cs="Arial"/>
          <w:sz w:val="22"/>
          <w:szCs w:val="22"/>
          <w:lang w:val="es-ES"/>
        </w:rPr>
        <w:t>Para encontrar más información sobre seguridad láser</w:t>
      </w:r>
      <w:r>
        <w:rPr>
          <w:rFonts w:ascii="Arial" w:hAnsi="Arial" w:cs="Arial"/>
          <w:sz w:val="22"/>
          <w:szCs w:val="22"/>
          <w:lang w:val="es-ES"/>
        </w:rPr>
        <w:t xml:space="preserve"> se recomienda consultar los siguientes</w:t>
      </w:r>
      <w:r w:rsidRPr="003C5721">
        <w:rPr>
          <w:rFonts w:ascii="Arial" w:hAnsi="Arial" w:cs="Arial"/>
          <w:sz w:val="22"/>
          <w:szCs w:val="22"/>
          <w:lang w:val="es-ES"/>
        </w:rPr>
        <w:t xml:space="preserve"> documentos:</w:t>
      </w:r>
    </w:p>
    <w:p w:rsidR="000201D9" w:rsidRPr="003C5721" w:rsidRDefault="000201D9" w:rsidP="008C188C">
      <w:pPr>
        <w:pStyle w:val="Style2"/>
        <w:numPr>
          <w:ilvl w:val="0"/>
          <w:numId w:val="78"/>
        </w:numPr>
        <w:spacing w:before="120" w:after="120" w:line="312" w:lineRule="auto"/>
        <w:rPr>
          <w:rFonts w:ascii="Arial" w:hAnsi="Arial" w:cs="Arial"/>
          <w:sz w:val="22"/>
          <w:szCs w:val="22"/>
        </w:rPr>
      </w:pPr>
      <w:r w:rsidRPr="003C5721">
        <w:rPr>
          <w:rFonts w:ascii="Arial" w:hAnsi="Arial" w:cs="Arial"/>
          <w:sz w:val="22"/>
          <w:szCs w:val="22"/>
        </w:rPr>
        <w:t xml:space="preserve">IEC TR 60825-14 </w:t>
      </w:r>
      <w:r>
        <w:rPr>
          <w:rFonts w:ascii="Arial" w:hAnsi="Arial" w:cs="Arial"/>
          <w:sz w:val="22"/>
          <w:szCs w:val="22"/>
        </w:rPr>
        <w:t>-</w:t>
      </w:r>
      <w:r w:rsidRPr="003C5721">
        <w:rPr>
          <w:rFonts w:ascii="Arial" w:hAnsi="Arial" w:cs="Arial"/>
          <w:sz w:val="22"/>
          <w:szCs w:val="22"/>
        </w:rPr>
        <w:t xml:space="preserve">Safety of laser products </w:t>
      </w:r>
      <w:r>
        <w:rPr>
          <w:rFonts w:ascii="Arial" w:hAnsi="Arial" w:cs="Arial"/>
          <w:sz w:val="22"/>
          <w:szCs w:val="22"/>
        </w:rPr>
        <w:t>-</w:t>
      </w:r>
      <w:r w:rsidRPr="003C5721">
        <w:rPr>
          <w:rFonts w:ascii="Arial" w:hAnsi="Arial" w:cs="Arial"/>
          <w:sz w:val="22"/>
          <w:szCs w:val="22"/>
        </w:rPr>
        <w:t xml:space="preserve"> Part 1: A user</w:t>
      </w:r>
      <w:r>
        <w:rPr>
          <w:rFonts w:ascii="Arial" w:hAnsi="Arial" w:cs="Arial"/>
          <w:sz w:val="22"/>
          <w:szCs w:val="22"/>
        </w:rPr>
        <w:t>’s guide</w:t>
      </w:r>
    </w:p>
    <w:p w:rsidR="000201D9" w:rsidRPr="003C5721" w:rsidRDefault="000201D9" w:rsidP="008C188C">
      <w:pPr>
        <w:pStyle w:val="Style2"/>
        <w:numPr>
          <w:ilvl w:val="0"/>
          <w:numId w:val="78"/>
        </w:numPr>
        <w:spacing w:before="120" w:after="120" w:line="312" w:lineRule="auto"/>
        <w:rPr>
          <w:rFonts w:ascii="Arial" w:hAnsi="Arial" w:cs="Arial"/>
          <w:sz w:val="22"/>
          <w:szCs w:val="22"/>
        </w:rPr>
      </w:pPr>
      <w:r>
        <w:rPr>
          <w:rFonts w:ascii="Arial" w:hAnsi="Arial" w:cs="Arial"/>
          <w:sz w:val="22"/>
          <w:szCs w:val="22"/>
        </w:rPr>
        <w:t xml:space="preserve">CLC/TR 50448:2005 - </w:t>
      </w:r>
      <w:r w:rsidRPr="003C5721">
        <w:rPr>
          <w:rFonts w:ascii="Arial" w:hAnsi="Arial" w:cs="Arial"/>
          <w:sz w:val="22"/>
          <w:szCs w:val="22"/>
        </w:rPr>
        <w:t>Guide to levels of comp</w:t>
      </w:r>
      <w:r>
        <w:rPr>
          <w:rFonts w:ascii="Arial" w:hAnsi="Arial" w:cs="Arial"/>
          <w:sz w:val="22"/>
          <w:szCs w:val="22"/>
        </w:rPr>
        <w:t>etence required in laser safety</w:t>
      </w:r>
      <w:r w:rsidRPr="003C5721">
        <w:rPr>
          <w:rFonts w:ascii="Arial" w:hAnsi="Arial" w:cs="Arial"/>
          <w:sz w:val="22"/>
          <w:szCs w:val="22"/>
        </w:rPr>
        <w:t>.</w:t>
      </w:r>
    </w:p>
    <w:p w:rsidR="000201D9" w:rsidRPr="00AA12ED" w:rsidRDefault="000201D9" w:rsidP="00863898">
      <w:pPr>
        <w:pStyle w:val="Style2"/>
        <w:spacing w:before="120" w:after="120" w:line="312" w:lineRule="auto"/>
        <w:ind w:left="0" w:firstLine="0"/>
        <w:rPr>
          <w:rFonts w:ascii="Arial" w:hAnsi="Arial" w:cs="Arial"/>
          <w:sz w:val="22"/>
          <w:szCs w:val="22"/>
          <w:lang w:val="es-ES"/>
        </w:rPr>
      </w:pPr>
      <w:r>
        <w:rPr>
          <w:rFonts w:ascii="Arial" w:hAnsi="Arial" w:cs="Arial"/>
          <w:sz w:val="22"/>
          <w:szCs w:val="22"/>
          <w:lang w:val="es-ES"/>
        </w:rPr>
        <w:t>L</w:t>
      </w:r>
      <w:r w:rsidRPr="00AA12ED">
        <w:rPr>
          <w:rFonts w:ascii="Arial" w:hAnsi="Arial" w:cs="Arial"/>
          <w:sz w:val="22"/>
          <w:szCs w:val="22"/>
          <w:lang w:val="es-ES"/>
        </w:rPr>
        <w:t>a norma UNE-EN 62471:2009</w:t>
      </w:r>
      <w:r>
        <w:rPr>
          <w:rFonts w:ascii="Arial" w:hAnsi="Arial" w:cs="Arial"/>
          <w:sz w:val="22"/>
          <w:szCs w:val="22"/>
          <w:lang w:val="es-ES"/>
        </w:rPr>
        <w:t xml:space="preserve">.- </w:t>
      </w:r>
      <w:r w:rsidRPr="00AA12ED">
        <w:rPr>
          <w:rFonts w:ascii="Arial" w:hAnsi="Arial" w:cs="Arial"/>
          <w:sz w:val="22"/>
          <w:szCs w:val="22"/>
          <w:lang w:val="es-ES"/>
        </w:rPr>
        <w:t>Seguridad fotobiológica de lámparas y de los aparato</w:t>
      </w:r>
      <w:r>
        <w:rPr>
          <w:rFonts w:ascii="Arial" w:hAnsi="Arial" w:cs="Arial"/>
          <w:sz w:val="22"/>
          <w:szCs w:val="22"/>
          <w:lang w:val="es-ES"/>
        </w:rPr>
        <w:t>s que utilizan lámparas</w:t>
      </w:r>
      <w:r w:rsidR="004A0312">
        <w:rPr>
          <w:rFonts w:ascii="Arial" w:hAnsi="Arial" w:cs="Arial"/>
          <w:sz w:val="22"/>
          <w:szCs w:val="22"/>
          <w:lang w:val="es-ES"/>
        </w:rPr>
        <w:t>,</w:t>
      </w:r>
      <w:r>
        <w:rPr>
          <w:rFonts w:ascii="Arial" w:hAnsi="Arial" w:cs="Arial"/>
          <w:sz w:val="22"/>
          <w:szCs w:val="22"/>
          <w:lang w:val="es-ES"/>
        </w:rPr>
        <w:t xml:space="preserve"> establececuatro </w:t>
      </w:r>
      <w:r w:rsidRPr="00AA12ED">
        <w:rPr>
          <w:rFonts w:ascii="Arial" w:hAnsi="Arial" w:cs="Arial"/>
          <w:sz w:val="22"/>
          <w:szCs w:val="22"/>
          <w:lang w:val="es-ES"/>
        </w:rPr>
        <w:t xml:space="preserve">categorías de riesgo. </w:t>
      </w:r>
      <w:r>
        <w:rPr>
          <w:rFonts w:ascii="Arial" w:hAnsi="Arial" w:cs="Arial"/>
          <w:sz w:val="22"/>
          <w:szCs w:val="22"/>
          <w:lang w:val="es-ES"/>
        </w:rPr>
        <w:t>Atendiendo a esa clasificación,</w:t>
      </w:r>
      <w:r w:rsidRPr="00AA12ED">
        <w:rPr>
          <w:rFonts w:ascii="Arial" w:hAnsi="Arial" w:cs="Arial"/>
          <w:sz w:val="22"/>
          <w:szCs w:val="22"/>
          <w:lang w:val="es-ES"/>
        </w:rPr>
        <w:t xml:space="preserve"> las fuentes </w:t>
      </w:r>
      <w:r>
        <w:rPr>
          <w:rFonts w:ascii="Arial" w:hAnsi="Arial" w:cs="Arial"/>
          <w:sz w:val="22"/>
          <w:szCs w:val="22"/>
          <w:lang w:val="es-ES"/>
        </w:rPr>
        <w:t xml:space="preserve">del Grupo 3son las que </w:t>
      </w:r>
      <w:r w:rsidRPr="00AA12ED">
        <w:rPr>
          <w:rFonts w:ascii="Arial" w:hAnsi="Arial" w:cs="Arial"/>
          <w:sz w:val="22"/>
          <w:szCs w:val="22"/>
          <w:lang w:val="es-ES"/>
        </w:rPr>
        <w:t xml:space="preserve">pueden ocasionar lesiones similares a las producidas por un láser de </w:t>
      </w:r>
      <w:r>
        <w:rPr>
          <w:rFonts w:ascii="Arial" w:hAnsi="Arial" w:cs="Arial"/>
          <w:sz w:val="22"/>
          <w:szCs w:val="22"/>
          <w:lang w:val="es-ES"/>
        </w:rPr>
        <w:t>C</w:t>
      </w:r>
      <w:r w:rsidRPr="00AA12ED">
        <w:rPr>
          <w:rFonts w:ascii="Arial" w:hAnsi="Arial" w:cs="Arial"/>
          <w:sz w:val="22"/>
          <w:szCs w:val="22"/>
          <w:lang w:val="es-ES"/>
        </w:rPr>
        <w:t>lase 3B o 4.</w:t>
      </w:r>
      <w:r>
        <w:rPr>
          <w:rFonts w:ascii="Arial" w:hAnsi="Arial" w:cs="Arial"/>
          <w:sz w:val="22"/>
          <w:szCs w:val="22"/>
          <w:lang w:val="es-ES"/>
        </w:rPr>
        <w:t xml:space="preserve"> (Véaseel </w:t>
      </w:r>
      <w:r w:rsidRPr="00B40E35">
        <w:rPr>
          <w:rFonts w:ascii="Arial" w:hAnsi="Arial" w:cs="Arial"/>
          <w:b/>
          <w:sz w:val="22"/>
          <w:szCs w:val="22"/>
          <w:lang w:val="es-ES"/>
        </w:rPr>
        <w:t>apéndice 2</w:t>
      </w:r>
      <w:r w:rsidRPr="009E6D1E">
        <w:rPr>
          <w:rFonts w:ascii="Arial" w:hAnsi="Arial" w:cs="Arial"/>
          <w:sz w:val="22"/>
          <w:szCs w:val="22"/>
          <w:lang w:val="es-ES"/>
        </w:rPr>
        <w:t>)</w:t>
      </w:r>
      <w:r w:rsidRPr="00AA12ED">
        <w:rPr>
          <w:rFonts w:ascii="Arial" w:hAnsi="Arial" w:cs="Arial"/>
          <w:sz w:val="22"/>
          <w:szCs w:val="22"/>
          <w:lang w:val="es-ES"/>
        </w:rPr>
        <w:t>.</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ind w:left="284" w:hanging="284"/>
        <w:rPr>
          <w:rFonts w:ascii="Arial" w:hAnsi="Arial" w:cs="Arial"/>
          <w:b/>
          <w:i/>
          <w:color w:val="76923C"/>
          <w:sz w:val="22"/>
          <w:szCs w:val="22"/>
          <w:lang w:val="es-ES"/>
        </w:rPr>
      </w:pPr>
      <w:r w:rsidRPr="00BB600C">
        <w:rPr>
          <w:rFonts w:ascii="Arial" w:hAnsi="Arial" w:cs="Arial"/>
          <w:b/>
          <w:i/>
          <w:color w:val="76923C"/>
          <w:sz w:val="22"/>
          <w:szCs w:val="22"/>
          <w:lang w:val="es-ES"/>
        </w:rPr>
        <w:t>j) la información facilitada por los fabricantes de fuentes de radiación óptica y equipos de trabajo de conformidad con las directivas comunitarias aplicables.</w:t>
      </w:r>
    </w:p>
    <w:p w:rsidR="000201D9" w:rsidRPr="00AA12ED" w:rsidRDefault="000201D9" w:rsidP="00863898">
      <w:pPr>
        <w:spacing w:before="120" w:after="120" w:line="312" w:lineRule="auto"/>
        <w:jc w:val="both"/>
        <w:rPr>
          <w:rFonts w:ascii="Arial" w:hAnsi="Arial" w:cs="Arial"/>
        </w:rPr>
      </w:pPr>
      <w:r w:rsidRPr="00AA12ED">
        <w:rPr>
          <w:rFonts w:ascii="Arial" w:hAnsi="Arial" w:cs="Arial"/>
        </w:rPr>
        <w:t>La información de los fabricantes suele incluir en las descripciones técnicas</w:t>
      </w:r>
      <w:r w:rsidR="004A0312">
        <w:rPr>
          <w:rFonts w:ascii="Arial" w:hAnsi="Arial" w:cs="Arial"/>
        </w:rPr>
        <w:t>,</w:t>
      </w:r>
      <w:r w:rsidRPr="00AA12ED">
        <w:rPr>
          <w:rFonts w:ascii="Arial" w:hAnsi="Arial" w:cs="Arial"/>
        </w:rPr>
        <w:t xml:space="preserve"> datos relativos a la emisión, como por ejemplo: el intervalo </w:t>
      </w:r>
      <w:r>
        <w:rPr>
          <w:rFonts w:ascii="Arial" w:hAnsi="Arial" w:cs="Arial"/>
        </w:rPr>
        <w:t>espectral</w:t>
      </w:r>
      <w:r w:rsidRPr="00AA12ED">
        <w:rPr>
          <w:rFonts w:ascii="Arial" w:hAnsi="Arial" w:cs="Arial"/>
        </w:rPr>
        <w:t>, la longitud de onda máxima, la potencia radiante, distancias de seguridad, procedimientos de uso seguros, etc. Por supuesto, si la fuente ha sido clasificada conforme a algunas de las normas citadas, también incluirán la clase</w:t>
      </w:r>
      <w:r>
        <w:rPr>
          <w:rFonts w:ascii="Arial" w:hAnsi="Arial" w:cs="Arial"/>
        </w:rPr>
        <w:t xml:space="preserve"> o grupo</w:t>
      </w:r>
      <w:r w:rsidRPr="00AA12ED">
        <w:rPr>
          <w:rFonts w:ascii="Arial" w:hAnsi="Arial" w:cs="Arial"/>
        </w:rPr>
        <w:t xml:space="preserve"> de riesgo.</w:t>
      </w:r>
    </w:p>
    <w:p w:rsidR="000201D9" w:rsidRPr="007E65F1" w:rsidRDefault="000201D9" w:rsidP="00863898">
      <w:pPr>
        <w:spacing w:before="120" w:after="120" w:line="312" w:lineRule="auto"/>
        <w:jc w:val="both"/>
        <w:rPr>
          <w:rFonts w:ascii="Arial" w:hAnsi="Arial" w:cs="Arial"/>
          <w:i/>
        </w:rPr>
      </w:pPr>
      <w:r w:rsidRPr="007E65F1">
        <w:rPr>
          <w:rFonts w:ascii="Arial" w:hAnsi="Arial" w:cs="Arial"/>
        </w:rPr>
        <w:t xml:space="preserve">En el caso de las máquinas, el manual de instrucciones debe contener información sobre la radiación emitida </w:t>
      </w:r>
      <w:r w:rsidRPr="007E65F1">
        <w:rPr>
          <w:rFonts w:ascii="Arial" w:hAnsi="Arial" w:cs="Arial"/>
          <w:i/>
        </w:rPr>
        <w:t xml:space="preserve">“cuando sea probable que la máquina emita radiaciones no ionizantes que puedan causar daños a las personas, en particular a las personas portadoras de dispositivos médicos implantados activos o inactivos”. </w:t>
      </w:r>
      <w:r w:rsidRPr="007E65F1">
        <w:rPr>
          <w:rFonts w:ascii="Arial" w:hAnsi="Arial" w:cs="Arial"/>
        </w:rPr>
        <w:t>(RD 1644/2008, anexo I apartado 1.7.4.2 v)</w:t>
      </w:r>
    </w:p>
    <w:p w:rsidR="000201D9" w:rsidRPr="00BB600C" w:rsidRDefault="000201D9" w:rsidP="00BB600C">
      <w:pPr>
        <w:pStyle w:val="Style2"/>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sz w:val="22"/>
          <w:szCs w:val="22"/>
          <w:lang w:val="es-ES"/>
        </w:rPr>
      </w:pPr>
      <w:r w:rsidRPr="00BB600C">
        <w:rPr>
          <w:rFonts w:ascii="Arial" w:hAnsi="Arial" w:cs="Arial"/>
          <w:b/>
          <w:i/>
          <w:color w:val="76923C"/>
          <w:sz w:val="22"/>
          <w:szCs w:val="22"/>
          <w:lang w:val="es-ES"/>
        </w:rPr>
        <w:t>5. En función de los resultados de la evaluación, el empresario deberá determinar las medidas que deban adoptarse con arreglo a los artículos 4, 7, 8 y 9, planificando su ejecución de acuerdo con lo establecido en el capítulo II, sección 2.ª, del Real Decreto 39/1997, de 17 de enero.</w:t>
      </w:r>
    </w:p>
    <w:p w:rsidR="000201D9" w:rsidRPr="00AA12ED" w:rsidRDefault="000201D9" w:rsidP="00863898">
      <w:pPr>
        <w:spacing w:before="120" w:after="120" w:line="312" w:lineRule="auto"/>
        <w:jc w:val="both"/>
        <w:rPr>
          <w:rFonts w:ascii="Arial" w:hAnsi="Arial" w:cs="Arial"/>
        </w:rPr>
      </w:pPr>
      <w:r w:rsidRPr="00AA12ED">
        <w:rPr>
          <w:rFonts w:ascii="Arial" w:hAnsi="Arial" w:cs="Arial"/>
        </w:rPr>
        <w:t>A partir de los resultados obtenidos de la evaluación de riesgos, el empresario decidirá qué medidas relat</w:t>
      </w:r>
      <w:r>
        <w:rPr>
          <w:rFonts w:ascii="Arial" w:hAnsi="Arial" w:cs="Arial"/>
        </w:rPr>
        <w:t xml:space="preserve">ivas a la eliminación, reducción </w:t>
      </w:r>
      <w:r w:rsidRPr="00AA12ED">
        <w:rPr>
          <w:rFonts w:ascii="Arial" w:hAnsi="Arial" w:cs="Arial"/>
        </w:rPr>
        <w:t xml:space="preserve">o limitación de la exposición, son pertinentes. Además, velará por el cumplimiento de las disposiciones acerca de la formación e información y </w:t>
      </w:r>
      <w:r>
        <w:rPr>
          <w:rFonts w:ascii="Arial" w:hAnsi="Arial" w:cs="Arial"/>
        </w:rPr>
        <w:t xml:space="preserve">la </w:t>
      </w:r>
      <w:r w:rsidRPr="00AA12ED">
        <w:rPr>
          <w:rFonts w:ascii="Arial" w:hAnsi="Arial" w:cs="Arial"/>
        </w:rPr>
        <w:t>consulta y participación de los trabajadores.</w:t>
      </w:r>
    </w:p>
    <w:p w:rsidR="000201D9" w:rsidRPr="00AA12ED" w:rsidRDefault="000201D9" w:rsidP="00863898">
      <w:pPr>
        <w:spacing w:before="120" w:after="120" w:line="312" w:lineRule="auto"/>
        <w:jc w:val="both"/>
        <w:rPr>
          <w:rFonts w:ascii="Arial" w:hAnsi="Arial" w:cs="Arial"/>
        </w:rPr>
      </w:pPr>
      <w:r w:rsidRPr="00AA12ED">
        <w:rPr>
          <w:rFonts w:ascii="Arial" w:hAnsi="Arial" w:cs="Arial"/>
        </w:rPr>
        <w:t>El siguiente gráfico resume los aspectos más relevantes del RD. 486/2010.</w:t>
      </w:r>
    </w:p>
    <w:p w:rsidR="000201D9" w:rsidRPr="00AA12ED" w:rsidRDefault="001B67A9" w:rsidP="00B66D1F">
      <w:pPr>
        <w:spacing w:before="120" w:after="120" w:line="312" w:lineRule="auto"/>
        <w:jc w:val="center"/>
        <w:rPr>
          <w:rFonts w:ascii="Arial" w:hAnsi="Arial" w:cs="Arial"/>
        </w:rPr>
      </w:pPr>
      <w:r>
        <w:rPr>
          <w:rFonts w:ascii="Arial" w:hAnsi="Arial" w:cs="Arial"/>
          <w:noProof/>
          <w:lang w:eastAsia="es-ES"/>
        </w:rPr>
        <w:drawing>
          <wp:inline distT="0" distB="0" distL="0" distR="0">
            <wp:extent cx="4646930" cy="5335939"/>
            <wp:effectExtent l="0" t="0" r="127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46930" cy="5335939"/>
                    </a:xfrm>
                    <a:prstGeom prst="rect">
                      <a:avLst/>
                    </a:prstGeom>
                    <a:noFill/>
                    <a:ln>
                      <a:noFill/>
                    </a:ln>
                  </pic:spPr>
                </pic:pic>
              </a:graphicData>
            </a:graphic>
          </wp:inline>
        </w:drawing>
      </w:r>
    </w:p>
    <w:p w:rsidR="000201D9" w:rsidRPr="009D1870" w:rsidRDefault="000201D9" w:rsidP="00863898">
      <w:pPr>
        <w:rPr>
          <w:rFonts w:ascii="Arial" w:hAnsi="Arial" w:cs="Arial"/>
          <w:i/>
          <w:sz w:val="18"/>
          <w:szCs w:val="18"/>
        </w:rPr>
      </w:pPr>
      <w:r w:rsidRPr="009D1870">
        <w:rPr>
          <w:rFonts w:ascii="Arial" w:hAnsi="Arial" w:cs="Arial"/>
          <w:i/>
          <w:sz w:val="18"/>
          <w:szCs w:val="18"/>
        </w:rPr>
        <w:t xml:space="preserve">Figura 3. </w:t>
      </w:r>
      <w:r>
        <w:rPr>
          <w:rFonts w:ascii="Arial" w:hAnsi="Arial" w:cs="Arial"/>
          <w:i/>
          <w:sz w:val="18"/>
          <w:szCs w:val="18"/>
        </w:rPr>
        <w:t xml:space="preserve">Esquema </w:t>
      </w:r>
      <w:r w:rsidRPr="009D1870">
        <w:rPr>
          <w:rFonts w:ascii="Arial" w:hAnsi="Arial" w:cs="Arial"/>
          <w:i/>
          <w:sz w:val="18"/>
          <w:szCs w:val="18"/>
        </w:rPr>
        <w:t>el RD 486/2010</w:t>
      </w:r>
      <w:r>
        <w:rPr>
          <w:rFonts w:ascii="Arial" w:hAnsi="Arial" w:cs="Arial"/>
          <w:i/>
          <w:sz w:val="18"/>
          <w:szCs w:val="18"/>
        </w:rPr>
        <w:t xml:space="preserve"> sobre exposición laboral a radiaciones ópticas artificiales.</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Artículo 7</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Limitación de la exposición</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b/>
          <w:i/>
          <w:color w:val="76923C"/>
        </w:rPr>
      </w:pPr>
      <w:r w:rsidRPr="00BB600C">
        <w:rPr>
          <w:rFonts w:ascii="Arial" w:hAnsi="Arial"/>
          <w:b/>
          <w:i/>
          <w:color w:val="76923C"/>
        </w:rPr>
        <w:t>1. En ningún caso la exposición del trabajador deberá superar los valores establecidos en el artículo 5 de este real decreto.</w:t>
      </w:r>
    </w:p>
    <w:p w:rsidR="000201D9" w:rsidRPr="00BB600C" w:rsidRDefault="000201D9" w:rsidP="003962A3">
      <w:pPr>
        <w:pStyle w:val="Sangradetextonormal"/>
        <w:pBdr>
          <w:top w:val="single" w:sz="4" w:space="1" w:color="auto"/>
          <w:left w:val="single" w:sz="4" w:space="4" w:color="auto"/>
          <w:bottom w:val="single" w:sz="4" w:space="1" w:color="auto"/>
          <w:right w:val="single" w:sz="4" w:space="4" w:color="auto"/>
        </w:pBdr>
        <w:spacing w:before="120" w:line="312" w:lineRule="auto"/>
        <w:ind w:left="284" w:hanging="284"/>
        <w:rPr>
          <w:rFonts w:ascii="Arial" w:hAnsi="Arial"/>
          <w:b/>
          <w:i/>
          <w:color w:val="76923C"/>
        </w:rPr>
      </w:pPr>
      <w:r>
        <w:rPr>
          <w:rFonts w:ascii="Arial" w:hAnsi="Arial"/>
          <w:b/>
          <w:i/>
          <w:color w:val="76923C"/>
        </w:rPr>
        <w:t xml:space="preserve">2. </w:t>
      </w:r>
      <w:r w:rsidRPr="00BB600C">
        <w:rPr>
          <w:rFonts w:ascii="Arial" w:hAnsi="Arial"/>
          <w:b/>
          <w:i/>
          <w:color w:val="76923C"/>
        </w:rPr>
        <w:t>Si, a pesar de las medidas adoptadas para aplicar el presente real decreto, se comprobaran exposiciones por encima de los valores límite de exposición, el empresario deberá:</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ind w:left="284" w:hanging="284"/>
        <w:jc w:val="both"/>
        <w:rPr>
          <w:rFonts w:ascii="Arial" w:hAnsi="Arial"/>
          <w:b/>
          <w:i/>
          <w:color w:val="76923C"/>
        </w:rPr>
      </w:pPr>
      <w:r w:rsidRPr="00BB600C">
        <w:rPr>
          <w:rFonts w:ascii="Arial" w:hAnsi="Arial"/>
          <w:b/>
          <w:i/>
          <w:color w:val="76923C"/>
        </w:rPr>
        <w:t>a) tomar inmediatamente medidas para reducir la exposición por debajo de los valores límite de exposición,</w:t>
      </w:r>
    </w:p>
    <w:p w:rsidR="000201D9" w:rsidRPr="0051452D" w:rsidRDefault="000201D9" w:rsidP="00863898">
      <w:pPr>
        <w:spacing w:before="120" w:after="120" w:line="312" w:lineRule="auto"/>
        <w:jc w:val="both"/>
        <w:rPr>
          <w:rFonts w:ascii="Arial" w:hAnsi="Arial" w:cs="Arial"/>
        </w:rPr>
      </w:pPr>
      <w:r w:rsidRPr="003737B2">
        <w:rPr>
          <w:rFonts w:ascii="Arial" w:hAnsi="Arial" w:cs="Arial"/>
        </w:rPr>
        <w:t xml:space="preserve">El real decreto exhorta a la aplicación de acciones correctoras que reduzcan la </w:t>
      </w:r>
      <w:r w:rsidRPr="0051452D">
        <w:rPr>
          <w:rFonts w:ascii="Arial" w:hAnsi="Arial" w:cs="Arial"/>
        </w:rPr>
        <w:t xml:space="preserve">exposición con carácter de urgencia. </w:t>
      </w:r>
    </w:p>
    <w:p w:rsidR="000201D9" w:rsidRDefault="000201D9" w:rsidP="00863898">
      <w:pPr>
        <w:spacing w:before="120" w:after="120" w:line="312" w:lineRule="auto"/>
        <w:jc w:val="both"/>
        <w:rPr>
          <w:rFonts w:ascii="Arial" w:hAnsi="Arial" w:cs="Arial"/>
        </w:rPr>
      </w:pPr>
      <w:r>
        <w:rPr>
          <w:rFonts w:ascii="Arial" w:hAnsi="Arial" w:cs="Arial"/>
        </w:rPr>
        <w:t xml:space="preserve">Cuando </w:t>
      </w:r>
      <w:r w:rsidRPr="007C37B6">
        <w:rPr>
          <w:rFonts w:ascii="Arial" w:hAnsi="Arial" w:cs="Arial"/>
        </w:rPr>
        <w:t>las instalaciones</w:t>
      </w:r>
      <w:r w:rsidRPr="003737B2">
        <w:rPr>
          <w:rFonts w:ascii="Arial" w:hAnsi="Arial" w:cs="Arial"/>
        </w:rPr>
        <w:t xml:space="preserve">, </w:t>
      </w:r>
      <w:r>
        <w:rPr>
          <w:rFonts w:ascii="Arial" w:hAnsi="Arial" w:cs="Arial"/>
        </w:rPr>
        <w:t>l</w:t>
      </w:r>
      <w:r w:rsidRPr="00C339E2">
        <w:rPr>
          <w:rFonts w:ascii="Arial" w:hAnsi="Arial" w:cs="Arial"/>
        </w:rPr>
        <w:t>as condiciones de trabajo</w:t>
      </w:r>
      <w:r>
        <w:rPr>
          <w:rFonts w:ascii="Arial" w:hAnsi="Arial" w:cs="Arial"/>
        </w:rPr>
        <w:t>o</w:t>
      </w:r>
      <w:r w:rsidRPr="003737B2">
        <w:rPr>
          <w:rFonts w:ascii="Arial" w:hAnsi="Arial" w:cs="Arial"/>
        </w:rPr>
        <w:t xml:space="preserve"> los equipos </w:t>
      </w:r>
      <w:r>
        <w:rPr>
          <w:rFonts w:ascii="Arial" w:hAnsi="Arial" w:cs="Arial"/>
        </w:rPr>
        <w:t xml:space="preserve">hayan </w:t>
      </w:r>
      <w:r w:rsidRPr="003737B2">
        <w:rPr>
          <w:rFonts w:ascii="Arial" w:hAnsi="Arial" w:cs="Arial"/>
        </w:rPr>
        <w:t>sufr</w:t>
      </w:r>
      <w:r>
        <w:rPr>
          <w:rFonts w:ascii="Arial" w:hAnsi="Arial" w:cs="Arial"/>
        </w:rPr>
        <w:t xml:space="preserve">ido algún </w:t>
      </w:r>
      <w:r w:rsidRPr="003737B2">
        <w:rPr>
          <w:rFonts w:ascii="Arial" w:hAnsi="Arial" w:cs="Arial"/>
        </w:rPr>
        <w:t>cambio</w:t>
      </w:r>
      <w:r>
        <w:rPr>
          <w:rFonts w:ascii="Arial" w:hAnsi="Arial" w:cs="Arial"/>
        </w:rPr>
        <w:t xml:space="preserve"> y como consecuencia de ello </w:t>
      </w:r>
      <w:r w:rsidRPr="003737B2">
        <w:rPr>
          <w:rFonts w:ascii="Arial" w:hAnsi="Arial" w:cs="Arial"/>
        </w:rPr>
        <w:t>la exposición</w:t>
      </w:r>
      <w:r>
        <w:rPr>
          <w:rFonts w:ascii="Arial" w:hAnsi="Arial" w:cs="Arial"/>
        </w:rPr>
        <w:t>supere</w:t>
      </w:r>
      <w:r w:rsidRPr="009C0F42">
        <w:rPr>
          <w:rFonts w:ascii="Arial" w:hAnsi="Arial" w:cs="Arial"/>
        </w:rPr>
        <w:t xml:space="preserve"> los </w:t>
      </w:r>
      <w:r>
        <w:rPr>
          <w:rFonts w:ascii="Arial" w:hAnsi="Arial" w:cs="Arial"/>
        </w:rPr>
        <w:t>VLE, se tendrá que reducir la exposición.</w:t>
      </w:r>
    </w:p>
    <w:p w:rsidR="000201D9" w:rsidRDefault="000201D9" w:rsidP="00863898">
      <w:pPr>
        <w:spacing w:before="120" w:after="120" w:line="312" w:lineRule="auto"/>
        <w:jc w:val="both"/>
        <w:rPr>
          <w:rFonts w:ascii="Arial" w:hAnsi="Arial" w:cs="Arial"/>
        </w:rPr>
      </w:pPr>
      <w:r>
        <w:rPr>
          <w:rFonts w:ascii="Arial" w:hAnsi="Arial" w:cs="Arial"/>
        </w:rPr>
        <w:t xml:space="preserve">Independientemente de la puesta en marcha de un plan de actuación basado en las disposiciones del </w:t>
      </w:r>
      <w:r w:rsidRPr="003737B2">
        <w:rPr>
          <w:rFonts w:ascii="Arial" w:hAnsi="Arial" w:cs="Arial"/>
        </w:rPr>
        <w:t xml:space="preserve">artículo 4, </w:t>
      </w:r>
      <w:r>
        <w:rPr>
          <w:rFonts w:ascii="Arial" w:hAnsi="Arial" w:cs="Arial"/>
        </w:rPr>
        <w:t xml:space="preserve">con carácter excepcional se podrían adoptar otras medidas para disminuir la exposición, como ejemplo: </w:t>
      </w:r>
    </w:p>
    <w:p w:rsidR="000201D9" w:rsidRDefault="000201D9" w:rsidP="008C188C">
      <w:pPr>
        <w:pStyle w:val="Prrafodelista"/>
        <w:numPr>
          <w:ilvl w:val="0"/>
          <w:numId w:val="11"/>
        </w:numPr>
        <w:spacing w:before="120" w:after="120" w:line="312" w:lineRule="auto"/>
        <w:jc w:val="both"/>
        <w:rPr>
          <w:rFonts w:ascii="Arial" w:hAnsi="Arial" w:cs="Arial"/>
          <w:sz w:val="22"/>
          <w:szCs w:val="22"/>
        </w:rPr>
      </w:pPr>
      <w:r w:rsidRPr="0051452D">
        <w:rPr>
          <w:rFonts w:ascii="Arial" w:hAnsi="Arial" w:cs="Arial"/>
          <w:sz w:val="22"/>
          <w:szCs w:val="22"/>
        </w:rPr>
        <w:t xml:space="preserve">la limitación del tiempo de exposición, </w:t>
      </w:r>
    </w:p>
    <w:p w:rsidR="000201D9" w:rsidRDefault="000201D9" w:rsidP="008C188C">
      <w:pPr>
        <w:pStyle w:val="Prrafodelista"/>
        <w:numPr>
          <w:ilvl w:val="0"/>
          <w:numId w:val="11"/>
        </w:numPr>
        <w:spacing w:before="120" w:after="120" w:line="312" w:lineRule="auto"/>
        <w:jc w:val="both"/>
        <w:rPr>
          <w:rFonts w:ascii="Arial" w:hAnsi="Arial" w:cs="Arial"/>
          <w:sz w:val="22"/>
          <w:szCs w:val="22"/>
        </w:rPr>
      </w:pPr>
      <w:r w:rsidRPr="0051452D">
        <w:rPr>
          <w:rFonts w:ascii="Arial" w:hAnsi="Arial" w:cs="Arial"/>
          <w:sz w:val="22"/>
          <w:szCs w:val="22"/>
        </w:rPr>
        <w:t>la utilización de un equipo de protección individual adecuado a la nueva situación</w:t>
      </w:r>
      <w:r>
        <w:rPr>
          <w:rFonts w:ascii="Arial" w:hAnsi="Arial" w:cs="Arial"/>
          <w:sz w:val="22"/>
          <w:szCs w:val="22"/>
        </w:rPr>
        <w:t>,</w:t>
      </w:r>
      <w:r w:rsidRPr="0051452D">
        <w:rPr>
          <w:rFonts w:ascii="Arial" w:hAnsi="Arial" w:cs="Arial"/>
          <w:sz w:val="22"/>
          <w:szCs w:val="22"/>
        </w:rPr>
        <w:t xml:space="preserve"> o </w:t>
      </w:r>
    </w:p>
    <w:p w:rsidR="000201D9" w:rsidRPr="0051452D" w:rsidRDefault="000201D9" w:rsidP="008C188C">
      <w:pPr>
        <w:pStyle w:val="Prrafodelista"/>
        <w:numPr>
          <w:ilvl w:val="0"/>
          <w:numId w:val="11"/>
        </w:numPr>
        <w:spacing w:before="120" w:after="120" w:line="312" w:lineRule="auto"/>
        <w:jc w:val="both"/>
        <w:rPr>
          <w:rFonts w:ascii="Arial" w:hAnsi="Arial" w:cs="Arial"/>
          <w:sz w:val="22"/>
          <w:szCs w:val="22"/>
        </w:rPr>
      </w:pPr>
      <w:r>
        <w:rPr>
          <w:rFonts w:ascii="Arial" w:hAnsi="Arial" w:cs="Arial"/>
          <w:sz w:val="22"/>
          <w:szCs w:val="22"/>
        </w:rPr>
        <w:t xml:space="preserve">la retirada provisional de los </w:t>
      </w:r>
      <w:r w:rsidRPr="0051452D">
        <w:rPr>
          <w:rFonts w:ascii="Arial" w:hAnsi="Arial" w:cs="Arial"/>
          <w:sz w:val="22"/>
          <w:szCs w:val="22"/>
        </w:rPr>
        <w:t>trabajador</w:t>
      </w:r>
      <w:r>
        <w:rPr>
          <w:rFonts w:ascii="Arial" w:hAnsi="Arial" w:cs="Arial"/>
          <w:sz w:val="22"/>
          <w:szCs w:val="22"/>
        </w:rPr>
        <w:t>es</w:t>
      </w:r>
      <w:r w:rsidRPr="0051452D">
        <w:rPr>
          <w:rFonts w:ascii="Arial" w:hAnsi="Arial" w:cs="Arial"/>
          <w:sz w:val="22"/>
          <w:szCs w:val="22"/>
        </w:rPr>
        <w:t xml:space="preserve"> de</w:t>
      </w:r>
      <w:r>
        <w:rPr>
          <w:rFonts w:ascii="Arial" w:hAnsi="Arial" w:cs="Arial"/>
          <w:sz w:val="22"/>
          <w:szCs w:val="22"/>
        </w:rPr>
        <w:t xml:space="preserve"> sus</w:t>
      </w:r>
      <w:r w:rsidRPr="0051452D">
        <w:rPr>
          <w:rFonts w:ascii="Arial" w:hAnsi="Arial" w:cs="Arial"/>
          <w:sz w:val="22"/>
          <w:szCs w:val="22"/>
        </w:rPr>
        <w:t xml:space="preserve"> puesto</w:t>
      </w:r>
      <w:r>
        <w:rPr>
          <w:rFonts w:ascii="Arial" w:hAnsi="Arial" w:cs="Arial"/>
          <w:sz w:val="22"/>
          <w:szCs w:val="22"/>
        </w:rPr>
        <w:t>s</w:t>
      </w:r>
      <w:r w:rsidRPr="0051452D">
        <w:rPr>
          <w:rFonts w:ascii="Arial" w:hAnsi="Arial" w:cs="Arial"/>
          <w:sz w:val="22"/>
          <w:szCs w:val="22"/>
        </w:rPr>
        <w:t xml:space="preserve"> de trabajo</w:t>
      </w:r>
      <w:r>
        <w:rPr>
          <w:rFonts w:ascii="Arial" w:hAnsi="Arial" w:cs="Arial"/>
          <w:sz w:val="22"/>
          <w:szCs w:val="22"/>
        </w:rPr>
        <w:t xml:space="preserve"> hasta que se reduzca la exposición por debajo de los valores límite</w:t>
      </w:r>
      <w:r w:rsidRPr="0051452D">
        <w:rPr>
          <w:rFonts w:ascii="Arial" w:hAnsi="Arial" w:cs="Arial"/>
          <w:sz w:val="22"/>
          <w:szCs w:val="22"/>
        </w:rPr>
        <w:t xml:space="preserve">. </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b/>
          <w:i/>
          <w:color w:val="76923C"/>
        </w:rPr>
      </w:pPr>
      <w:r w:rsidRPr="00BB600C">
        <w:rPr>
          <w:rFonts w:ascii="Arial" w:hAnsi="Arial"/>
          <w:b/>
          <w:i/>
          <w:color w:val="76923C"/>
        </w:rPr>
        <w:t>b) determinar las razones de la sobreexposición</w:t>
      </w:r>
    </w:p>
    <w:p w:rsidR="000201D9" w:rsidRDefault="000201D9" w:rsidP="00863898">
      <w:pPr>
        <w:widowControl w:val="0"/>
        <w:spacing w:before="120" w:after="120" w:line="312" w:lineRule="auto"/>
        <w:jc w:val="both"/>
        <w:rPr>
          <w:rFonts w:ascii="Arial" w:hAnsi="Arial" w:cs="Arial"/>
        </w:rPr>
      </w:pPr>
      <w:r w:rsidRPr="00A675E2">
        <w:rPr>
          <w:rFonts w:ascii="Arial" w:hAnsi="Arial" w:cs="Arial"/>
        </w:rPr>
        <w:t xml:space="preserve">Las sobreexposiciones pueden </w:t>
      </w:r>
      <w:r>
        <w:rPr>
          <w:rFonts w:ascii="Arial" w:hAnsi="Arial" w:cs="Arial"/>
        </w:rPr>
        <w:t xml:space="preserve">producirse por tres razones: una modificación de las condiciones de trabajo, una estimaciónincorrecta de la exposición o un error en las mediciones. </w:t>
      </w:r>
    </w:p>
    <w:p w:rsidR="000201D9" w:rsidRDefault="000201D9" w:rsidP="00863898">
      <w:pPr>
        <w:widowControl w:val="0"/>
        <w:spacing w:before="120" w:after="120" w:line="312" w:lineRule="auto"/>
        <w:jc w:val="both"/>
        <w:rPr>
          <w:rFonts w:ascii="Arial" w:hAnsi="Arial" w:cs="Arial"/>
        </w:rPr>
      </w:pPr>
      <w:r>
        <w:rPr>
          <w:rFonts w:ascii="Arial" w:hAnsi="Arial" w:cs="Arial"/>
        </w:rPr>
        <w:t>Entre otras, pueden ser causas de un aumento de exposición:</w:t>
      </w:r>
    </w:p>
    <w:p w:rsidR="000201D9" w:rsidRDefault="000201D9" w:rsidP="008C188C">
      <w:pPr>
        <w:pStyle w:val="Prrafodelista"/>
        <w:widowControl w:val="0"/>
        <w:numPr>
          <w:ilvl w:val="0"/>
          <w:numId w:val="12"/>
        </w:numPr>
        <w:spacing w:before="120" w:after="120" w:line="312" w:lineRule="auto"/>
        <w:contextualSpacing/>
        <w:jc w:val="both"/>
        <w:rPr>
          <w:rFonts w:ascii="Arial" w:hAnsi="Arial" w:cs="Arial"/>
          <w:sz w:val="22"/>
          <w:szCs w:val="22"/>
        </w:rPr>
      </w:pPr>
      <w:r>
        <w:rPr>
          <w:rFonts w:ascii="Arial" w:hAnsi="Arial" w:cs="Arial"/>
          <w:sz w:val="22"/>
          <w:szCs w:val="22"/>
        </w:rPr>
        <w:t>L</w:t>
      </w:r>
      <w:r w:rsidRPr="00A675E2">
        <w:rPr>
          <w:rFonts w:ascii="Arial" w:hAnsi="Arial" w:cs="Arial"/>
          <w:sz w:val="22"/>
          <w:szCs w:val="22"/>
        </w:rPr>
        <w:t>a incorporación de nuevas fuentes de emisión</w:t>
      </w:r>
      <w:r>
        <w:rPr>
          <w:rFonts w:ascii="Arial" w:hAnsi="Arial" w:cs="Arial"/>
          <w:sz w:val="22"/>
          <w:szCs w:val="22"/>
        </w:rPr>
        <w:t>.</w:t>
      </w:r>
    </w:p>
    <w:p w:rsidR="000201D9" w:rsidRPr="00A675E2" w:rsidRDefault="000201D9" w:rsidP="008C188C">
      <w:pPr>
        <w:pStyle w:val="Prrafodelista"/>
        <w:widowControl w:val="0"/>
        <w:numPr>
          <w:ilvl w:val="0"/>
          <w:numId w:val="12"/>
        </w:numPr>
        <w:spacing w:before="120" w:after="120" w:line="312" w:lineRule="auto"/>
        <w:contextualSpacing/>
        <w:jc w:val="both"/>
        <w:rPr>
          <w:rFonts w:ascii="Arial" w:hAnsi="Arial" w:cs="Arial"/>
          <w:sz w:val="22"/>
          <w:szCs w:val="22"/>
        </w:rPr>
      </w:pPr>
      <w:r>
        <w:rPr>
          <w:rFonts w:ascii="Arial" w:hAnsi="Arial" w:cs="Arial"/>
          <w:sz w:val="22"/>
          <w:szCs w:val="22"/>
        </w:rPr>
        <w:t xml:space="preserve">La sustitución de fuentes por otras con distinta emisión (rango espectral, potencia radiante…) </w:t>
      </w:r>
    </w:p>
    <w:p w:rsidR="000201D9" w:rsidRPr="00A675E2" w:rsidRDefault="000201D9" w:rsidP="008C188C">
      <w:pPr>
        <w:pStyle w:val="Prrafodelista"/>
        <w:widowControl w:val="0"/>
        <w:numPr>
          <w:ilvl w:val="0"/>
          <w:numId w:val="12"/>
        </w:numPr>
        <w:spacing w:before="120" w:after="120" w:line="312" w:lineRule="auto"/>
        <w:contextualSpacing/>
        <w:jc w:val="both"/>
        <w:rPr>
          <w:rFonts w:ascii="Arial" w:hAnsi="Arial" w:cs="Arial"/>
          <w:sz w:val="22"/>
          <w:szCs w:val="22"/>
        </w:rPr>
      </w:pPr>
      <w:r>
        <w:rPr>
          <w:rFonts w:ascii="Arial" w:hAnsi="Arial" w:cs="Arial"/>
          <w:sz w:val="22"/>
          <w:szCs w:val="22"/>
        </w:rPr>
        <w:t>L</w:t>
      </w:r>
      <w:r w:rsidRPr="00A675E2">
        <w:rPr>
          <w:rFonts w:ascii="Arial" w:hAnsi="Arial" w:cs="Arial"/>
          <w:sz w:val="22"/>
          <w:szCs w:val="22"/>
        </w:rPr>
        <w:t>a falta de mantenimiento.</w:t>
      </w:r>
    </w:p>
    <w:p w:rsidR="000201D9" w:rsidRDefault="000201D9" w:rsidP="008C188C">
      <w:pPr>
        <w:pStyle w:val="Prrafodelista"/>
        <w:widowControl w:val="0"/>
        <w:numPr>
          <w:ilvl w:val="0"/>
          <w:numId w:val="12"/>
        </w:numPr>
        <w:spacing w:before="120" w:after="120" w:line="312" w:lineRule="auto"/>
        <w:contextualSpacing/>
        <w:jc w:val="both"/>
        <w:rPr>
          <w:rFonts w:ascii="Arial" w:hAnsi="Arial" w:cs="Arial"/>
          <w:sz w:val="22"/>
          <w:szCs w:val="22"/>
        </w:rPr>
      </w:pPr>
      <w:r>
        <w:rPr>
          <w:rFonts w:ascii="Arial" w:hAnsi="Arial" w:cs="Arial"/>
          <w:sz w:val="22"/>
          <w:szCs w:val="22"/>
        </w:rPr>
        <w:t>E</w:t>
      </w:r>
      <w:r w:rsidRPr="00A675E2">
        <w:rPr>
          <w:rFonts w:ascii="Arial" w:hAnsi="Arial" w:cs="Arial"/>
          <w:sz w:val="22"/>
          <w:szCs w:val="22"/>
        </w:rPr>
        <w:t>l aumento del tiempo de trabajo</w:t>
      </w:r>
      <w:r>
        <w:rPr>
          <w:rFonts w:ascii="Arial" w:hAnsi="Arial" w:cs="Arial"/>
          <w:sz w:val="22"/>
          <w:szCs w:val="22"/>
        </w:rPr>
        <w:t xml:space="preserve">. </w:t>
      </w:r>
    </w:p>
    <w:p w:rsidR="000201D9" w:rsidRPr="00066BCE" w:rsidRDefault="000201D9" w:rsidP="008C188C">
      <w:pPr>
        <w:pStyle w:val="Prrafodelista"/>
        <w:widowControl w:val="0"/>
        <w:numPr>
          <w:ilvl w:val="0"/>
          <w:numId w:val="12"/>
        </w:numPr>
        <w:spacing w:before="120" w:after="120" w:line="312" w:lineRule="auto"/>
        <w:contextualSpacing/>
        <w:jc w:val="both"/>
        <w:rPr>
          <w:rFonts w:ascii="Arial" w:hAnsi="Arial" w:cs="Arial"/>
          <w:sz w:val="22"/>
          <w:szCs w:val="22"/>
        </w:rPr>
      </w:pPr>
      <w:r>
        <w:rPr>
          <w:rFonts w:ascii="Arial" w:hAnsi="Arial" w:cs="Arial"/>
          <w:sz w:val="22"/>
          <w:szCs w:val="22"/>
        </w:rPr>
        <w:t>L</w:t>
      </w:r>
      <w:r w:rsidRPr="00A675E2">
        <w:rPr>
          <w:rFonts w:ascii="Arial" w:hAnsi="Arial" w:cs="Arial"/>
          <w:sz w:val="22"/>
          <w:szCs w:val="22"/>
        </w:rPr>
        <w:t xml:space="preserve">a </w:t>
      </w:r>
      <w:r>
        <w:rPr>
          <w:rFonts w:ascii="Arial" w:hAnsi="Arial" w:cs="Arial"/>
          <w:sz w:val="22"/>
          <w:szCs w:val="22"/>
        </w:rPr>
        <w:t xml:space="preserve">redistribución </w:t>
      </w:r>
      <w:r w:rsidRPr="00066BCE">
        <w:rPr>
          <w:rFonts w:ascii="Arial" w:hAnsi="Arial" w:cs="Arial"/>
          <w:sz w:val="22"/>
          <w:szCs w:val="22"/>
        </w:rPr>
        <w:t>de</w:t>
      </w:r>
      <w:r>
        <w:rPr>
          <w:rFonts w:ascii="Arial" w:hAnsi="Arial" w:cs="Arial"/>
          <w:sz w:val="22"/>
          <w:szCs w:val="22"/>
        </w:rPr>
        <w:t>llugar de trabajo</w:t>
      </w:r>
      <w:r w:rsidR="004A0312">
        <w:rPr>
          <w:rFonts w:ascii="Arial" w:hAnsi="Arial" w:cs="Arial"/>
          <w:sz w:val="22"/>
          <w:szCs w:val="22"/>
        </w:rPr>
        <w:t>,</w:t>
      </w:r>
      <w:r>
        <w:rPr>
          <w:rFonts w:ascii="Arial" w:hAnsi="Arial" w:cs="Arial"/>
          <w:sz w:val="22"/>
          <w:szCs w:val="22"/>
        </w:rPr>
        <w:t xml:space="preserve"> cuando ello conlleva la </w:t>
      </w:r>
      <w:r w:rsidRPr="00066BCE">
        <w:rPr>
          <w:rFonts w:ascii="Arial" w:hAnsi="Arial" w:cs="Arial"/>
          <w:sz w:val="22"/>
          <w:szCs w:val="22"/>
        </w:rPr>
        <w:t>alter</w:t>
      </w:r>
      <w:r>
        <w:rPr>
          <w:rFonts w:ascii="Arial" w:hAnsi="Arial" w:cs="Arial"/>
          <w:sz w:val="22"/>
          <w:szCs w:val="22"/>
        </w:rPr>
        <w:t>ación d</w:t>
      </w:r>
      <w:r w:rsidRPr="00066BCE">
        <w:rPr>
          <w:rFonts w:ascii="Arial" w:hAnsi="Arial" w:cs="Arial"/>
          <w:sz w:val="22"/>
          <w:szCs w:val="22"/>
        </w:rPr>
        <w:t xml:space="preserve">e las distancias </w:t>
      </w:r>
      <w:r>
        <w:rPr>
          <w:rFonts w:ascii="Arial" w:hAnsi="Arial" w:cs="Arial"/>
          <w:sz w:val="22"/>
          <w:szCs w:val="22"/>
        </w:rPr>
        <w:t xml:space="preserve">entre </w:t>
      </w:r>
      <w:r w:rsidRPr="00066BCE">
        <w:rPr>
          <w:rFonts w:ascii="Arial" w:hAnsi="Arial" w:cs="Arial"/>
          <w:sz w:val="22"/>
          <w:szCs w:val="22"/>
        </w:rPr>
        <w:t>las fuentes</w:t>
      </w:r>
      <w:r>
        <w:rPr>
          <w:rFonts w:ascii="Arial" w:hAnsi="Arial" w:cs="Arial"/>
          <w:sz w:val="22"/>
          <w:szCs w:val="22"/>
        </w:rPr>
        <w:t xml:space="preserve"> de emisión y los trabajadores</w:t>
      </w:r>
      <w:r w:rsidRPr="00066BCE">
        <w:rPr>
          <w:rFonts w:ascii="Arial" w:hAnsi="Arial" w:cs="Arial"/>
          <w:sz w:val="22"/>
          <w:szCs w:val="22"/>
        </w:rPr>
        <w:t>.</w:t>
      </w:r>
    </w:p>
    <w:p w:rsidR="000201D9" w:rsidRPr="003737B2" w:rsidRDefault="000201D9" w:rsidP="008C188C">
      <w:pPr>
        <w:pStyle w:val="Prrafodelista"/>
        <w:widowControl w:val="0"/>
        <w:numPr>
          <w:ilvl w:val="0"/>
          <w:numId w:val="12"/>
        </w:numPr>
        <w:spacing w:before="120" w:after="120" w:line="312" w:lineRule="auto"/>
        <w:jc w:val="both"/>
        <w:rPr>
          <w:rFonts w:ascii="Arial" w:hAnsi="Arial" w:cs="Arial"/>
          <w:sz w:val="22"/>
          <w:szCs w:val="22"/>
        </w:rPr>
      </w:pPr>
      <w:r>
        <w:rPr>
          <w:rFonts w:ascii="Arial" w:hAnsi="Arial" w:cs="Arial"/>
          <w:sz w:val="22"/>
          <w:szCs w:val="22"/>
        </w:rPr>
        <w:t xml:space="preserve">La selección inadecuada de los equipos de protección individual. (Véaseel </w:t>
      </w:r>
      <w:r w:rsidRPr="00AA28F5">
        <w:rPr>
          <w:rFonts w:ascii="Arial" w:hAnsi="Arial" w:cs="Arial"/>
          <w:b/>
          <w:sz w:val="22"/>
          <w:szCs w:val="22"/>
        </w:rPr>
        <w:t>apéndice</w:t>
      </w:r>
      <w:r w:rsidRPr="00B40E35">
        <w:rPr>
          <w:rFonts w:ascii="Arial" w:hAnsi="Arial" w:cs="Arial"/>
          <w:b/>
          <w:sz w:val="22"/>
          <w:szCs w:val="22"/>
        </w:rPr>
        <w:t xml:space="preserve"> 6</w:t>
      </w:r>
      <w:r w:rsidRPr="003737B2">
        <w:rPr>
          <w:rFonts w:ascii="Arial" w:hAnsi="Arial" w:cs="Arial"/>
          <w:sz w:val="22"/>
          <w:szCs w:val="22"/>
        </w:rPr>
        <w:t>)</w:t>
      </w:r>
      <w:r>
        <w:rPr>
          <w:rFonts w:ascii="Arial" w:hAnsi="Arial" w:cs="Arial"/>
          <w:sz w:val="22"/>
          <w:szCs w:val="22"/>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b/>
          <w:i/>
          <w:color w:val="76923C"/>
        </w:rPr>
      </w:pPr>
      <w:r w:rsidRPr="00BB600C">
        <w:rPr>
          <w:rFonts w:ascii="Arial" w:hAnsi="Arial"/>
          <w:b/>
          <w:i/>
          <w:color w:val="76923C"/>
        </w:rPr>
        <w:t>c)</w:t>
      </w:r>
      <w:r w:rsidRPr="00BB600C">
        <w:rPr>
          <w:rFonts w:ascii="Arial" w:hAnsi="Arial"/>
          <w:b/>
          <w:i/>
          <w:color w:val="76923C"/>
        </w:rPr>
        <w:tab/>
        <w:t>corregir las medidas de prevención y protección, a fin de evitar que vuelva a producirse una reincidencia.</w:t>
      </w:r>
    </w:p>
    <w:p w:rsidR="000201D9" w:rsidRPr="00A675E2" w:rsidRDefault="000201D9" w:rsidP="00863898">
      <w:pPr>
        <w:widowControl w:val="0"/>
        <w:spacing w:before="120" w:after="120" w:line="312" w:lineRule="auto"/>
        <w:jc w:val="both"/>
        <w:rPr>
          <w:rFonts w:ascii="Arial" w:hAnsi="Arial" w:cs="Arial"/>
        </w:rPr>
      </w:pPr>
      <w:r w:rsidRPr="00A675E2">
        <w:rPr>
          <w:rFonts w:ascii="Arial" w:hAnsi="Arial" w:cs="Arial"/>
        </w:rPr>
        <w:t>La actuación en caso de sobreexposición debería incluir la revisión de los d</w:t>
      </w:r>
      <w:r>
        <w:rPr>
          <w:rFonts w:ascii="Arial" w:hAnsi="Arial" w:cs="Arial"/>
        </w:rPr>
        <w:t>atos de la evaluación existente</w:t>
      </w:r>
      <w:r w:rsidRPr="00A675E2">
        <w:rPr>
          <w:rFonts w:ascii="Arial" w:hAnsi="Arial" w:cs="Arial"/>
        </w:rPr>
        <w:t xml:space="preserve"> y</w:t>
      </w:r>
      <w:r>
        <w:rPr>
          <w:rFonts w:ascii="Arial" w:hAnsi="Arial" w:cs="Arial"/>
        </w:rPr>
        <w:t>,</w:t>
      </w:r>
      <w:r w:rsidRPr="00A675E2">
        <w:rPr>
          <w:rFonts w:ascii="Arial" w:hAnsi="Arial" w:cs="Arial"/>
        </w:rPr>
        <w:t xml:space="preserve"> si procede</w:t>
      </w:r>
      <w:r>
        <w:rPr>
          <w:rFonts w:ascii="Arial" w:hAnsi="Arial" w:cs="Arial"/>
        </w:rPr>
        <w:t>,</w:t>
      </w:r>
      <w:r w:rsidRPr="00A675E2">
        <w:rPr>
          <w:rFonts w:ascii="Arial" w:hAnsi="Arial" w:cs="Arial"/>
        </w:rPr>
        <w:t xml:space="preserve"> revisar la periodicidad prefijada.A partir de la información recabada se deberían adecuar las medi</w:t>
      </w:r>
      <w:r>
        <w:rPr>
          <w:rFonts w:ascii="Arial" w:hAnsi="Arial" w:cs="Arial"/>
        </w:rPr>
        <w:t xml:space="preserve">das de prevención y protección yponer en marcha el plan de acción establecido en el </w:t>
      </w:r>
      <w:r w:rsidRPr="003737B2">
        <w:rPr>
          <w:rFonts w:ascii="Arial" w:hAnsi="Arial" w:cs="Arial"/>
        </w:rPr>
        <w:t>artículo 4</w:t>
      </w:r>
      <w:r>
        <w:rPr>
          <w:rFonts w:ascii="Arial" w:hAnsi="Arial" w:cs="Arial"/>
        </w:rPr>
        <w:t xml:space="preserve"> de este real decreto.</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i/>
          <w:color w:val="76923C"/>
        </w:rPr>
      </w:pPr>
      <w:r w:rsidRPr="00BB600C">
        <w:rPr>
          <w:rFonts w:ascii="Arial" w:hAnsi="Arial"/>
          <w:b/>
          <w:i/>
          <w:color w:val="76923C"/>
        </w:rPr>
        <w:t>d)</w:t>
      </w:r>
      <w:r w:rsidRPr="00BB600C">
        <w:rPr>
          <w:rFonts w:ascii="Arial" w:hAnsi="Arial"/>
          <w:b/>
          <w:i/>
          <w:color w:val="76923C"/>
        </w:rPr>
        <w:tab/>
        <w:t>informar a los delegados de prevención de tales circunstancias</w:t>
      </w:r>
      <w:r w:rsidRPr="00BB600C">
        <w:rPr>
          <w:rFonts w:ascii="Arial" w:hAnsi="Arial"/>
          <w:i/>
          <w:color w:val="76923C"/>
        </w:rPr>
        <w:t>.</w:t>
      </w:r>
    </w:p>
    <w:p w:rsidR="000201D9" w:rsidRPr="003737B2" w:rsidRDefault="000201D9" w:rsidP="00863898">
      <w:pPr>
        <w:spacing w:line="312" w:lineRule="auto"/>
        <w:jc w:val="both"/>
        <w:rPr>
          <w:rFonts w:ascii="Arial" w:hAnsi="Arial" w:cs="Arial"/>
        </w:rPr>
      </w:pPr>
      <w:r w:rsidRPr="00321964">
        <w:rPr>
          <w:rFonts w:ascii="Arial" w:hAnsi="Arial" w:cs="Arial"/>
        </w:rPr>
        <w:t>La información que reciban los delegados de prevención debería incluir</w:t>
      </w:r>
      <w:r w:rsidR="00475230">
        <w:rPr>
          <w:rFonts w:ascii="Arial" w:hAnsi="Arial" w:cs="Arial"/>
        </w:rPr>
        <w:t>:</w:t>
      </w:r>
      <w:r>
        <w:rPr>
          <w:rFonts w:ascii="Arial" w:hAnsi="Arial" w:cs="Arial"/>
        </w:rPr>
        <w:t xml:space="preserve"> el VLE que ha sido superado y sus consecuencias, dó</w:t>
      </w:r>
      <w:r w:rsidRPr="003737B2">
        <w:rPr>
          <w:rFonts w:ascii="Arial" w:hAnsi="Arial" w:cs="Arial"/>
        </w:rPr>
        <w:t>nde y en qué circunstancias ha ocurrido</w:t>
      </w:r>
      <w:r>
        <w:rPr>
          <w:rFonts w:ascii="Arial" w:hAnsi="Arial" w:cs="Arial"/>
        </w:rPr>
        <w:t xml:space="preserve"> dicha sobreexposición, </w:t>
      </w:r>
      <w:r w:rsidRPr="003737B2">
        <w:rPr>
          <w:rFonts w:ascii="Arial" w:hAnsi="Arial" w:cs="Arial"/>
        </w:rPr>
        <w:t>las medidas que</w:t>
      </w:r>
      <w:r>
        <w:rPr>
          <w:rFonts w:ascii="Arial" w:hAnsi="Arial" w:cs="Arial"/>
        </w:rPr>
        <w:t>,</w:t>
      </w:r>
      <w:r w:rsidRPr="003737B2">
        <w:rPr>
          <w:rFonts w:ascii="Arial" w:hAnsi="Arial" w:cs="Arial"/>
        </w:rPr>
        <w:t xml:space="preserve"> con carácter de urgencia, se consideran apropiadas para la reducción inmediata de la exposición, las causas que han motivado la sobreexposición y las acciones previstas para evitar reincidencias. </w:t>
      </w:r>
    </w:p>
    <w:p w:rsidR="000201D9" w:rsidRDefault="000201D9" w:rsidP="00863898">
      <w:r w:rsidRPr="00321964">
        <w:rPr>
          <w:rFonts w:ascii="Arial" w:hAnsi="Arial" w:cs="Arial"/>
        </w:rPr>
        <w:t>En este proceso informativo se tendrá en cuenta lo dispuesto en la Ley 31/1995 y en concreto su artículo 36, competencias y facultades de los delegados de prevención</w:t>
      </w:r>
      <w:r>
        <w:rPr>
          <w:rFonts w:ascii="Arial" w:hAnsi="Arial" w:cs="Arial"/>
        </w:rPr>
        <w:t>.</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i/>
          <w:color w:val="76923C"/>
        </w:rPr>
      </w:pPr>
      <w:r w:rsidRPr="00BB600C">
        <w:rPr>
          <w:rFonts w:ascii="Arial" w:hAnsi="Arial" w:cs="Arial"/>
          <w:b/>
          <w:i/>
          <w:color w:val="76923C"/>
        </w:rPr>
        <w:t>Artículo 8</w:t>
      </w: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i/>
          <w:color w:val="76923C"/>
        </w:rPr>
      </w:pPr>
      <w:r w:rsidRPr="00BB600C">
        <w:rPr>
          <w:rFonts w:ascii="Arial" w:hAnsi="Arial" w:cs="Arial"/>
          <w:b/>
          <w:i/>
          <w:color w:val="76923C"/>
        </w:rPr>
        <w:t>Información y formación de los trabajadores</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i/>
          <w:color w:val="76923C"/>
          <w:sz w:val="22"/>
          <w:szCs w:val="22"/>
        </w:rPr>
      </w:pPr>
      <w:r w:rsidRPr="00BB600C">
        <w:rPr>
          <w:rFonts w:cs="Arial"/>
          <w:i/>
          <w:color w:val="76923C"/>
          <w:sz w:val="22"/>
          <w:szCs w:val="22"/>
        </w:rPr>
        <w:t>De conformidad con lo dispuesto en los artículos 18.1 y 19 de la Ley 31/1995, de 8 de noviembre, el empresario velará porque los trabajadores que se vean expuestos en el lugar de trabajo a los riesgos derivados de las radiaciones ópticas artificiales y/o sus representantes reciban la información y formación necesarias sobre el resultado de la evaluación de riesgos prevista en el artículo 6, en particular sobre:</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i/>
          <w:color w:val="76923C"/>
          <w:sz w:val="22"/>
          <w:szCs w:val="22"/>
        </w:rPr>
      </w:pPr>
      <w:r w:rsidRPr="00BB600C">
        <w:rPr>
          <w:rFonts w:cs="Arial"/>
          <w:i/>
          <w:color w:val="76923C"/>
          <w:sz w:val="22"/>
          <w:szCs w:val="22"/>
        </w:rPr>
        <w:t>a) Las medidas tomadas en aplicación del presente real decreto.</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Es importante que los trabajadores conozcan cuándo y dónde han sido aplicadas las medidas de prevención, así como su efectividad según las características de radiación óptica y el tipo de exposición. Se incluirá información sobre las medidas de tipo técnico (cerramiento, mantenimiento de equipos, etc</w:t>
      </w:r>
      <w:r>
        <w:rPr>
          <w:rFonts w:cs="Arial"/>
          <w:b w:val="0"/>
          <w:sz w:val="22"/>
          <w:szCs w:val="22"/>
        </w:rPr>
        <w:t>.</w:t>
      </w:r>
      <w:r w:rsidRPr="00321964">
        <w:rPr>
          <w:rFonts w:cs="Arial"/>
          <w:b w:val="0"/>
          <w:sz w:val="22"/>
          <w:szCs w:val="22"/>
        </w:rPr>
        <w:t xml:space="preserve">), sobre las de tipo organizativo y sobre el procedimiento de trabajo (reducción del tiempo de exposición, señalización, uso de </w:t>
      </w:r>
      <w:r>
        <w:rPr>
          <w:rFonts w:cs="Arial"/>
          <w:b w:val="0"/>
          <w:sz w:val="22"/>
          <w:szCs w:val="22"/>
        </w:rPr>
        <w:t>EPI</w:t>
      </w:r>
      <w:r w:rsidRPr="00321964">
        <w:rPr>
          <w:rFonts w:cs="Arial"/>
          <w:b w:val="0"/>
          <w:sz w:val="22"/>
          <w:szCs w:val="22"/>
        </w:rPr>
        <w:t>, etc</w:t>
      </w:r>
      <w:r>
        <w:rPr>
          <w:rFonts w:cs="Arial"/>
          <w:b w:val="0"/>
          <w:sz w:val="22"/>
          <w:szCs w:val="22"/>
        </w:rPr>
        <w:t>.</w:t>
      </w:r>
      <w:r w:rsidRPr="00321964">
        <w:rPr>
          <w:rFonts w:cs="Arial"/>
          <w:b w:val="0"/>
          <w:sz w:val="22"/>
          <w:szCs w:val="22"/>
        </w:rPr>
        <w:t xml:space="preserve">) </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Esta información podrá ser complementada con folletos, carteles y medios audiovisuales, en los que se recojan, de forma clara, las medidas adoptadas.</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b w:val="0"/>
          <w:color w:val="76923C"/>
          <w:sz w:val="22"/>
          <w:szCs w:val="22"/>
        </w:rPr>
      </w:pPr>
      <w:r w:rsidRPr="00BB600C">
        <w:rPr>
          <w:rFonts w:cs="Arial"/>
          <w:i/>
          <w:color w:val="76923C"/>
          <w:sz w:val="22"/>
          <w:szCs w:val="22"/>
        </w:rPr>
        <w:t>b) Los valores límite de exposición establecidos en el artículo 5 y los riesgos potenciales asociados</w:t>
      </w:r>
      <w:r w:rsidRPr="00BB600C">
        <w:rPr>
          <w:rFonts w:cs="Arial"/>
          <w:b w:val="0"/>
          <w:color w:val="76923C"/>
          <w:sz w:val="22"/>
          <w:szCs w:val="22"/>
        </w:rPr>
        <w:t>.</w:t>
      </w:r>
    </w:p>
    <w:p w:rsidR="000201D9" w:rsidRPr="00321964" w:rsidRDefault="000201D9" w:rsidP="00863898">
      <w:pPr>
        <w:pStyle w:val="Ttulo"/>
        <w:spacing w:before="120" w:line="312" w:lineRule="auto"/>
        <w:jc w:val="both"/>
        <w:rPr>
          <w:rFonts w:cs="Arial"/>
          <w:b w:val="0"/>
          <w:sz w:val="22"/>
          <w:szCs w:val="22"/>
        </w:rPr>
      </w:pPr>
      <w:r>
        <w:rPr>
          <w:rFonts w:cs="Arial"/>
          <w:b w:val="0"/>
          <w:sz w:val="22"/>
          <w:szCs w:val="22"/>
        </w:rPr>
        <w:t xml:space="preserve">Los </w:t>
      </w:r>
      <w:r w:rsidRPr="00321964">
        <w:rPr>
          <w:rFonts w:cs="Arial"/>
          <w:b w:val="0"/>
          <w:sz w:val="22"/>
          <w:szCs w:val="22"/>
        </w:rPr>
        <w:t>trabajador</w:t>
      </w:r>
      <w:r>
        <w:rPr>
          <w:rFonts w:cs="Arial"/>
          <w:b w:val="0"/>
          <w:sz w:val="22"/>
          <w:szCs w:val="22"/>
        </w:rPr>
        <w:t>es</w:t>
      </w:r>
      <w:r w:rsidRPr="00321964">
        <w:rPr>
          <w:rFonts w:cs="Arial"/>
          <w:b w:val="0"/>
          <w:sz w:val="22"/>
          <w:szCs w:val="22"/>
        </w:rPr>
        <w:t xml:space="preserve"> estará</w:t>
      </w:r>
      <w:r>
        <w:rPr>
          <w:rFonts w:cs="Arial"/>
          <w:b w:val="0"/>
          <w:sz w:val="22"/>
          <w:szCs w:val="22"/>
        </w:rPr>
        <w:t>n</w:t>
      </w:r>
      <w:r w:rsidRPr="00321964">
        <w:rPr>
          <w:rFonts w:cs="Arial"/>
          <w:b w:val="0"/>
          <w:sz w:val="22"/>
          <w:szCs w:val="22"/>
        </w:rPr>
        <w:t xml:space="preserve"> informado</w:t>
      </w:r>
      <w:r>
        <w:rPr>
          <w:rFonts w:cs="Arial"/>
          <w:b w:val="0"/>
          <w:sz w:val="22"/>
          <w:szCs w:val="22"/>
        </w:rPr>
        <w:t>s</w:t>
      </w:r>
      <w:r w:rsidRPr="00321964">
        <w:rPr>
          <w:rFonts w:cs="Arial"/>
          <w:b w:val="0"/>
          <w:sz w:val="22"/>
          <w:szCs w:val="22"/>
        </w:rPr>
        <w:t xml:space="preserve"> de que en ningún caso puede</w:t>
      </w:r>
      <w:r>
        <w:rPr>
          <w:rFonts w:cs="Arial"/>
          <w:b w:val="0"/>
          <w:sz w:val="22"/>
          <w:szCs w:val="22"/>
        </w:rPr>
        <w:t>n</w:t>
      </w:r>
      <w:r w:rsidRPr="00321964">
        <w:rPr>
          <w:rFonts w:cs="Arial"/>
          <w:b w:val="0"/>
          <w:sz w:val="22"/>
          <w:szCs w:val="22"/>
        </w:rPr>
        <w:t xml:space="preserve"> estar expuesto</w:t>
      </w:r>
      <w:r>
        <w:rPr>
          <w:rFonts w:cs="Arial"/>
          <w:b w:val="0"/>
          <w:sz w:val="22"/>
          <w:szCs w:val="22"/>
        </w:rPr>
        <w:t>s</w:t>
      </w:r>
      <w:r w:rsidRPr="00321964">
        <w:rPr>
          <w:rFonts w:cs="Arial"/>
          <w:b w:val="0"/>
          <w:sz w:val="22"/>
          <w:szCs w:val="22"/>
        </w:rPr>
        <w:t xml:space="preserve"> a valores superiores al límite establecido y de las consecuencias que para su salud tiene la superación de dicho límite.</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b w:val="0"/>
          <w:color w:val="76923C"/>
          <w:sz w:val="22"/>
          <w:szCs w:val="22"/>
        </w:rPr>
      </w:pPr>
      <w:r w:rsidRPr="00BB600C">
        <w:rPr>
          <w:rFonts w:cs="Arial"/>
          <w:i/>
          <w:color w:val="76923C"/>
          <w:sz w:val="22"/>
          <w:szCs w:val="22"/>
        </w:rPr>
        <w:t>c) Los resultados de la evaluación y, en su caso, medición de los niveles de exposición a radiaciones ópticas artificiales efectuados en aplicación del artículo 6 del presente real decreto, junto con una explicación de su significado y riesgos potenciales.</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Los trabajadores expuestos a las radiaciones ópticas artificiales tienen derecho a conocer el resultado de la evaluación de su puesto de trabajo, el valor de los niveles de radiación, si ha sido necesaria su medición, así como los efectos que para su salud tiene ese tipo de radiación.</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i/>
          <w:color w:val="76923C"/>
          <w:sz w:val="22"/>
          <w:szCs w:val="22"/>
        </w:rPr>
      </w:pPr>
      <w:r w:rsidRPr="00BB600C">
        <w:rPr>
          <w:rFonts w:cs="Arial"/>
          <w:i/>
          <w:color w:val="76923C"/>
          <w:sz w:val="22"/>
          <w:szCs w:val="22"/>
        </w:rPr>
        <w:t>d) La forma de detectar los efectos nocivos para la salud debidos a la exposición y la forma de informar sobre ellos.</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 xml:space="preserve">En base al tipo de radiación a que este expuesto, el trabajador debe recibir formación para conocer la forma de detectar los efectos nocivos para su salud y </w:t>
      </w:r>
      <w:r>
        <w:rPr>
          <w:rFonts w:cs="Arial"/>
          <w:b w:val="0"/>
          <w:sz w:val="22"/>
          <w:szCs w:val="22"/>
        </w:rPr>
        <w:t xml:space="preserve">se deben </w:t>
      </w:r>
      <w:r w:rsidRPr="00321964">
        <w:rPr>
          <w:rFonts w:cs="Arial"/>
          <w:b w:val="0"/>
          <w:sz w:val="22"/>
          <w:szCs w:val="22"/>
        </w:rPr>
        <w:t>establec</w:t>
      </w:r>
      <w:r>
        <w:rPr>
          <w:rFonts w:cs="Arial"/>
          <w:b w:val="0"/>
          <w:sz w:val="22"/>
          <w:szCs w:val="22"/>
        </w:rPr>
        <w:t>erl</w:t>
      </w:r>
      <w:r w:rsidRPr="00321964">
        <w:rPr>
          <w:rFonts w:cs="Arial"/>
          <w:b w:val="0"/>
          <w:sz w:val="22"/>
          <w:szCs w:val="22"/>
        </w:rPr>
        <w:t xml:space="preserve">os canales de comunicación </w:t>
      </w:r>
      <w:r>
        <w:rPr>
          <w:rFonts w:cs="Arial"/>
          <w:b w:val="0"/>
          <w:sz w:val="22"/>
          <w:szCs w:val="22"/>
        </w:rPr>
        <w:t xml:space="preserve">necesarios </w:t>
      </w:r>
      <w:r w:rsidRPr="00321964">
        <w:rPr>
          <w:rFonts w:cs="Arial"/>
          <w:b w:val="0"/>
          <w:sz w:val="22"/>
          <w:szCs w:val="22"/>
        </w:rPr>
        <w:t>para informar sobre los mismos.</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i/>
          <w:color w:val="76923C"/>
          <w:sz w:val="22"/>
          <w:szCs w:val="22"/>
        </w:rPr>
      </w:pPr>
      <w:r w:rsidRPr="00BB600C">
        <w:rPr>
          <w:rFonts w:cs="Arial"/>
          <w:i/>
          <w:color w:val="76923C"/>
          <w:sz w:val="22"/>
          <w:szCs w:val="22"/>
        </w:rPr>
        <w:t>e) Las circunstancias en las que los trabajadores tienen derecho a una vigilancia de la salud, y la finalidad de esta vigilancia de la salud, de conformidad con el artículo 10.</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El trabajador tiene derecho a conocer el contenido del historial médico relativo a su salud, tal y como establece el artículo 22 de la Ley 31/1995 y, previa solicitud, a acceder a dicho historial, según establece el artículo 10 del presente real decreto.</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 xml:space="preserve">Asimismo </w:t>
      </w:r>
      <w:r>
        <w:rPr>
          <w:rFonts w:cs="Arial"/>
          <w:b w:val="0"/>
          <w:sz w:val="22"/>
          <w:szCs w:val="22"/>
        </w:rPr>
        <w:t xml:space="preserve">el trabajador tendrá derecho </w:t>
      </w:r>
      <w:r w:rsidRPr="00321964">
        <w:rPr>
          <w:rFonts w:cs="Arial"/>
          <w:b w:val="0"/>
          <w:sz w:val="22"/>
          <w:szCs w:val="22"/>
        </w:rPr>
        <w:t>a un examen médico cuando se detecte una exposición que supere los valores lí</w:t>
      </w:r>
      <w:r>
        <w:rPr>
          <w:rFonts w:cs="Arial"/>
          <w:b w:val="0"/>
          <w:sz w:val="22"/>
          <w:szCs w:val="22"/>
        </w:rPr>
        <w:t>mite o se establezca que padece</w:t>
      </w:r>
      <w:r w:rsidRPr="00321964">
        <w:rPr>
          <w:rFonts w:cs="Arial"/>
          <w:b w:val="0"/>
          <w:sz w:val="22"/>
          <w:szCs w:val="22"/>
        </w:rPr>
        <w:t xml:space="preserve"> una enfermedad o efecto nocivo que a juicio médico, sea consecuencia de la exposición a radiaciones ópticas artificiales. </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b w:val="0"/>
          <w:color w:val="76923C"/>
          <w:sz w:val="22"/>
          <w:szCs w:val="22"/>
        </w:rPr>
      </w:pPr>
      <w:r w:rsidRPr="00BB600C">
        <w:rPr>
          <w:rFonts w:cs="Arial"/>
          <w:i/>
          <w:color w:val="76923C"/>
          <w:sz w:val="22"/>
          <w:szCs w:val="22"/>
        </w:rPr>
        <w:t>f) Las prácticas de trabajo seguras, con el fin de reducir al mínimo los riesgos derivados de la exposición a radiaciones ópticas artificiales</w:t>
      </w:r>
      <w:r w:rsidRPr="00BB600C">
        <w:rPr>
          <w:rFonts w:cs="Arial"/>
          <w:b w:val="0"/>
          <w:color w:val="76923C"/>
          <w:sz w:val="22"/>
          <w:szCs w:val="22"/>
        </w:rPr>
        <w:t>.</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Además de las medidas técnicas</w:t>
      </w:r>
      <w:r>
        <w:rPr>
          <w:rFonts w:cs="Arial"/>
          <w:b w:val="0"/>
          <w:sz w:val="22"/>
          <w:szCs w:val="22"/>
        </w:rPr>
        <w:t xml:space="preserve"> descritas en el artículo 4</w:t>
      </w:r>
      <w:r w:rsidRPr="00321964">
        <w:rPr>
          <w:rFonts w:cs="Arial"/>
          <w:b w:val="0"/>
          <w:sz w:val="22"/>
          <w:szCs w:val="22"/>
        </w:rPr>
        <w:t xml:space="preserve">, </w:t>
      </w:r>
      <w:r>
        <w:rPr>
          <w:rFonts w:cs="Arial"/>
          <w:b w:val="0"/>
          <w:sz w:val="22"/>
          <w:szCs w:val="22"/>
        </w:rPr>
        <w:t>puede</w:t>
      </w:r>
      <w:r w:rsidRPr="00321964">
        <w:rPr>
          <w:rFonts w:cs="Arial"/>
          <w:b w:val="0"/>
          <w:sz w:val="22"/>
          <w:szCs w:val="22"/>
        </w:rPr>
        <w:t>n aplicarse medidas organizativas en las que se indicarán determinadas pautas de comportamiento a los trabajadores para re</w:t>
      </w:r>
      <w:r>
        <w:rPr>
          <w:rFonts w:cs="Arial"/>
          <w:b w:val="0"/>
          <w:sz w:val="22"/>
          <w:szCs w:val="22"/>
        </w:rPr>
        <w:t xml:space="preserve">ducir el riesgo de exposición, </w:t>
      </w:r>
      <w:r w:rsidRPr="00321964">
        <w:rPr>
          <w:rFonts w:cs="Arial"/>
          <w:b w:val="0"/>
          <w:sz w:val="22"/>
          <w:szCs w:val="22"/>
        </w:rPr>
        <w:t xml:space="preserve">elaborándose procedimientos o, en su caso, instrucciones precisas de trabajo en los que se recoja información como: </w:t>
      </w:r>
    </w:p>
    <w:p w:rsidR="000201D9" w:rsidRPr="00321964" w:rsidRDefault="000201D9" w:rsidP="00863898">
      <w:pPr>
        <w:pStyle w:val="Ttulo"/>
        <w:spacing w:before="120" w:line="312" w:lineRule="auto"/>
        <w:ind w:left="708"/>
        <w:jc w:val="both"/>
        <w:rPr>
          <w:rFonts w:cs="Arial"/>
          <w:b w:val="0"/>
          <w:sz w:val="22"/>
          <w:szCs w:val="22"/>
        </w:rPr>
      </w:pPr>
      <w:r w:rsidRPr="00321964">
        <w:rPr>
          <w:rFonts w:cs="Arial"/>
          <w:b w:val="0"/>
          <w:sz w:val="22"/>
          <w:szCs w:val="22"/>
        </w:rPr>
        <w:t>-</w:t>
      </w:r>
      <w:r>
        <w:rPr>
          <w:rFonts w:cs="Arial"/>
          <w:b w:val="0"/>
          <w:sz w:val="22"/>
          <w:szCs w:val="22"/>
        </w:rPr>
        <w:t>M</w:t>
      </w:r>
      <w:r w:rsidRPr="00321964">
        <w:rPr>
          <w:rFonts w:cs="Arial"/>
          <w:b w:val="0"/>
          <w:sz w:val="22"/>
          <w:szCs w:val="22"/>
        </w:rPr>
        <w:t>étodos de trabajo que limiten el tiempo de exposición</w:t>
      </w:r>
      <w:r>
        <w:rPr>
          <w:rFonts w:cs="Arial"/>
          <w:b w:val="0"/>
          <w:sz w:val="22"/>
          <w:szCs w:val="22"/>
        </w:rPr>
        <w:t>.</w:t>
      </w:r>
    </w:p>
    <w:p w:rsidR="000201D9" w:rsidRPr="00321964" w:rsidRDefault="000201D9" w:rsidP="00863898">
      <w:pPr>
        <w:pStyle w:val="Ttulo"/>
        <w:spacing w:before="120" w:line="312" w:lineRule="auto"/>
        <w:ind w:left="708"/>
        <w:jc w:val="both"/>
        <w:rPr>
          <w:rFonts w:cs="Arial"/>
          <w:b w:val="0"/>
          <w:sz w:val="22"/>
          <w:szCs w:val="22"/>
        </w:rPr>
      </w:pPr>
      <w:r w:rsidRPr="00321964">
        <w:rPr>
          <w:rFonts w:cs="Arial"/>
          <w:b w:val="0"/>
          <w:sz w:val="22"/>
          <w:szCs w:val="22"/>
        </w:rPr>
        <w:t>-</w:t>
      </w:r>
      <w:r>
        <w:rPr>
          <w:rFonts w:cs="Arial"/>
          <w:b w:val="0"/>
          <w:sz w:val="22"/>
          <w:szCs w:val="22"/>
        </w:rPr>
        <w:t>E</w:t>
      </w:r>
      <w:r w:rsidRPr="00321964">
        <w:rPr>
          <w:rFonts w:cs="Arial"/>
          <w:b w:val="0"/>
          <w:sz w:val="22"/>
          <w:szCs w:val="22"/>
        </w:rPr>
        <w:t xml:space="preserve">vitar o </w:t>
      </w:r>
      <w:r>
        <w:rPr>
          <w:rFonts w:cs="Arial"/>
          <w:b w:val="0"/>
          <w:sz w:val="22"/>
          <w:szCs w:val="22"/>
        </w:rPr>
        <w:t>limitar</w:t>
      </w:r>
      <w:r w:rsidRPr="00321964">
        <w:rPr>
          <w:rFonts w:cs="Arial"/>
          <w:b w:val="0"/>
          <w:sz w:val="22"/>
          <w:szCs w:val="22"/>
        </w:rPr>
        <w:t xml:space="preserve"> la permanencia en las zonas señalizadas de riesgo</w:t>
      </w:r>
      <w:r>
        <w:rPr>
          <w:rFonts w:cs="Arial"/>
          <w:b w:val="0"/>
          <w:sz w:val="22"/>
          <w:szCs w:val="22"/>
        </w:rPr>
        <w:t>.</w:t>
      </w:r>
    </w:p>
    <w:p w:rsidR="000201D9" w:rsidRPr="00321964" w:rsidRDefault="000201D9" w:rsidP="00863898">
      <w:pPr>
        <w:pStyle w:val="Ttulo"/>
        <w:spacing w:before="120" w:line="312" w:lineRule="auto"/>
        <w:ind w:left="708"/>
        <w:jc w:val="both"/>
        <w:rPr>
          <w:rFonts w:cs="Arial"/>
          <w:b w:val="0"/>
          <w:sz w:val="22"/>
          <w:szCs w:val="22"/>
        </w:rPr>
      </w:pPr>
      <w:r>
        <w:rPr>
          <w:rFonts w:cs="Arial"/>
          <w:b w:val="0"/>
          <w:sz w:val="22"/>
          <w:szCs w:val="22"/>
        </w:rPr>
        <w:t>-E</w:t>
      </w:r>
      <w:r w:rsidRPr="00321964">
        <w:rPr>
          <w:rFonts w:cs="Arial"/>
          <w:b w:val="0"/>
          <w:sz w:val="22"/>
          <w:szCs w:val="22"/>
        </w:rPr>
        <w:t>stablecer una relación de personas autorizadas a acceder a las zonas de riesgo</w:t>
      </w:r>
      <w:r>
        <w:rPr>
          <w:rFonts w:cs="Arial"/>
          <w:b w:val="0"/>
          <w:sz w:val="22"/>
          <w:szCs w:val="22"/>
        </w:rPr>
        <w:t>.</w:t>
      </w:r>
    </w:p>
    <w:p w:rsidR="000201D9" w:rsidRPr="00321964" w:rsidRDefault="000201D9" w:rsidP="00863898">
      <w:pPr>
        <w:pStyle w:val="Ttulo"/>
        <w:spacing w:before="120" w:line="312" w:lineRule="auto"/>
        <w:ind w:left="708"/>
        <w:jc w:val="both"/>
        <w:rPr>
          <w:rFonts w:cs="Arial"/>
          <w:b w:val="0"/>
          <w:sz w:val="22"/>
          <w:szCs w:val="22"/>
        </w:rPr>
      </w:pPr>
      <w:r>
        <w:rPr>
          <w:rFonts w:cs="Arial"/>
          <w:b w:val="0"/>
          <w:sz w:val="22"/>
          <w:szCs w:val="22"/>
        </w:rPr>
        <w:t>-C</w:t>
      </w:r>
      <w:r w:rsidRPr="00321964">
        <w:rPr>
          <w:rFonts w:cs="Arial"/>
          <w:b w:val="0"/>
          <w:sz w:val="22"/>
          <w:szCs w:val="22"/>
        </w:rPr>
        <w:t>ualquier otra específica que comporte una disminución del riesgo en casos concretos</w:t>
      </w:r>
      <w:r>
        <w:rPr>
          <w:rFonts w:cs="Arial"/>
          <w:b w:val="0"/>
          <w:sz w:val="22"/>
          <w:szCs w:val="22"/>
        </w:rPr>
        <w:t>.</w:t>
      </w:r>
    </w:p>
    <w:p w:rsidR="000201D9" w:rsidRPr="00321964" w:rsidRDefault="000201D9" w:rsidP="00863898">
      <w:pPr>
        <w:pStyle w:val="Ttulo"/>
        <w:spacing w:before="120" w:line="312" w:lineRule="auto"/>
        <w:jc w:val="both"/>
        <w:rPr>
          <w:rFonts w:cs="Arial"/>
          <w:b w:val="0"/>
          <w:sz w:val="22"/>
          <w:szCs w:val="22"/>
        </w:rPr>
      </w:pPr>
      <w:r w:rsidRPr="00321964">
        <w:rPr>
          <w:rFonts w:cs="Arial"/>
          <w:b w:val="0"/>
          <w:sz w:val="22"/>
          <w:szCs w:val="22"/>
        </w:rPr>
        <w:t xml:space="preserve">Es aconsejable que estas instrucciones sean </w:t>
      </w:r>
      <w:r>
        <w:rPr>
          <w:rFonts w:cs="Arial"/>
          <w:b w:val="0"/>
          <w:sz w:val="22"/>
          <w:szCs w:val="22"/>
        </w:rPr>
        <w:t xml:space="preserve">conocidas por todos los trabajadores y </w:t>
      </w:r>
      <w:r w:rsidRPr="00321964">
        <w:rPr>
          <w:rFonts w:cs="Arial"/>
          <w:b w:val="0"/>
          <w:sz w:val="22"/>
          <w:szCs w:val="22"/>
        </w:rPr>
        <w:t>especial</w:t>
      </w:r>
      <w:r>
        <w:rPr>
          <w:rFonts w:cs="Arial"/>
          <w:b w:val="0"/>
          <w:sz w:val="22"/>
          <w:szCs w:val="22"/>
        </w:rPr>
        <w:t>mente por</w:t>
      </w:r>
      <w:r w:rsidRPr="00321964">
        <w:rPr>
          <w:rFonts w:cs="Arial"/>
          <w:b w:val="0"/>
          <w:sz w:val="22"/>
          <w:szCs w:val="22"/>
        </w:rPr>
        <w:t xml:space="preserve"> las personas que trabajen o accedan a las zonas  de riesgo. </w:t>
      </w:r>
    </w:p>
    <w:p w:rsidR="000201D9" w:rsidRPr="00BB600C" w:rsidRDefault="000201D9" w:rsidP="00BB600C">
      <w:pPr>
        <w:pStyle w:val="Ttulo"/>
        <w:pBdr>
          <w:top w:val="single" w:sz="4" w:space="1" w:color="auto"/>
          <w:left w:val="single" w:sz="4" w:space="4" w:color="auto"/>
          <w:bottom w:val="single" w:sz="4" w:space="1" w:color="auto"/>
          <w:right w:val="single" w:sz="4" w:space="4" w:color="auto"/>
        </w:pBdr>
        <w:spacing w:before="120" w:line="312" w:lineRule="auto"/>
        <w:jc w:val="both"/>
        <w:rPr>
          <w:rFonts w:cs="Arial"/>
          <w:i/>
          <w:color w:val="76923C"/>
          <w:sz w:val="22"/>
          <w:szCs w:val="22"/>
        </w:rPr>
      </w:pPr>
      <w:r w:rsidRPr="00BB600C">
        <w:rPr>
          <w:rFonts w:cs="Arial"/>
          <w:i/>
          <w:color w:val="76923C"/>
          <w:sz w:val="22"/>
          <w:szCs w:val="22"/>
        </w:rPr>
        <w:t>g) El uso correcto de los equipos de protección individual.</w:t>
      </w:r>
    </w:p>
    <w:p w:rsidR="000201D9" w:rsidRPr="008A2E9E" w:rsidRDefault="000201D9" w:rsidP="00863898">
      <w:pPr>
        <w:pStyle w:val="Ttulo"/>
        <w:spacing w:before="120" w:line="312" w:lineRule="auto"/>
        <w:jc w:val="both"/>
        <w:rPr>
          <w:rFonts w:cs="Arial"/>
          <w:b w:val="0"/>
          <w:sz w:val="22"/>
          <w:szCs w:val="22"/>
          <w:lang w:val="es-ES_tradnl"/>
        </w:rPr>
      </w:pPr>
      <w:r>
        <w:rPr>
          <w:rFonts w:cs="Arial"/>
          <w:b w:val="0"/>
          <w:sz w:val="22"/>
          <w:szCs w:val="22"/>
        </w:rPr>
        <w:t xml:space="preserve">Véanse </w:t>
      </w:r>
      <w:r w:rsidRPr="006C3143">
        <w:rPr>
          <w:rFonts w:cs="Arial"/>
          <w:sz w:val="22"/>
          <w:szCs w:val="22"/>
        </w:rPr>
        <w:t>apéndice 6</w:t>
      </w:r>
      <w:r>
        <w:rPr>
          <w:rFonts w:cs="Arial"/>
          <w:b w:val="0"/>
          <w:sz w:val="22"/>
          <w:szCs w:val="22"/>
        </w:rPr>
        <w:t xml:space="preserve"> y </w:t>
      </w:r>
      <w:r w:rsidRPr="008A2E9E">
        <w:rPr>
          <w:rFonts w:cs="Arial"/>
          <w:sz w:val="22"/>
          <w:szCs w:val="22"/>
        </w:rPr>
        <w:t>la Guía técnica para la evaluación y prevención de los riesgos para la utilización por los trabajadores en el trabajo de equipos de protección individual.</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Artículo 9</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i/>
          <w:color w:val="76923C"/>
          <w:sz w:val="22"/>
          <w:szCs w:val="22"/>
        </w:rPr>
      </w:pPr>
      <w:r w:rsidRPr="00BB600C">
        <w:rPr>
          <w:rFonts w:ascii="Arial" w:hAnsi="Arial" w:cs="Arial"/>
          <w:i/>
          <w:color w:val="76923C"/>
          <w:sz w:val="22"/>
          <w:szCs w:val="22"/>
        </w:rPr>
        <w:t>Consulta y participación de los trabajadores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b/>
          <w:i/>
          <w:color w:val="76923C"/>
        </w:rPr>
      </w:pPr>
      <w:r w:rsidRPr="00BB600C">
        <w:rPr>
          <w:rFonts w:ascii="Arial" w:hAnsi="Arial"/>
          <w:b/>
          <w:i/>
          <w:color w:val="76923C"/>
        </w:rPr>
        <w:t>La consulta y la participación de los trabajadores y/o de sus representantes sobre las cuestiones a que se refiere este real decreto se realizarán de conformidad con lo dispuesto en el artículo 18.2 de la Ley 31/1995, de 8 de noviembre.</w:t>
      </w:r>
    </w:p>
    <w:p w:rsidR="000201D9" w:rsidRPr="00321964" w:rsidRDefault="000201D9" w:rsidP="00863898">
      <w:pPr>
        <w:spacing w:before="120" w:after="120" w:line="312" w:lineRule="auto"/>
        <w:jc w:val="both"/>
        <w:rPr>
          <w:rFonts w:ascii="Arial" w:hAnsi="Arial"/>
        </w:rPr>
      </w:pPr>
    </w:p>
    <w:p w:rsidR="000201D9" w:rsidRPr="00BB600C" w:rsidRDefault="000201D9" w:rsidP="00BB600C">
      <w:pPr>
        <w:widowControl w:val="0"/>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i/>
          <w:color w:val="76923C"/>
        </w:rPr>
      </w:pPr>
      <w:r w:rsidRPr="00BB600C">
        <w:rPr>
          <w:rFonts w:ascii="Arial" w:hAnsi="Arial" w:cs="Arial"/>
          <w:b/>
          <w:i/>
          <w:color w:val="76923C"/>
        </w:rPr>
        <w:t>Artículo 10</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i/>
          <w:color w:val="76923C"/>
        </w:rPr>
      </w:pPr>
      <w:r w:rsidRPr="00BB600C">
        <w:rPr>
          <w:rFonts w:ascii="Arial" w:hAnsi="Arial" w:cs="Arial"/>
          <w:b/>
          <w:i/>
          <w:color w:val="76923C"/>
        </w:rPr>
        <w:t>Vigilancia de la salud</w:t>
      </w:r>
    </w:p>
    <w:p w:rsidR="000201D9" w:rsidRPr="00BB600C" w:rsidRDefault="000201D9" w:rsidP="008C188C">
      <w:pPr>
        <w:numPr>
          <w:ilvl w:val="0"/>
          <w:numId w:val="13"/>
        </w:numPr>
        <w:pBdr>
          <w:top w:val="single" w:sz="4" w:space="1" w:color="auto"/>
          <w:left w:val="single" w:sz="4" w:space="4" w:color="auto"/>
          <w:bottom w:val="single" w:sz="4" w:space="1" w:color="auto"/>
          <w:right w:val="single" w:sz="4" w:space="4" w:color="auto"/>
        </w:pBdr>
        <w:spacing w:before="120" w:after="120" w:line="312" w:lineRule="auto"/>
        <w:contextualSpacing/>
        <w:jc w:val="both"/>
        <w:rPr>
          <w:rFonts w:ascii="Arial" w:hAnsi="Arial" w:cs="Arial"/>
          <w:b/>
          <w:i/>
          <w:color w:val="76923C"/>
        </w:rPr>
      </w:pPr>
      <w:r w:rsidRPr="00BB600C">
        <w:rPr>
          <w:rFonts w:ascii="Arial" w:hAnsi="Arial" w:cs="Arial"/>
          <w:b/>
          <w:i/>
          <w:color w:val="76923C"/>
        </w:rPr>
        <w:t>El empresario garantizará una adecuada vigilancia de la salud de los trabajadores en función de los riesgos inherentes al trabajo con exposición a radiaciones ópticas artificiales, tal y como se contempla en el artículo 22 de la Ley 31/1995, de 8 de noviembre, con el fin de la detección precoz de cualquier efecto nocivo así como de la prevención de cualquier riesgo, incluidos los a largo plazo o los riesgos de enfermedad crónica.</w:t>
      </w:r>
    </w:p>
    <w:p w:rsidR="000201D9" w:rsidRDefault="000201D9" w:rsidP="00863898">
      <w:pPr>
        <w:spacing w:before="120" w:after="120" w:line="312" w:lineRule="auto"/>
        <w:jc w:val="center"/>
        <w:rPr>
          <w:rFonts w:ascii="Arial" w:hAnsi="Arial" w:cs="Arial"/>
          <w:color w:val="000000"/>
        </w:rPr>
      </w:pPr>
    </w:p>
    <w:p w:rsidR="000201D9" w:rsidRPr="00925672" w:rsidRDefault="000201D9" w:rsidP="00863898">
      <w:pPr>
        <w:spacing w:before="120" w:after="120" w:line="312" w:lineRule="auto"/>
        <w:jc w:val="both"/>
        <w:rPr>
          <w:rFonts w:ascii="Arial" w:hAnsi="Arial" w:cs="Arial"/>
          <w:color w:val="000000"/>
        </w:rPr>
      </w:pPr>
      <w:r w:rsidRPr="00925672">
        <w:rPr>
          <w:rFonts w:ascii="Arial" w:hAnsi="Arial" w:cs="Arial"/>
          <w:color w:val="000000"/>
        </w:rPr>
        <w:t xml:space="preserve">La vigilancia de la salud deberá garantizar la protección de la salud de los trabajadores de acuerdo a la </w:t>
      </w:r>
      <w:r>
        <w:rPr>
          <w:rFonts w:ascii="Arial" w:hAnsi="Arial" w:cs="Arial"/>
          <w:color w:val="000000"/>
        </w:rPr>
        <w:t>LPRL</w:t>
      </w:r>
      <w:r w:rsidRPr="00925672">
        <w:rPr>
          <w:rFonts w:ascii="Arial" w:hAnsi="Arial" w:cs="Arial"/>
          <w:color w:val="000000"/>
        </w:rPr>
        <w:t>.</w:t>
      </w:r>
      <w:r>
        <w:rPr>
          <w:rFonts w:ascii="Arial" w:hAnsi="Arial" w:cs="Arial"/>
          <w:color w:val="000000"/>
        </w:rPr>
        <w:t xml:space="preserve"> Se desarrollará en el marco de </w:t>
      </w:r>
      <w:r w:rsidRPr="00925672">
        <w:rPr>
          <w:rFonts w:ascii="Arial" w:hAnsi="Arial" w:cs="Arial"/>
          <w:color w:val="000000"/>
        </w:rPr>
        <w:t>criterios</w:t>
      </w:r>
      <w:r>
        <w:rPr>
          <w:rFonts w:ascii="Arial" w:hAnsi="Arial" w:cs="Arial"/>
          <w:color w:val="000000"/>
        </w:rPr>
        <w:t>,</w:t>
      </w:r>
      <w:r w:rsidRPr="00925672">
        <w:rPr>
          <w:rFonts w:ascii="Arial" w:hAnsi="Arial" w:cs="Arial"/>
          <w:color w:val="000000"/>
        </w:rPr>
        <w:t xml:space="preserve"> definiciones y principios de la normativa vigente.</w:t>
      </w:r>
    </w:p>
    <w:p w:rsidR="000201D9" w:rsidRPr="00925672" w:rsidRDefault="000201D9" w:rsidP="00863898">
      <w:pPr>
        <w:spacing w:before="120" w:after="120" w:line="312" w:lineRule="auto"/>
        <w:jc w:val="both"/>
        <w:rPr>
          <w:rFonts w:ascii="Arial" w:hAnsi="Arial" w:cs="Arial"/>
          <w:color w:val="000000"/>
        </w:rPr>
      </w:pPr>
      <w:r w:rsidRPr="00925672">
        <w:rPr>
          <w:rFonts w:ascii="Arial" w:hAnsi="Arial" w:cs="Arial"/>
          <w:color w:val="000000"/>
        </w:rPr>
        <w:t>Debe reunir los siguientes requisi</w:t>
      </w:r>
      <w:r>
        <w:rPr>
          <w:rFonts w:ascii="Arial" w:hAnsi="Arial" w:cs="Arial"/>
          <w:color w:val="000000"/>
        </w:rPr>
        <w:t>tos:</w:t>
      </w:r>
      <w:r w:rsidRPr="00925672">
        <w:rPr>
          <w:rFonts w:ascii="Arial" w:hAnsi="Arial" w:cs="Arial"/>
          <w:color w:val="000000"/>
        </w:rPr>
        <w:t xml:space="preserve"> ser específica, proporcional al riesgo, voluntaria confidencial, documentada y prolongada, estando siempre a disposición de la autoridad laboral</w:t>
      </w:r>
      <w:r>
        <w:rPr>
          <w:rFonts w:ascii="Arial" w:hAnsi="Arial" w:cs="Arial"/>
          <w:color w:val="000000"/>
        </w:rPr>
        <w:t>.</w:t>
      </w:r>
    </w:p>
    <w:p w:rsidR="000201D9" w:rsidRPr="003116DA" w:rsidRDefault="000201D9" w:rsidP="00863898">
      <w:pPr>
        <w:spacing w:before="120" w:after="120" w:line="312" w:lineRule="auto"/>
        <w:jc w:val="both"/>
        <w:rPr>
          <w:rFonts w:ascii="Arial" w:hAnsi="Arial" w:cs="Arial"/>
          <w:color w:val="000000"/>
        </w:rPr>
      </w:pPr>
      <w:r w:rsidRPr="00AC045F">
        <w:rPr>
          <w:rFonts w:ascii="Arial" w:hAnsi="Arial" w:cs="Arial"/>
          <w:color w:val="000000"/>
        </w:rPr>
        <w:t xml:space="preserve">Los reconocimientos médicos específicos se realizarán para detectar precozmente los </w:t>
      </w:r>
      <w:r w:rsidRPr="00AC045F">
        <w:rPr>
          <w:rFonts w:ascii="Arial" w:hAnsi="Arial" w:cs="Arial"/>
        </w:rPr>
        <w:t xml:space="preserve">signos o síntomas </w:t>
      </w:r>
      <w:r w:rsidRPr="00AC045F">
        <w:rPr>
          <w:rFonts w:ascii="Arial" w:hAnsi="Arial" w:cs="Arial"/>
          <w:color w:val="000000"/>
        </w:rPr>
        <w:t xml:space="preserve">que puedan afectar a la salud </w:t>
      </w:r>
      <w:r w:rsidRPr="00AC045F">
        <w:rPr>
          <w:rFonts w:ascii="Arial" w:hAnsi="Arial" w:cs="Arial"/>
        </w:rPr>
        <w:t>(</w:t>
      </w:r>
      <w:r>
        <w:rPr>
          <w:rFonts w:ascii="Arial" w:hAnsi="Arial" w:cs="Arial"/>
        </w:rPr>
        <w:t xml:space="preserve">véaseel </w:t>
      </w:r>
      <w:r w:rsidRPr="00AA28F5">
        <w:rPr>
          <w:rFonts w:ascii="Arial" w:hAnsi="Arial" w:cs="Arial"/>
          <w:b/>
        </w:rPr>
        <w:t>apéndice</w:t>
      </w:r>
      <w:r w:rsidRPr="00B40E35">
        <w:rPr>
          <w:rFonts w:ascii="Arial" w:hAnsi="Arial" w:cs="Arial"/>
          <w:b/>
        </w:rPr>
        <w:t>3</w:t>
      </w:r>
      <w:r>
        <w:rPr>
          <w:rFonts w:ascii="Arial" w:hAnsi="Arial" w:cs="Arial"/>
        </w:rPr>
        <w:t>)</w:t>
      </w:r>
      <w:r w:rsidRPr="003116DA">
        <w:rPr>
          <w:rFonts w:ascii="Arial" w:hAnsi="Arial" w:cs="Arial"/>
          <w:color w:val="000000"/>
        </w:rPr>
        <w:t>.</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360"/>
        <w:jc w:val="both"/>
        <w:rPr>
          <w:rFonts w:ascii="Arial" w:hAnsi="Arial" w:cs="Arial"/>
          <w:b/>
          <w:i/>
          <w:color w:val="76923C"/>
        </w:rPr>
      </w:pPr>
      <w:r w:rsidRPr="00BB600C">
        <w:rPr>
          <w:rFonts w:ascii="Arial" w:hAnsi="Arial" w:cs="Arial"/>
          <w:b/>
          <w:i/>
          <w:color w:val="76923C"/>
        </w:rPr>
        <w:t>La vigilancia de la salud será realizada a través de la organización preventiva que haya adoptado la empresa y conforme al artículo 37.3 del Real Decreto 39/1997, de 17 de enero</w:t>
      </w:r>
    </w:p>
    <w:p w:rsidR="000201D9" w:rsidRPr="00925672" w:rsidRDefault="000201D9" w:rsidP="00863898">
      <w:pPr>
        <w:spacing w:before="120" w:after="120" w:line="312" w:lineRule="auto"/>
        <w:jc w:val="both"/>
        <w:rPr>
          <w:rFonts w:ascii="Arial" w:hAnsi="Arial" w:cs="Arial"/>
          <w:color w:val="000000"/>
        </w:rPr>
      </w:pPr>
      <w:r w:rsidRPr="00925672">
        <w:rPr>
          <w:rFonts w:ascii="Arial" w:hAnsi="Arial" w:cs="Arial"/>
          <w:color w:val="000000"/>
        </w:rPr>
        <w:t>Esta actividad se prestar</w:t>
      </w:r>
      <w:r>
        <w:rPr>
          <w:rFonts w:ascii="Arial" w:hAnsi="Arial" w:cs="Arial"/>
          <w:color w:val="000000"/>
        </w:rPr>
        <w:t>á</w:t>
      </w:r>
      <w:r w:rsidRPr="00925672">
        <w:rPr>
          <w:rFonts w:ascii="Arial" w:hAnsi="Arial" w:cs="Arial"/>
          <w:color w:val="000000"/>
        </w:rPr>
        <w:t xml:space="preserve"> a través de la especialidad de medicina del trabajo  integrada en la planificación de la actividad preventiva de la empresa, conforme al Reglamento de los Servicios de Prevención. </w:t>
      </w:r>
    </w:p>
    <w:p w:rsidR="000201D9" w:rsidRDefault="000201D9" w:rsidP="00863898">
      <w:pPr>
        <w:spacing w:before="120" w:after="120" w:line="312" w:lineRule="auto"/>
        <w:jc w:val="both"/>
        <w:rPr>
          <w:rFonts w:ascii="Arial" w:hAnsi="Arial" w:cs="Arial"/>
        </w:rPr>
      </w:pPr>
      <w:r w:rsidRPr="00925672">
        <w:rPr>
          <w:rFonts w:ascii="Arial" w:hAnsi="Arial" w:cs="Arial"/>
          <w:color w:val="000000"/>
        </w:rPr>
        <w:t>En el RD 843/2011</w:t>
      </w:r>
      <w:r>
        <w:rPr>
          <w:rFonts w:ascii="Arial" w:hAnsi="Arial" w:cs="Arial"/>
          <w:color w:val="000000"/>
        </w:rPr>
        <w:t>,</w:t>
      </w:r>
      <w:r w:rsidRPr="00925672">
        <w:rPr>
          <w:rFonts w:ascii="Arial" w:hAnsi="Arial" w:cs="Arial"/>
          <w:color w:val="000000"/>
        </w:rPr>
        <w:t xml:space="preserve"> de 17 junio, </w:t>
      </w:r>
      <w:r w:rsidRPr="00E80E1D">
        <w:rPr>
          <w:rFonts w:ascii="Arial" w:hAnsi="Arial" w:cs="Arial"/>
          <w:color w:val="000000"/>
        </w:rPr>
        <w:t xml:space="preserve">se establecen los criteriosbásicos sobre la organización de recursos para desarrollar la actividad sanitariade los servicios de </w:t>
      </w:r>
      <w:r>
        <w:rPr>
          <w:rFonts w:ascii="Arial" w:hAnsi="Arial" w:cs="Arial"/>
          <w:color w:val="000000"/>
        </w:rPr>
        <w:t xml:space="preserve">prevención. </w:t>
      </w:r>
      <w:r w:rsidRPr="00925672">
        <w:rPr>
          <w:rFonts w:ascii="Arial" w:hAnsi="Arial" w:cs="Arial"/>
        </w:rPr>
        <w:t xml:space="preserve">Se define el </w:t>
      </w:r>
      <w:r>
        <w:rPr>
          <w:rFonts w:ascii="Arial" w:hAnsi="Arial" w:cs="Arial"/>
        </w:rPr>
        <w:t>S</w:t>
      </w:r>
      <w:r w:rsidRPr="00925672">
        <w:rPr>
          <w:rFonts w:ascii="Arial" w:hAnsi="Arial" w:cs="Arial"/>
        </w:rPr>
        <w:t xml:space="preserve">ervicio sanitario de los servicios de prevención de riesgos laborales como la </w:t>
      </w:r>
      <w:r>
        <w:rPr>
          <w:rFonts w:ascii="Arial" w:hAnsi="Arial" w:cs="Arial"/>
        </w:rPr>
        <w:t>u</w:t>
      </w:r>
      <w:r w:rsidRPr="00925672">
        <w:rPr>
          <w:rFonts w:ascii="Arial" w:hAnsi="Arial" w:cs="Arial"/>
        </w:rPr>
        <w:t>nidad preventivo-asistencial que</w:t>
      </w:r>
      <w:r>
        <w:rPr>
          <w:rFonts w:ascii="Arial" w:hAnsi="Arial" w:cs="Arial"/>
        </w:rPr>
        <w:t>,</w:t>
      </w:r>
      <w:r w:rsidRPr="00925672">
        <w:rPr>
          <w:rFonts w:ascii="Arial" w:hAnsi="Arial" w:cs="Arial"/>
        </w:rPr>
        <w:t xml:space="preserve"> bajo la responsabilidad de un especialista en medicina del trabajo o diplomado en medicina de empresa</w:t>
      </w:r>
      <w:r>
        <w:rPr>
          <w:rFonts w:ascii="Arial" w:hAnsi="Arial" w:cs="Arial"/>
        </w:rPr>
        <w:t>,</w:t>
      </w:r>
      <w:r w:rsidRPr="00925672">
        <w:rPr>
          <w:rFonts w:ascii="Arial" w:hAnsi="Arial" w:cs="Arial"/>
        </w:rPr>
        <w:t xml:space="preserve"> desarrolla las funciones de vigilancia de la salud</w:t>
      </w:r>
      <w:r>
        <w:rPr>
          <w:rFonts w:ascii="Arial" w:hAnsi="Arial" w:cs="Arial"/>
        </w:rPr>
        <w:t>, r</w:t>
      </w:r>
      <w:r w:rsidRPr="00925672">
        <w:rPr>
          <w:rFonts w:ascii="Arial" w:hAnsi="Arial" w:cs="Arial"/>
        </w:rPr>
        <w:t xml:space="preserve">eguladas en la </w:t>
      </w:r>
      <w:r>
        <w:rPr>
          <w:rFonts w:ascii="Arial" w:hAnsi="Arial" w:cs="Arial"/>
        </w:rPr>
        <w:t>LPRL</w:t>
      </w:r>
      <w:r w:rsidRPr="00925672">
        <w:rPr>
          <w:rFonts w:ascii="Arial" w:hAnsi="Arial" w:cs="Arial"/>
        </w:rPr>
        <w:t xml:space="preserve"> y su </w:t>
      </w:r>
      <w:r>
        <w:rPr>
          <w:rFonts w:ascii="Arial" w:hAnsi="Arial" w:cs="Arial"/>
        </w:rPr>
        <w:t xml:space="preserve">reglamento </w:t>
      </w:r>
      <w:r w:rsidRPr="00925672">
        <w:rPr>
          <w:rFonts w:ascii="Arial" w:hAnsi="Arial" w:cs="Arial"/>
        </w:rPr>
        <w:t>de desarrollo</w:t>
      </w:r>
      <w:r>
        <w:rPr>
          <w:rFonts w:ascii="Arial" w:hAnsi="Arial" w:cs="Arial"/>
        </w:rPr>
        <w:t>.</w:t>
      </w:r>
    </w:p>
    <w:p w:rsidR="000201D9" w:rsidRPr="00B535D4" w:rsidRDefault="000201D9" w:rsidP="00863898">
      <w:pPr>
        <w:spacing w:before="120" w:after="120" w:line="312" w:lineRule="auto"/>
        <w:jc w:val="both"/>
        <w:rPr>
          <w:rFonts w:ascii="Arial" w:hAnsi="Arial" w:cs="Arial"/>
        </w:rPr>
      </w:pPr>
      <w:r w:rsidRPr="00B535D4">
        <w:rPr>
          <w:rFonts w:ascii="Arial" w:hAnsi="Arial" w:cs="Arial"/>
        </w:rPr>
        <w:t xml:space="preserve">El servicio sanitario del servicio de prevención deberá contar con un director técnico con el título de especialista en </w:t>
      </w:r>
      <w:r>
        <w:rPr>
          <w:rFonts w:ascii="Arial" w:hAnsi="Arial" w:cs="Arial"/>
        </w:rPr>
        <w:t>m</w:t>
      </w:r>
      <w:r w:rsidRPr="00B535D4">
        <w:rPr>
          <w:rFonts w:ascii="Arial" w:hAnsi="Arial" w:cs="Arial"/>
        </w:rPr>
        <w:t xml:space="preserve">edicina del </w:t>
      </w:r>
      <w:r>
        <w:rPr>
          <w:rFonts w:ascii="Arial" w:hAnsi="Arial" w:cs="Arial"/>
        </w:rPr>
        <w:t>t</w:t>
      </w:r>
      <w:r w:rsidRPr="00B535D4">
        <w:rPr>
          <w:rFonts w:ascii="Arial" w:hAnsi="Arial" w:cs="Arial"/>
        </w:rPr>
        <w:t xml:space="preserve">rabajo. El número de profesionales sanitarios y su horario será </w:t>
      </w:r>
      <w:r>
        <w:rPr>
          <w:rFonts w:ascii="Arial" w:hAnsi="Arial" w:cs="Arial"/>
        </w:rPr>
        <w:t xml:space="preserve">el </w:t>
      </w:r>
      <w:r w:rsidRPr="00B535D4">
        <w:rPr>
          <w:rFonts w:ascii="Arial" w:hAnsi="Arial" w:cs="Arial"/>
        </w:rPr>
        <w:t xml:space="preserve">adecuado </w:t>
      </w:r>
      <w:r>
        <w:rPr>
          <w:rFonts w:ascii="Arial" w:hAnsi="Arial" w:cs="Arial"/>
        </w:rPr>
        <w:t xml:space="preserve">para los trabajadores </w:t>
      </w:r>
      <w:r w:rsidRPr="00B535D4">
        <w:rPr>
          <w:rFonts w:ascii="Arial" w:hAnsi="Arial" w:cs="Arial"/>
        </w:rPr>
        <w:t>a vigilar</w:t>
      </w:r>
      <w:r>
        <w:rPr>
          <w:rFonts w:ascii="Arial" w:hAnsi="Arial" w:cs="Arial"/>
        </w:rPr>
        <w:t>.</w:t>
      </w:r>
    </w:p>
    <w:p w:rsidR="000201D9" w:rsidRPr="00925672" w:rsidRDefault="000201D9" w:rsidP="00863898">
      <w:pPr>
        <w:spacing w:before="120" w:after="120" w:line="312" w:lineRule="auto"/>
        <w:jc w:val="both"/>
        <w:rPr>
          <w:rFonts w:ascii="Arial" w:hAnsi="Arial" w:cs="Arial"/>
        </w:rPr>
      </w:pPr>
      <w:r w:rsidRPr="00925672">
        <w:rPr>
          <w:rFonts w:ascii="Arial" w:hAnsi="Arial" w:cs="Arial"/>
        </w:rPr>
        <w:t xml:space="preserve">Se considera una </w:t>
      </w:r>
      <w:r>
        <w:rPr>
          <w:rFonts w:ascii="Arial" w:hAnsi="Arial" w:cs="Arial"/>
        </w:rPr>
        <w:t>‘</w:t>
      </w:r>
      <w:r w:rsidRPr="00925672">
        <w:rPr>
          <w:rFonts w:ascii="Arial" w:hAnsi="Arial" w:cs="Arial"/>
        </w:rPr>
        <w:t>Unidad Básica Sanitaria</w:t>
      </w:r>
      <w:r>
        <w:rPr>
          <w:rFonts w:ascii="Arial" w:hAnsi="Arial" w:cs="Arial"/>
        </w:rPr>
        <w:t>’</w:t>
      </w:r>
      <w:r w:rsidRPr="00925672">
        <w:rPr>
          <w:rFonts w:ascii="Arial" w:hAnsi="Arial" w:cs="Arial"/>
        </w:rPr>
        <w:t>, la constituida por un médico del trabajo o diplomado de empresa y un enfermero del trabajo o diplomado de empresa a jornada completa, sin perjuicio de la participación de otros profesionales sanitarios cualificados.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
          <w:i/>
          <w:color w:val="76923C"/>
        </w:rPr>
      </w:pPr>
      <w:r w:rsidRPr="00BB600C">
        <w:rPr>
          <w:rFonts w:ascii="Arial" w:hAnsi="Arial" w:cs="Arial"/>
          <w:b/>
          <w:i/>
          <w:color w:val="76923C"/>
        </w:rPr>
        <w:t>2. Cuando se detecte una exposición que supere los valores límite, el trabajador o los trabajadores afectados, tendrán derecho a un examen médico. También tendrán derecho aquellos trabajadores que, como resultado de la vigilancia de la salud, se establezca que padecen una enfermedad o efecto nocivo para la salud identificable, que a juicio de un médico o un especialista de medicina del trabajo sea consecuencia de la exposición a radiaciones ópticas artificiales en el trabajo. En ambos casos: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firstLine="567"/>
        <w:rPr>
          <w:rFonts w:ascii="Arial" w:hAnsi="Arial" w:cs="Arial"/>
          <w:b/>
          <w:i/>
          <w:color w:val="76923C"/>
        </w:rPr>
      </w:pPr>
      <w:r w:rsidRPr="00BB600C">
        <w:rPr>
          <w:rFonts w:ascii="Arial" w:hAnsi="Arial" w:cs="Arial"/>
          <w:b/>
          <w:i/>
          <w:color w:val="76923C"/>
        </w:rPr>
        <w:t>a) El médico u otro personal sanitario competente deberá:</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i/>
          <w:color w:val="76923C"/>
        </w:rPr>
      </w:pPr>
      <w:r w:rsidRPr="00BB600C">
        <w:rPr>
          <w:rFonts w:ascii="Arial" w:hAnsi="Arial" w:cs="Arial"/>
          <w:b/>
          <w:i/>
          <w:color w:val="76923C"/>
        </w:rPr>
        <w:t>1º Proponer que los trabajadores expuestos se sometan a un examen médico</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i/>
          <w:color w:val="76923C"/>
        </w:rPr>
      </w:pPr>
      <w:r w:rsidRPr="00BB600C">
        <w:rPr>
          <w:rFonts w:ascii="Arial" w:hAnsi="Arial" w:cs="Arial"/>
          <w:b/>
          <w:i/>
          <w:color w:val="76923C"/>
        </w:rPr>
        <w:t>2º Comunicar al trabajador el resultado que le atañe personalmente. También deberá asesorar al trabajador sobre cualquier medida de vigilancia de la salud a la que sea conveniente someterse tras el cese de la exposición.</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i/>
          <w:color w:val="76923C"/>
        </w:rPr>
      </w:pPr>
      <w:r w:rsidRPr="00BB600C">
        <w:rPr>
          <w:rFonts w:ascii="Arial" w:hAnsi="Arial" w:cs="Arial"/>
          <w:b/>
          <w:i/>
          <w:color w:val="76923C"/>
        </w:rPr>
        <w:t>3º Informar al empresario de cualquier resultado significativo de la vigilancia de la salud, conforme al artículo 22.4 de la Ley 31/1995, de 8 de noviembre.</w:t>
      </w:r>
    </w:p>
    <w:p w:rsidR="000201D9" w:rsidRPr="00925672" w:rsidRDefault="000201D9" w:rsidP="00863898">
      <w:pPr>
        <w:spacing w:before="120" w:after="120" w:line="312" w:lineRule="auto"/>
        <w:jc w:val="both"/>
        <w:rPr>
          <w:rFonts w:ascii="Arial" w:hAnsi="Arial" w:cs="Arial"/>
        </w:rPr>
      </w:pPr>
      <w:r w:rsidRPr="00925672">
        <w:rPr>
          <w:rFonts w:ascii="Arial" w:hAnsi="Arial" w:cs="Arial"/>
        </w:rPr>
        <w:t xml:space="preserve">Cuando se ponga de manifiesto que se han superado los VLE y por tanto, exista </w:t>
      </w:r>
      <w:r>
        <w:rPr>
          <w:rFonts w:ascii="Arial" w:hAnsi="Arial" w:cs="Arial"/>
        </w:rPr>
        <w:t xml:space="preserve">un </w:t>
      </w:r>
      <w:r w:rsidRPr="00925672">
        <w:rPr>
          <w:rFonts w:ascii="Arial" w:hAnsi="Arial" w:cs="Arial"/>
        </w:rPr>
        <w:t xml:space="preserve">riesgo para la salud de los trabajadores relacionado con la exposición a RO, </w:t>
      </w:r>
      <w:r>
        <w:rPr>
          <w:rFonts w:ascii="Arial" w:hAnsi="Arial" w:cs="Arial"/>
        </w:rPr>
        <w:t xml:space="preserve">se </w:t>
      </w:r>
      <w:r w:rsidRPr="00925672">
        <w:rPr>
          <w:rFonts w:ascii="Arial" w:hAnsi="Arial" w:cs="Arial"/>
        </w:rPr>
        <w:t xml:space="preserve">les deberá proporcionar un examen médico específico que </w:t>
      </w:r>
      <w:r>
        <w:rPr>
          <w:rFonts w:ascii="Arial" w:hAnsi="Arial" w:cs="Arial"/>
        </w:rPr>
        <w:t>incluirá</w:t>
      </w:r>
      <w:r w:rsidRPr="00925672">
        <w:rPr>
          <w:rFonts w:ascii="Arial" w:hAnsi="Arial" w:cs="Arial"/>
        </w:rPr>
        <w:t xml:space="preserve"> las pruebas y estudios precisos para la detección precoz de </w:t>
      </w:r>
      <w:r>
        <w:rPr>
          <w:rFonts w:ascii="Arial" w:hAnsi="Arial" w:cs="Arial"/>
        </w:rPr>
        <w:t xml:space="preserve">los </w:t>
      </w:r>
      <w:r w:rsidRPr="00925672">
        <w:rPr>
          <w:rFonts w:ascii="Arial" w:hAnsi="Arial" w:cs="Arial"/>
        </w:rPr>
        <w:t xml:space="preserve">efectos adversos. </w:t>
      </w:r>
    </w:p>
    <w:p w:rsidR="000201D9" w:rsidRPr="00925672" w:rsidRDefault="000201D9" w:rsidP="00863898">
      <w:pPr>
        <w:spacing w:before="120" w:after="120" w:line="312" w:lineRule="auto"/>
        <w:jc w:val="both"/>
        <w:rPr>
          <w:rFonts w:ascii="Arial" w:hAnsi="Arial" w:cs="Arial"/>
        </w:rPr>
      </w:pPr>
      <w:r w:rsidRPr="00925672">
        <w:rPr>
          <w:rFonts w:ascii="Arial" w:hAnsi="Arial" w:cs="Arial"/>
        </w:rPr>
        <w:t xml:space="preserve">Si se detecta un daño o </w:t>
      </w:r>
      <w:r>
        <w:rPr>
          <w:rFonts w:ascii="Arial" w:hAnsi="Arial" w:cs="Arial"/>
        </w:rPr>
        <w:t xml:space="preserve">una </w:t>
      </w:r>
      <w:r w:rsidRPr="00925672">
        <w:rPr>
          <w:rFonts w:ascii="Arial" w:hAnsi="Arial" w:cs="Arial"/>
        </w:rPr>
        <w:t>enfermedad profesional relacionad</w:t>
      </w:r>
      <w:r>
        <w:rPr>
          <w:rFonts w:ascii="Arial" w:hAnsi="Arial" w:cs="Arial"/>
        </w:rPr>
        <w:t>a</w:t>
      </w:r>
      <w:r w:rsidRPr="00925672">
        <w:rPr>
          <w:rFonts w:ascii="Arial" w:hAnsi="Arial" w:cs="Arial"/>
        </w:rPr>
        <w:t xml:space="preserve"> con la exposición a RO, el médico responsable propon</w:t>
      </w:r>
      <w:r>
        <w:rPr>
          <w:rFonts w:ascii="Arial" w:hAnsi="Arial" w:cs="Arial"/>
        </w:rPr>
        <w:t xml:space="preserve">drá </w:t>
      </w:r>
      <w:r w:rsidRPr="00925672">
        <w:rPr>
          <w:rFonts w:ascii="Arial" w:hAnsi="Arial" w:cs="Arial"/>
        </w:rPr>
        <w:t>que</w:t>
      </w:r>
      <w:r>
        <w:rPr>
          <w:rFonts w:ascii="Arial" w:hAnsi="Arial" w:cs="Arial"/>
        </w:rPr>
        <w:t xml:space="preserve">, </w:t>
      </w:r>
      <w:r w:rsidRPr="00925672">
        <w:rPr>
          <w:rFonts w:ascii="Arial" w:hAnsi="Arial" w:cs="Arial"/>
        </w:rPr>
        <w:t xml:space="preserve">el resto </w:t>
      </w:r>
      <w:r>
        <w:rPr>
          <w:rFonts w:ascii="Arial" w:hAnsi="Arial" w:cs="Arial"/>
        </w:rPr>
        <w:t xml:space="preserve">de </w:t>
      </w:r>
      <w:r w:rsidRPr="00925672">
        <w:rPr>
          <w:rFonts w:ascii="Arial" w:hAnsi="Arial" w:cs="Arial"/>
        </w:rPr>
        <w:t>trabajadores en condiciones de trabajo similares se sometan igualmente a</w:t>
      </w:r>
      <w:r>
        <w:rPr>
          <w:rFonts w:ascii="Arial" w:hAnsi="Arial" w:cs="Arial"/>
        </w:rPr>
        <w:t xml:space="preserve"> un</w:t>
      </w:r>
      <w:r w:rsidRPr="00925672">
        <w:rPr>
          <w:rFonts w:ascii="Arial" w:hAnsi="Arial" w:cs="Arial"/>
        </w:rPr>
        <w:t xml:space="preserve"> reconocimiento médico específico</w:t>
      </w:r>
      <w:r>
        <w:rPr>
          <w:rFonts w:ascii="Arial" w:hAnsi="Arial" w:cs="Arial"/>
        </w:rPr>
        <w:t>.</w:t>
      </w:r>
    </w:p>
    <w:p w:rsidR="000201D9" w:rsidRPr="00925672" w:rsidRDefault="000201D9" w:rsidP="00863898">
      <w:pPr>
        <w:spacing w:before="240" w:after="240" w:line="312" w:lineRule="auto"/>
        <w:jc w:val="both"/>
        <w:rPr>
          <w:rFonts w:ascii="Arial" w:hAnsi="Arial" w:cs="Arial"/>
        </w:rPr>
      </w:pPr>
      <w:r w:rsidRPr="00925672">
        <w:rPr>
          <w:rFonts w:ascii="Arial" w:hAnsi="Arial" w:cs="Arial"/>
        </w:rPr>
        <w:t>El trabajador debe ser informado personalmente de los resultados de su reconocimiento médico</w:t>
      </w:r>
      <w:r>
        <w:rPr>
          <w:rFonts w:ascii="Arial" w:hAnsi="Arial" w:cs="Arial"/>
        </w:rPr>
        <w:t xml:space="preserve"> y</w:t>
      </w:r>
      <w:r w:rsidRPr="00925672">
        <w:rPr>
          <w:rFonts w:ascii="Arial" w:hAnsi="Arial" w:cs="Arial"/>
        </w:rPr>
        <w:t xml:space="preserve"> recibir información y asesoramiento sobre el seguimiento de la vigilancia de la salud que debe realizar.</w:t>
      </w:r>
    </w:p>
    <w:p w:rsidR="000201D9" w:rsidRPr="00925672" w:rsidRDefault="000201D9" w:rsidP="00863898">
      <w:pPr>
        <w:spacing w:before="240" w:after="240" w:line="312" w:lineRule="auto"/>
        <w:jc w:val="both"/>
        <w:rPr>
          <w:rFonts w:ascii="Arial" w:hAnsi="Arial" w:cs="Arial"/>
        </w:rPr>
      </w:pPr>
      <w:r w:rsidRPr="00925672">
        <w:rPr>
          <w:rFonts w:ascii="Arial" w:hAnsi="Arial" w:cs="Arial"/>
        </w:rPr>
        <w:t>El empresario ser</w:t>
      </w:r>
      <w:r>
        <w:rPr>
          <w:rFonts w:ascii="Arial" w:hAnsi="Arial" w:cs="Arial"/>
        </w:rPr>
        <w:t>á</w:t>
      </w:r>
      <w:r w:rsidRPr="00925672">
        <w:rPr>
          <w:rFonts w:ascii="Arial" w:hAnsi="Arial" w:cs="Arial"/>
        </w:rPr>
        <w:t xml:space="preserve"> informado de </w:t>
      </w:r>
      <w:r>
        <w:rPr>
          <w:rFonts w:ascii="Arial" w:hAnsi="Arial" w:cs="Arial"/>
        </w:rPr>
        <w:t xml:space="preserve">cualquier </w:t>
      </w:r>
      <w:r w:rsidRPr="00925672">
        <w:rPr>
          <w:rFonts w:ascii="Arial" w:hAnsi="Arial" w:cs="Arial"/>
        </w:rPr>
        <w:t xml:space="preserve">enfermedad profesional o daño para la salud detectado </w:t>
      </w:r>
      <w:r>
        <w:rPr>
          <w:rFonts w:ascii="Arial" w:hAnsi="Arial" w:cs="Arial"/>
        </w:rPr>
        <w:t xml:space="preserve">derivado de la exposición a RO, </w:t>
      </w:r>
      <w:r w:rsidRPr="00925672">
        <w:rPr>
          <w:rFonts w:ascii="Arial" w:hAnsi="Arial" w:cs="Arial"/>
        </w:rPr>
        <w:t>manteniendo los criterios de confidencialidad de la Ley Org</w:t>
      </w:r>
      <w:r>
        <w:rPr>
          <w:rFonts w:ascii="Arial" w:hAnsi="Arial" w:cs="Arial"/>
        </w:rPr>
        <w:t>á</w:t>
      </w:r>
      <w:r w:rsidRPr="00925672">
        <w:rPr>
          <w:rFonts w:ascii="Arial" w:hAnsi="Arial" w:cs="Arial"/>
        </w:rPr>
        <w:t>nica15/1999 de Protección de Datos de Caráct</w:t>
      </w:r>
      <w:r>
        <w:rPr>
          <w:rFonts w:ascii="Arial" w:hAnsi="Arial" w:cs="Arial"/>
        </w:rPr>
        <w:t>er Personal.</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567"/>
        <w:jc w:val="both"/>
        <w:rPr>
          <w:rFonts w:ascii="Arial" w:hAnsi="Arial" w:cs="Arial"/>
          <w:b/>
          <w:i/>
          <w:color w:val="76923C"/>
        </w:rPr>
      </w:pPr>
      <w:r w:rsidRPr="00BB600C">
        <w:rPr>
          <w:rFonts w:ascii="Arial" w:hAnsi="Arial" w:cs="Arial"/>
          <w:b/>
          <w:i/>
          <w:color w:val="76923C"/>
        </w:rPr>
        <w:t>b) Por su parte, el empresario deberá:</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9" w:hanging="1"/>
        <w:jc w:val="both"/>
        <w:rPr>
          <w:rFonts w:ascii="Arial" w:hAnsi="Arial" w:cs="Arial"/>
          <w:b/>
          <w:i/>
          <w:color w:val="76923C"/>
        </w:rPr>
      </w:pPr>
      <w:r w:rsidRPr="00BB600C">
        <w:rPr>
          <w:rFonts w:ascii="Arial" w:hAnsi="Arial" w:cs="Arial"/>
          <w:b/>
          <w:i/>
          <w:color w:val="76923C"/>
        </w:rPr>
        <w:t>1º Revisar la evaluación de los riesgos efectuada con arreglo al artículo 6.</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color w:val="76923C"/>
        </w:rPr>
      </w:pPr>
      <w:r w:rsidRPr="00BB600C">
        <w:rPr>
          <w:rFonts w:ascii="Arial" w:hAnsi="Arial" w:cs="Arial"/>
          <w:b/>
          <w:i/>
          <w:color w:val="76923C"/>
        </w:rPr>
        <w:t>2º Revisar las medidas previstas para eliminar o reducir los riesgos con arreglo a lo dispuesto en el artículo 4.</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i/>
          <w:color w:val="76923C"/>
        </w:rPr>
      </w:pPr>
      <w:r w:rsidRPr="00BB600C">
        <w:rPr>
          <w:rFonts w:ascii="Arial" w:hAnsi="Arial" w:cs="Arial"/>
          <w:b/>
          <w:i/>
          <w:color w:val="76923C"/>
        </w:rPr>
        <w:t>3º Tener en cuenta las recomendaciones del médico responsable de la vigilancia de la salud al aplicar cualquiera otra medida que se considere necesario para eliminar o reducir riesgos de acuerdo con lo dispuesto en el artículo 4.</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ind w:left="708"/>
        <w:jc w:val="both"/>
        <w:rPr>
          <w:rFonts w:ascii="Arial" w:hAnsi="Arial" w:cs="Arial"/>
          <w:b/>
          <w:i/>
          <w:color w:val="76923C"/>
        </w:rPr>
      </w:pPr>
      <w:r w:rsidRPr="00BB600C">
        <w:rPr>
          <w:rFonts w:ascii="Arial" w:hAnsi="Arial" w:cs="Arial"/>
          <w:b/>
          <w:i/>
          <w:color w:val="76923C"/>
        </w:rPr>
        <w:t>4º Disponer una vigilancia sistemática de la salud y el examen del estado de salud de los demás trabajadores que hayan sufrido una exposición similar.</w:t>
      </w:r>
    </w:p>
    <w:p w:rsidR="000201D9" w:rsidRPr="00925672" w:rsidRDefault="000201D9" w:rsidP="00863898">
      <w:pPr>
        <w:spacing w:before="120" w:after="120" w:line="312" w:lineRule="auto"/>
        <w:jc w:val="both"/>
        <w:rPr>
          <w:rFonts w:ascii="Arial" w:hAnsi="Arial" w:cs="Arial"/>
        </w:rPr>
      </w:pPr>
      <w:r w:rsidRPr="00925672">
        <w:rPr>
          <w:rFonts w:ascii="Arial" w:hAnsi="Arial" w:cs="Arial"/>
        </w:rPr>
        <w:t>En caso de detectarse daños en la salud o una exposición que supere los valores límite</w:t>
      </w:r>
      <w:r>
        <w:rPr>
          <w:rFonts w:ascii="Arial" w:hAnsi="Arial" w:cs="Arial"/>
        </w:rPr>
        <w:t>,</w:t>
      </w:r>
      <w:r w:rsidRPr="00925672">
        <w:rPr>
          <w:rFonts w:ascii="Arial" w:hAnsi="Arial" w:cs="Arial"/>
        </w:rPr>
        <w:t xml:space="preserve"> el empresario revisar</w:t>
      </w:r>
      <w:r>
        <w:rPr>
          <w:rFonts w:ascii="Arial" w:hAnsi="Arial" w:cs="Arial"/>
        </w:rPr>
        <w:t>á la evaluación de  riesgos</w:t>
      </w:r>
      <w:r w:rsidRPr="00925672">
        <w:rPr>
          <w:rFonts w:ascii="Arial" w:hAnsi="Arial" w:cs="Arial"/>
        </w:rPr>
        <w:t xml:space="preserve"> y mejorar</w:t>
      </w:r>
      <w:r>
        <w:rPr>
          <w:rFonts w:ascii="Arial" w:hAnsi="Arial" w:cs="Arial"/>
        </w:rPr>
        <w:t>á</w:t>
      </w:r>
      <w:r w:rsidRPr="00925672">
        <w:rPr>
          <w:rFonts w:ascii="Arial" w:hAnsi="Arial" w:cs="Arial"/>
        </w:rPr>
        <w:t xml:space="preserve"> las medidas preventivas, para reducir las situaciones en que se pueda producir una sobreexposición de los trabajadores</w:t>
      </w:r>
      <w:r>
        <w:rPr>
          <w:rFonts w:ascii="Arial" w:hAnsi="Arial" w:cs="Arial"/>
        </w:rPr>
        <w:t>.E</w:t>
      </w:r>
      <w:r w:rsidRPr="00925672">
        <w:rPr>
          <w:rFonts w:ascii="Arial" w:hAnsi="Arial" w:cs="Arial"/>
        </w:rPr>
        <w:t xml:space="preserve">sto puede implicar la búsqueda de asesoramiento especializado. </w:t>
      </w:r>
    </w:p>
    <w:p w:rsidR="000201D9" w:rsidRPr="00925672" w:rsidRDefault="000201D9" w:rsidP="00863898">
      <w:pPr>
        <w:spacing w:before="120" w:after="120" w:line="312" w:lineRule="auto"/>
        <w:jc w:val="both"/>
        <w:rPr>
          <w:rFonts w:ascii="Arial" w:hAnsi="Arial" w:cs="Arial"/>
        </w:rPr>
      </w:pPr>
      <w:r>
        <w:rPr>
          <w:rFonts w:ascii="Arial" w:hAnsi="Arial" w:cs="Arial"/>
        </w:rPr>
        <w:t xml:space="preserve">El empresario adoptará las propuestas del </w:t>
      </w:r>
      <w:r w:rsidRPr="00925672">
        <w:rPr>
          <w:rFonts w:ascii="Arial" w:hAnsi="Arial" w:cs="Arial"/>
        </w:rPr>
        <w:t>médico responsable de la vigilanci</w:t>
      </w:r>
      <w:r>
        <w:rPr>
          <w:rFonts w:ascii="Arial" w:hAnsi="Arial" w:cs="Arial"/>
        </w:rPr>
        <w:t xml:space="preserve">a de la salud que </w:t>
      </w:r>
      <w:r w:rsidRPr="00925672">
        <w:rPr>
          <w:rFonts w:ascii="Arial" w:hAnsi="Arial" w:cs="Arial"/>
        </w:rPr>
        <w:t xml:space="preserve">pueden consistir en: una mayor periodicidad de la vigilancia, una restricción de tareas, </w:t>
      </w:r>
      <w:r w:rsidRPr="00007C13">
        <w:rPr>
          <w:rFonts w:ascii="Arial" w:hAnsi="Arial" w:cs="Arial"/>
        </w:rPr>
        <w:t xml:space="preserve">la distribución adecuada del tiempo de </w:t>
      </w:r>
      <w:r w:rsidRPr="00925672">
        <w:rPr>
          <w:rFonts w:ascii="Arial" w:hAnsi="Arial" w:cs="Arial"/>
        </w:rPr>
        <w:t xml:space="preserve">trabajo, uso de </w:t>
      </w:r>
      <w:r>
        <w:rPr>
          <w:rFonts w:ascii="Arial" w:hAnsi="Arial" w:cs="Arial"/>
        </w:rPr>
        <w:t>EPI</w:t>
      </w:r>
      <w:r w:rsidRPr="00925672">
        <w:rPr>
          <w:rFonts w:ascii="Arial" w:hAnsi="Arial" w:cs="Arial"/>
        </w:rPr>
        <w:t>, una nueva organización del trabajo o incluso un alejamiento temporal o permanente del puesto de trabajo habitual.</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3. La vigilancia de la salud incluirá la elaboración y actualización de la historia clínico-laboral de los trabajadores sujetos a la misma con arreglo a lo dispuesto en el apartado 1. El acceso, confidencialidad y contenido de dichas historias se ajustará a lo establecido en el artículo 22, apartados 2, 3 y 4, de la Ley 31/1995, de 8 de noviembre, y en el artículo 37.3.c) del Real Decreto 39/1997, de 17 de enero. El trabajador tendrá acceso, previa solicitud, al historial que le afecte personalmente.</w:t>
      </w:r>
    </w:p>
    <w:p w:rsidR="000201D9" w:rsidRPr="00BE5348" w:rsidRDefault="000201D9" w:rsidP="00863898">
      <w:pPr>
        <w:spacing w:line="312" w:lineRule="auto"/>
        <w:jc w:val="both"/>
        <w:rPr>
          <w:rFonts w:ascii="Arial" w:hAnsi="Arial" w:cs="Arial"/>
        </w:rPr>
      </w:pPr>
      <w:r w:rsidRPr="00925672">
        <w:rPr>
          <w:rFonts w:ascii="Arial" w:hAnsi="Arial" w:cs="Arial"/>
        </w:rPr>
        <w:t xml:space="preserve">Las pruebas y exámenes médicos realizados deberán documentarse, debiendo la </w:t>
      </w:r>
      <w:r>
        <w:rPr>
          <w:rFonts w:ascii="Arial" w:hAnsi="Arial" w:cs="Arial"/>
        </w:rPr>
        <w:t>unidad básica de salud</w:t>
      </w:r>
      <w:r w:rsidRPr="00925672">
        <w:rPr>
          <w:rFonts w:ascii="Arial" w:hAnsi="Arial" w:cs="Arial"/>
        </w:rPr>
        <w:t xml:space="preserve"> asegurar la confidencialidad de los datos </w:t>
      </w:r>
      <w:r>
        <w:rPr>
          <w:rFonts w:ascii="Arial" w:hAnsi="Arial" w:cs="Arial"/>
        </w:rPr>
        <w:t>según lo establecido en la Ley 41/2002, de 14 de noviembre, básica reguladora de la autonomía del paciente y de derechos y obligaciones en materia de información y documentación clínica.</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Cs w:val="0"/>
          <w:i/>
          <w:color w:val="76923C"/>
          <w:sz w:val="22"/>
          <w:szCs w:val="22"/>
          <w:lang w:eastAsia="en-US"/>
        </w:rPr>
      </w:pPr>
      <w:r w:rsidRPr="00BB600C">
        <w:rPr>
          <w:rFonts w:ascii="Arial" w:hAnsi="Arial" w:cs="Arial"/>
          <w:bCs w:val="0"/>
          <w:i/>
          <w:color w:val="76923C"/>
          <w:sz w:val="22"/>
          <w:szCs w:val="22"/>
          <w:lang w:eastAsia="en-US"/>
        </w:rPr>
        <w:t>Artículo 11</w:t>
      </w:r>
    </w:p>
    <w:p w:rsidR="000201D9" w:rsidRPr="00BB600C"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Cs w:val="0"/>
          <w:i/>
          <w:color w:val="76923C"/>
          <w:sz w:val="22"/>
          <w:szCs w:val="22"/>
          <w:lang w:eastAsia="en-US"/>
        </w:rPr>
      </w:pPr>
      <w:r w:rsidRPr="00BB600C">
        <w:rPr>
          <w:rFonts w:ascii="Arial" w:hAnsi="Arial" w:cs="Arial"/>
          <w:bCs w:val="0"/>
          <w:i/>
          <w:color w:val="76923C"/>
          <w:sz w:val="22"/>
          <w:szCs w:val="22"/>
          <w:lang w:eastAsia="en-US"/>
        </w:rPr>
        <w:t>Infracciones y sanciones</w:t>
      </w:r>
    </w:p>
    <w:p w:rsidR="000201D9" w:rsidRDefault="000201D9" w:rsidP="00BB600C">
      <w:pPr>
        <w:pStyle w:val="Ttulo1"/>
        <w:pBdr>
          <w:top w:val="single" w:sz="4" w:space="1" w:color="auto"/>
          <w:left w:val="single" w:sz="4" w:space="4" w:color="auto"/>
          <w:bottom w:val="single" w:sz="4" w:space="1" w:color="auto"/>
          <w:right w:val="single" w:sz="4" w:space="4" w:color="auto"/>
        </w:pBdr>
        <w:spacing w:before="120" w:after="120" w:line="312" w:lineRule="auto"/>
        <w:rPr>
          <w:rFonts w:ascii="Arial" w:hAnsi="Arial" w:cs="Arial"/>
          <w:bCs w:val="0"/>
          <w:i/>
          <w:color w:val="76923C"/>
          <w:sz w:val="22"/>
          <w:szCs w:val="22"/>
          <w:lang w:eastAsia="en-US"/>
        </w:rPr>
      </w:pPr>
      <w:r w:rsidRPr="00BB600C">
        <w:rPr>
          <w:rFonts w:ascii="Arial" w:hAnsi="Arial" w:cs="Arial"/>
          <w:bCs w:val="0"/>
          <w:i/>
          <w:color w:val="76923C"/>
          <w:sz w:val="22"/>
          <w:szCs w:val="22"/>
          <w:lang w:eastAsia="en-US"/>
        </w:rPr>
        <w:t>Los incumplimientos a lo dispuesto en este real decreto serán sancionados con arreglo a lo dispuesto en la Ley de Infracciones y Sanciones en el Orden Social, Texto Refundido aprobado por Real Decreto Legislativo 5/2000, de 4 de agosto.</w:t>
      </w:r>
    </w:p>
    <w:p w:rsidR="000201D9" w:rsidRPr="00A207E8" w:rsidRDefault="000201D9" w:rsidP="00A207E8"/>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spacing w:val="6"/>
        </w:rPr>
      </w:pPr>
      <w:r w:rsidRPr="00BB600C">
        <w:rPr>
          <w:rFonts w:ascii="Arial" w:hAnsi="Arial" w:cs="Arial"/>
          <w:b/>
          <w:i/>
          <w:color w:val="76923C"/>
          <w:spacing w:val="6"/>
        </w:rPr>
        <w:t>Disposición adicional única. Elaboración y actualización de la Guía técnica.</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i/>
          <w:color w:val="76923C"/>
          <w:spacing w:val="6"/>
        </w:rPr>
      </w:pPr>
      <w:r w:rsidRPr="00BB600C">
        <w:rPr>
          <w:rFonts w:ascii="Arial" w:hAnsi="Arial" w:cs="Arial"/>
          <w:b/>
          <w:i/>
          <w:color w:val="76923C"/>
          <w:spacing w:val="6"/>
        </w:rPr>
        <w:t>El Instituto Nacional de Seguridad e Higiene en el Trabajo, de acuerdo con lo dispuesto en el artículo 5.3 del Real Decreto 39/1997, de 17 de enero, por el que se aprueba el Reglamento de los Servicios de Prevención, elaborará y mantendrá actualizada una Guía técnica de carácter no vinculante, para la evaluación y prevención de los riesgos derivados de la exposición a las radiaciones ópticas artificiales en los lugares de trabajo</w:t>
      </w:r>
      <w:r w:rsidRPr="00BB600C">
        <w:rPr>
          <w:rFonts w:ascii="Arial" w:hAnsi="Arial" w:cs="Arial"/>
          <w:i/>
          <w:color w:val="76923C"/>
          <w:spacing w:val="6"/>
        </w:rPr>
        <w:t>.</w:t>
      </w:r>
    </w:p>
    <w:p w:rsidR="000201D9" w:rsidRDefault="000201D9" w:rsidP="00863898">
      <w:pPr>
        <w:spacing w:before="120" w:after="120" w:line="312" w:lineRule="auto"/>
        <w:jc w:val="both"/>
        <w:rPr>
          <w:rFonts w:ascii="Arial" w:hAnsi="Arial"/>
        </w:rPr>
      </w:pPr>
      <w:r>
        <w:rPr>
          <w:rFonts w:ascii="Arial" w:hAnsi="Arial"/>
        </w:rPr>
        <w:t>S</w:t>
      </w:r>
      <w:r w:rsidRPr="00321964">
        <w:rPr>
          <w:rFonts w:ascii="Arial" w:hAnsi="Arial"/>
        </w:rPr>
        <w:t>e trata de la presente Guía.</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Disposición derogatoria única. Alcance de la derogación normativa.</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Quedan derogadas cuantas disposiciones de igual o inferior rango se opongan a lo previsto en este real decreto.</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Disposición final primera. Título competencial.</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Este real decreto se dicta al amparo del artículo 149.1.7.ª de la Constitución que atribuye al Estado la competencia en materia de legislación laboral sin perjuicio de su ejecución por los órganos de las comunidades autónomas.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Disposición final segunda. Incorporación de derecho de la Unión Europea.</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Mediante este real decreto se incorpora al derecho español la Directiva 2006/25/CE del Parlamento Europeo y del Consejo, de 5 de abril de 2006, sobre las disposiciones mínimas de seguridad y de salud relativas a la exposición de los trabajadores a riesgos derivados de los agentes físicos (radiaciones ópticas artificiales).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Disposición final tercera. Facultad de desarrollo.</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Se autoriza al Ministro de Trabajo e Inmigración, previo informe de la Comisión Nacional de Seguridad y Salud en el Trabajo, a dictar cuantas disposiciones sean necesarias para la aplicación y desarrollo de este real decreto, así como para las adaptaciones de carácter estrictamente técnico de sus anexos, en función del progreso técnico y de la evolución de las normativas o especificaciones internacionales o de los conocimientos en materia de protección frente a los riesgos relacionados con la exposición a las radiaciones ópticas artificiales.</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Disposición final cuarta. Entrada en vigor.</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El presente real decreto entrará en vigor el día 27 de abril de 2010.</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both"/>
        <w:rPr>
          <w:rFonts w:ascii="Arial" w:hAnsi="Arial" w:cs="Arial"/>
          <w:b/>
          <w:i/>
          <w:color w:val="76923C"/>
        </w:rPr>
      </w:pPr>
      <w:r w:rsidRPr="00BB600C">
        <w:rPr>
          <w:rFonts w:ascii="Arial" w:hAnsi="Arial" w:cs="Arial"/>
          <w:b/>
          <w:i/>
          <w:color w:val="76923C"/>
        </w:rPr>
        <w:t>Dado en Madrid, el 23 de abril de 2010.</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right"/>
        <w:rPr>
          <w:rFonts w:ascii="Arial" w:hAnsi="Arial" w:cs="Arial"/>
          <w:b/>
          <w:i/>
          <w:color w:val="76923C"/>
        </w:rPr>
      </w:pPr>
      <w:r w:rsidRPr="00BB600C">
        <w:rPr>
          <w:rFonts w:ascii="Arial" w:hAnsi="Arial" w:cs="Arial"/>
          <w:b/>
          <w:i/>
          <w:color w:val="76923C"/>
        </w:rPr>
        <w:t>JUAN CARLOS R.</w:t>
      </w:r>
    </w:p>
    <w:p w:rsidR="000201D9" w:rsidRPr="00BB600C" w:rsidRDefault="000201D9" w:rsidP="00BB600C">
      <w:pPr>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b/>
          <w:i/>
          <w:color w:val="76923C"/>
        </w:rPr>
      </w:pPr>
      <w:r w:rsidRPr="00BB600C">
        <w:rPr>
          <w:rFonts w:ascii="Arial" w:hAnsi="Arial" w:cs="Arial"/>
          <w:b/>
          <w:i/>
          <w:color w:val="76923C"/>
        </w:rPr>
        <w:t>El Ministro de Trabajo e Inmigración,</w:t>
      </w:r>
      <w:r w:rsidRPr="00BB600C">
        <w:rPr>
          <w:rFonts w:ascii="Arial" w:hAnsi="Arial" w:cs="Arial"/>
          <w:b/>
          <w:i/>
          <w:color w:val="76923C"/>
        </w:rPr>
        <w:br/>
        <w:t>CELESTINO CORBACHO CHAVES</w:t>
      </w:r>
    </w:p>
    <w:p w:rsidR="000201D9" w:rsidRDefault="000201D9">
      <w:r>
        <w:t>ANEXOS</w:t>
      </w:r>
    </w:p>
    <w:p w:rsidR="000201D9" w:rsidRDefault="000201D9">
      <w:r>
        <w:br w:type="page"/>
      </w:r>
    </w:p>
    <w:p w:rsidR="000201D9" w:rsidRDefault="00F41421">
      <w:r>
        <w:rPr>
          <w:noProof/>
          <w:lang w:eastAsia="es-ES"/>
        </w:rPr>
        <w:pict>
          <v:group id="Group 64" o:spid="_x0000_s1026" style="position:absolute;margin-left:85.15pt;margin-top:93.1pt;width:425.15pt;height:7in;z-index:-251658240;mso-position-horizontal-relative:page;mso-position-vertical-relative:page" coordorigin="1702,1944" coordsize="8503,10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kzDAAAA3gAAAA8AAABkcnMvZG93bnJldi54bWxEj8uKwjAUhvcD8w7hCO7GVAUvtVGGAcGt&#10;taDLQ3NsS5OT0mRsnaefLASXP/+NLzuM1ogH9b5xrGA+S0AQl043XCkoLsevDQgfkDUax6TgSR4O&#10;+8+PDFPtBj7TIw+ViCPsU1RQh9ClUvqyJot+5jri6N1dbzFE2VdS9zjEcWvkIklW0mLD8aHGjn5q&#10;Ktv81ypoE1k012O3fJ7NnxlkflsX15NS08n4vQMRaAzv8Kt90gqW6802AkSci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9CTMMAAADeAAAADwAAAAAAAAAAAAAAAACf&#10;AgAAZHJzL2Rvd25yZXYueG1sUEsFBgAAAAAEAAQA9wAAAI8DAAAAAA==&#10;">
              <v:imagedata r:id="rId16" o:title="" recolortarget="black"/>
            </v:shape>
            <v:shape id="Picture 72" o:spid="_x0000_s1028"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N6LJAAAA3gAAAA8AAABkcnMvZG93bnJldi54bWxEj09rwkAUxO9Cv8PyBC9SN7HU2ugqohRK&#10;D4LxT6/P7DNJzb4N2VXTfvpuoeBxmJnfMNN5aypxpcaVlhXEgwgEcWZ1ybmC3fbtcQzCeWSNlWVS&#10;8E0O5rOHzhQTbW+8oWvqcxEg7BJUUHhfJ1K6rCCDbmBr4uCdbGPQB9nkUjd4C3BTyWEUjaTBksNC&#10;gTUtC8rO6cUo8M+rj8MS7bbaf6brXT/+au3xR6let11MQHhq/T38337XCp5exq8x/N0JV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ew3oskAAADeAAAADwAAAAAAAAAA&#10;AAAAAACfAgAAZHJzL2Rvd25yZXYueG1sUEsFBgAAAAAEAAQA9wAAAJUDAAAAAA==&#10;">
              <v:imagedata r:id="rId17" o:title="" recolortarget="black"/>
            </v:shape>
            <v:shape id="Picture 71" o:spid="_x0000_s1029"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a+vHAAAA3gAAAA8AAABkcnMvZG93bnJldi54bWxEj91qwkAUhO8LfYflFHpTdNNINaauIqIg&#10;RcS/Bzhkj0lo9uw2u9X49q5Q6OUwM98wk1lnGnGh1teWFbz3ExDEhdU1lwpOx1UvA+EDssbGMim4&#10;kYfZ9Plpgrm2V97T5RBKESHsc1RQheByKX1RkUHft444emfbGgxRtqXULV4j3DQyTZKhNFhzXKjQ&#10;0aKi4vvwaxR8DFdrs3Xp6VY6m21+dvi2WX4p9frSzT9BBOrCf/ivvdYKBqNsnMLjTrwCcn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aa+vHAAAA3gAAAA8AAAAAAAAAAAAA&#10;AAAAnwIAAGRycy9kb3ducmV2LnhtbFBLBQYAAAAABAAEAPcAAACTAwAAAAA=&#10;">
              <v:imagedata r:id="rId18" o:title="" recolortarget="black"/>
            </v:shape>
            <v:shape id="Picture 70" o:spid="_x0000_s1030"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LNXGAAAA3gAAAA8AAABkcnMvZG93bnJldi54bWxEj0FrwkAUhO+F/oflCb3pRoOtRlcJhaIi&#10;CrVVr4/sMwlm34bsqvHfuwWhx2FmvmGm89ZU4kqNKy0r6PciEMSZ1SXnCn5/vrojEM4ja6wsk4I7&#10;OZjPXl+mmGh742+67nwuAoRdggoK7+tESpcVZND1bE0cvJNtDPogm1zqBm8Bbio5iKJ3abDksFBg&#10;TZ8FZefdxSjYHAb3Kl3a43qYxiu7Rzq3i61Sb502nYDw1Pr/8LO91Arij9E4hr874Qr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4s1cYAAADeAAAADwAAAAAAAAAAAAAA&#10;AACfAgAAZHJzL2Rvd25yZXYueG1sUEsFBgAAAAAEAAQA9wAAAJIDAAAAAA==&#10;">
              <v:imagedata r:id="rId19" o:title="" recolortarget="black"/>
            </v:shape>
            <v:shape id="Picture 69" o:spid="_x0000_s1031"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sY3HAAAA3gAAAA8AAABkcnMvZG93bnJldi54bWxEj0FrAjEUhO9C/0N4hd5qtlpcuzWKCgVB&#10;RbS99PZIXneXbl6WJK7bf2+EgsdhZr5hZoveNqIjH2rHCl6GGQhi7UzNpYKvz4/nKYgQkQ02jknB&#10;HwVYzB8GMyyMu/CRulMsRYJwKFBBFWNbSBl0RRbD0LXEyftx3mJM0pfSeLwkuG3kKMsm0mLNaaHC&#10;ltYV6d/T2SpoTZevyt322+izHvvJJuaHbq/U02O/fAcRqY/38H97YxSM8+nbK9zupCs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3sY3HAAAA3gAAAA8AAAAAAAAAAAAA&#10;AAAAnwIAAGRycy9kb3ducmV2LnhtbFBLBQYAAAAABAAEAPcAAACTAwAAAAA=&#10;">
              <v:imagedata r:id="rId20" o:title="" recolortarget="black"/>
            </v:shape>
            <v:shape id="Picture 68" o:spid="_x0000_s1032"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ovXJAAAA3gAAAA8AAABkcnMvZG93bnJldi54bWxEj09rwkAUxO+C32F5Qi+im7b+a3QVKZT2&#10;4MFEQY/P7GsSzL4N2VXTfvpuQfA4zMxvmMWqNZW4UuNKywqehxEI4szqknMF+93HYAbCeWSNlWVS&#10;8EMOVstuZ4GxtjdO6Jr6XAQIuxgVFN7XsZQuK8igG9qaOHjftjHog2xyqRu8Bbip5EsUTaTBksNC&#10;gTW9F5Sd04tR8Hswe7fpH5PRdnuaJOvPvj+lF6Weeu16DsJT6x/he/tLK3idzt7G8H8nXAG5/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yii9ckAAADeAAAADwAAAAAAAAAA&#10;AAAAAACfAgAAZHJzL2Rvd25yZXYueG1sUEsFBgAAAAAEAAQA9wAAAJUDAAAAAA==&#10;">
              <v:imagedata r:id="rId21" o:title="" recolortarget="black"/>
            </v:shape>
            <v:shape id="Picture 67" o:spid="_x0000_s1033"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EFTFAAAA3gAAAA8AAABkcnMvZG93bnJldi54bWxET01rwkAQvRf8D8sUvNVNFapN3QQVhHoo&#10;1Fgt3qbZaRLMzobsJqb/vnsQPD7e9zIdTC16al1lWcHzJAJBnFtdcaHg67B9WoBwHlljbZkU/JGD&#10;NBk9LDHW9sp76jNfiBDCLkYFpfdNLKXLSzLoJrYhDtyvbQ36ANtC6havIdzUchpFL9JgxaGhxIY2&#10;JeWXrDMKzj+749ll39Wuxpn8PHV9t/7olRo/Dqs3EJ4Gfxff3O9awWy+eA17w51wBW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DBBUxQAAAN4AAAAPAAAAAAAAAAAAAAAA&#10;AJ8CAABkcnMvZG93bnJldi54bWxQSwUGAAAAAAQABAD3AAAAkQMAAAAA&#10;">
              <v:imagedata r:id="rId22" o:title="" recolortarget="black"/>
            </v:shape>
            <v:shape id="Picture 66" o:spid="_x0000_s1034"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81DJAAAA3gAAAA8AAABkcnMvZG93bnJldi54bWxEj0FrwkAUhO8F/8PyBC+lblrFanSVIkRK&#10;VWisF2+P7DMJzb4N2Y2m/fVuoeBxmJlvmMWqM5W4UONKywqehxEI4szqknMFx6/kaQrCeWSNlWVS&#10;8EMOVsvewwJjba+c0uXgcxEg7GJUUHhfx1K6rCCDbmhr4uCdbWPQB9nkUjd4DXBTyZcomkiDJYeF&#10;AmtaF5R9H1qj4GO8efzdjte5TLM2qfXnnk+7vVKDfvc2B+Gp8/fwf/tdKxi9Tmcz+LsTroBc3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t3zUMkAAADeAAAADwAAAAAAAAAA&#10;AAAAAACfAgAAZHJzL2Rvd25yZXYueG1sUEsFBgAAAAAEAAQA9wAAAJUDAAAAAA==&#10;">
              <v:imagedata r:id="rId23" o:title="" recolortarget="black"/>
            </v:shape>
            <v:shape id="Picture 65" o:spid="_x0000_s1035" type="#_x0000_t75" style="position:absolute;left:1702;top:1944;width:8503;height:10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m0vEAAAA3gAAAA8AAABkcnMvZG93bnJldi54bWxEj01rwkAQhu+F/odlCr3VTS2tGl2lWgXx&#10;lujF25CdZkOzsyE71fjvuwehx5f3i2exGnyrLtTHJrCB11EGirgKtuHawOm4e5mCioJssQ1MBm4U&#10;YbV8fFhgbsOVC7qUUqs0wjFHA06ky7WOlSOPcRQ64uR9h96jJNnX2vZ4TeO+1eMs+9AeG04PDjva&#10;OKp+yl9v4DCU5/p9SyFKLIqNfLk9z9bGPD8Nn3NQQoP8h+/tvTXwNpllCSDhJBT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Mm0vEAAAA3gAAAA8AAAAAAAAAAAAAAAAA&#10;nwIAAGRycy9kb3ducmV2LnhtbFBLBQYAAAAABAAEAPcAAACQAwAAAAA=&#10;" filled="t" fillcolor="#dbe5f1">
              <v:imagedata r:id="rId24" o:title="" cropbottom="7841f" recolortarget="black"/>
            </v:shape>
            <w10:wrap anchorx="page" anchory="page"/>
          </v:group>
        </w:pict>
      </w:r>
    </w:p>
    <w:p w:rsidR="000201D9" w:rsidRDefault="000201D9" w:rsidP="00EB31E2">
      <w:pPr>
        <w:spacing w:before="120" w:after="120" w:line="312" w:lineRule="auto"/>
        <w:jc w:val="both"/>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pPr>
        <w:rPr>
          <w:rFonts w:ascii="Arial" w:hAnsi="Arial" w:cs="Arial"/>
          <w:color w:val="FF0000"/>
          <w:spacing w:val="-3"/>
        </w:rPr>
      </w:pPr>
    </w:p>
    <w:p w:rsidR="000201D9" w:rsidRDefault="000201D9" w:rsidP="001A177E">
      <w:pPr>
        <w:spacing w:before="120" w:after="120" w:line="312" w:lineRule="auto"/>
        <w:jc w:val="both"/>
      </w:pPr>
      <w:r>
        <w:rPr>
          <w:rFonts w:ascii="Arial" w:hAnsi="Arial" w:cs="Arial"/>
          <w:spacing w:val="-3"/>
        </w:rPr>
        <w:t>Existe</w:t>
      </w:r>
      <w:r w:rsidRPr="00EA6912">
        <w:rPr>
          <w:rFonts w:ascii="Arial" w:hAnsi="Arial" w:cs="Arial"/>
          <w:spacing w:val="-3"/>
        </w:rPr>
        <w:t xml:space="preserve"> una errata en </w:t>
      </w:r>
      <w:r>
        <w:rPr>
          <w:rFonts w:ascii="Arial" w:hAnsi="Arial" w:cs="Arial"/>
          <w:spacing w:val="-3"/>
        </w:rPr>
        <w:t>la tabla A.1 de RD. 486/2010. E</w:t>
      </w:r>
      <w:r w:rsidRPr="00EA6912">
        <w:rPr>
          <w:rFonts w:ascii="Arial" w:hAnsi="Arial" w:cs="Arial"/>
          <w:spacing w:val="-3"/>
        </w:rPr>
        <w:t>n el VLE</w:t>
      </w:r>
      <w:r>
        <w:rPr>
          <w:rFonts w:ascii="Arial" w:hAnsi="Arial" w:cs="Arial"/>
          <w:spacing w:val="-3"/>
        </w:rPr>
        <w:t>-6</w:t>
      </w:r>
      <w:r w:rsidRPr="00EA6912">
        <w:rPr>
          <w:rFonts w:ascii="Arial" w:hAnsi="Arial" w:cs="Arial"/>
          <w:spacing w:val="-3"/>
        </w:rPr>
        <w:t xml:space="preserve"> para tiem</w:t>
      </w:r>
      <w:r>
        <w:rPr>
          <w:rFonts w:ascii="Arial" w:hAnsi="Arial" w:cs="Arial"/>
          <w:spacing w:val="-3"/>
        </w:rPr>
        <w:t>pos inferiores a 1.000 segundos:</w:t>
      </w:r>
    </w:p>
    <w:p w:rsidR="000201D9" w:rsidRPr="001A177E" w:rsidRDefault="000201D9" w:rsidP="001A177E">
      <w:pPr>
        <w:spacing w:before="120" w:after="120" w:line="312" w:lineRule="auto"/>
        <w:jc w:val="both"/>
        <w:rPr>
          <w:rFonts w:ascii="Arial" w:hAnsi="Arial" w:cs="Arial"/>
          <w:spacing w:val="-3"/>
        </w:rPr>
      </w:pPr>
      <w:r>
        <w:rPr>
          <w:rFonts w:ascii="Arial" w:hAnsi="Arial" w:cs="Arial"/>
          <w:spacing w:val="-3"/>
        </w:rPr>
        <w:t>Donde dice:</w:t>
      </w:r>
    </w:p>
    <w:p w:rsidR="000201D9" w:rsidRPr="001A177E" w:rsidRDefault="000201D9" w:rsidP="001A177E">
      <w:pPr>
        <w:spacing w:before="120" w:after="120" w:line="312" w:lineRule="auto"/>
        <w:ind w:firstLine="708"/>
        <w:jc w:val="both"/>
        <w:rPr>
          <w:rFonts w:ascii="Arial" w:hAnsi="Arial" w:cs="Arial"/>
          <w:spacing w:val="-3"/>
        </w:rPr>
      </w:pPr>
      <w:r w:rsidRPr="001A177E">
        <w:rPr>
          <w:rFonts w:ascii="Arial" w:hAnsi="Arial" w:cs="Arial"/>
          <w:spacing w:val="-3"/>
        </w:rPr>
        <w:t>E</w:t>
      </w:r>
      <w:r w:rsidRPr="001A177E">
        <w:rPr>
          <w:rFonts w:ascii="Arial" w:hAnsi="Arial" w:cs="Arial"/>
          <w:spacing w:val="-3"/>
          <w:vertAlign w:val="subscript"/>
        </w:rPr>
        <w:t xml:space="preserve">IR </w:t>
      </w:r>
      <w:r w:rsidRPr="001A177E">
        <w:rPr>
          <w:rFonts w:ascii="Arial" w:hAnsi="Arial" w:cs="Arial"/>
          <w:spacing w:val="-3"/>
        </w:rPr>
        <w:t>= 18.000t</w:t>
      </w:r>
      <w:r w:rsidRPr="001A177E">
        <w:rPr>
          <w:rFonts w:ascii="Arial" w:hAnsi="Arial" w:cs="Arial"/>
          <w:spacing w:val="-3"/>
          <w:vertAlign w:val="superscript"/>
        </w:rPr>
        <w:t xml:space="preserve">0,75    </w:t>
      </w:r>
      <w:r w:rsidRPr="001A177E">
        <w:rPr>
          <w:rFonts w:ascii="Arial" w:hAnsi="Arial" w:cs="Arial"/>
          <w:spacing w:val="-3"/>
        </w:rPr>
        <w:t>(W/m</w:t>
      </w:r>
      <w:r w:rsidRPr="001A177E">
        <w:rPr>
          <w:rFonts w:ascii="Arial" w:hAnsi="Arial" w:cs="Arial"/>
          <w:spacing w:val="-3"/>
          <w:vertAlign w:val="superscript"/>
        </w:rPr>
        <w:t>2</w:t>
      </w:r>
      <w:r w:rsidRPr="001A177E">
        <w:rPr>
          <w:rFonts w:ascii="Arial" w:hAnsi="Arial" w:cs="Arial"/>
          <w:spacing w:val="-3"/>
        </w:rPr>
        <w:t>)</w:t>
      </w:r>
    </w:p>
    <w:p w:rsidR="000201D9" w:rsidRPr="001A177E" w:rsidRDefault="000201D9" w:rsidP="001A177E">
      <w:pPr>
        <w:spacing w:before="120" w:after="120" w:line="312" w:lineRule="auto"/>
        <w:jc w:val="both"/>
        <w:rPr>
          <w:rFonts w:ascii="Arial" w:hAnsi="Arial" w:cs="Arial"/>
          <w:spacing w:val="-3"/>
        </w:rPr>
      </w:pPr>
      <w:r w:rsidRPr="001A177E">
        <w:rPr>
          <w:rFonts w:ascii="Arial" w:hAnsi="Arial" w:cs="Arial"/>
          <w:spacing w:val="-3"/>
        </w:rPr>
        <w:t>Debe</w:t>
      </w:r>
      <w:r>
        <w:rPr>
          <w:rFonts w:ascii="Arial" w:hAnsi="Arial" w:cs="Arial"/>
          <w:spacing w:val="-3"/>
        </w:rPr>
        <w:t xml:space="preserve">ría </w:t>
      </w:r>
      <w:r w:rsidRPr="001A177E">
        <w:rPr>
          <w:rFonts w:ascii="Arial" w:hAnsi="Arial" w:cs="Arial"/>
          <w:spacing w:val="-3"/>
        </w:rPr>
        <w:t>decir</w:t>
      </w:r>
      <w:r>
        <w:rPr>
          <w:rFonts w:ascii="Arial" w:hAnsi="Arial" w:cs="Arial"/>
          <w:spacing w:val="-3"/>
        </w:rPr>
        <w:t>:</w:t>
      </w:r>
    </w:p>
    <w:p w:rsidR="000201D9" w:rsidRDefault="000201D9" w:rsidP="001A177E">
      <w:pPr>
        <w:spacing w:before="120" w:after="120" w:line="312" w:lineRule="auto"/>
        <w:ind w:firstLine="708"/>
        <w:jc w:val="both"/>
        <w:rPr>
          <w:rFonts w:ascii="Arial" w:hAnsi="Arial" w:cs="Arial"/>
          <w:spacing w:val="-3"/>
        </w:rPr>
      </w:pPr>
      <w:r w:rsidRPr="001A177E">
        <w:rPr>
          <w:rFonts w:ascii="Arial" w:hAnsi="Arial" w:cs="Arial"/>
          <w:spacing w:val="-3"/>
        </w:rPr>
        <w:t>E</w:t>
      </w:r>
      <w:r w:rsidRPr="001A177E">
        <w:rPr>
          <w:rFonts w:ascii="Arial" w:hAnsi="Arial" w:cs="Arial"/>
          <w:spacing w:val="-3"/>
          <w:vertAlign w:val="subscript"/>
        </w:rPr>
        <w:t>IR</w:t>
      </w:r>
      <w:r w:rsidRPr="001A177E">
        <w:rPr>
          <w:rFonts w:ascii="Arial" w:hAnsi="Arial" w:cs="Arial"/>
          <w:spacing w:val="-3"/>
        </w:rPr>
        <w:t xml:space="preserve"> = 18.000t</w:t>
      </w:r>
      <w:r w:rsidRPr="001A177E">
        <w:rPr>
          <w:rFonts w:ascii="Arial" w:hAnsi="Arial" w:cs="Arial"/>
          <w:spacing w:val="-3"/>
          <w:vertAlign w:val="superscript"/>
        </w:rPr>
        <w:t xml:space="preserve">-0,75 </w:t>
      </w:r>
      <w:r w:rsidRPr="001A177E">
        <w:rPr>
          <w:rFonts w:ascii="Arial" w:hAnsi="Arial" w:cs="Arial"/>
          <w:spacing w:val="-3"/>
        </w:rPr>
        <w:t xml:space="preserve">   (W/m</w:t>
      </w:r>
      <w:r w:rsidRPr="001A177E">
        <w:rPr>
          <w:rFonts w:ascii="Arial" w:hAnsi="Arial" w:cs="Arial"/>
          <w:spacing w:val="-3"/>
          <w:vertAlign w:val="superscript"/>
        </w:rPr>
        <w:t>2</w:t>
      </w:r>
      <w:r w:rsidRPr="001A177E">
        <w:rPr>
          <w:rFonts w:ascii="Arial" w:hAnsi="Arial" w:cs="Arial"/>
          <w:spacing w:val="-3"/>
        </w:rPr>
        <w:t>)</w:t>
      </w:r>
    </w:p>
    <w:p w:rsidR="000201D9" w:rsidRDefault="000201D9" w:rsidP="001A177E">
      <w:pPr>
        <w:spacing w:before="120" w:after="120" w:line="312" w:lineRule="auto"/>
        <w:jc w:val="both"/>
        <w:rPr>
          <w:rFonts w:ascii="Arial" w:hAnsi="Arial" w:cs="Arial"/>
          <w:spacing w:val="-3"/>
        </w:rPr>
      </w:pPr>
      <w:r w:rsidRPr="001A177E">
        <w:rPr>
          <w:rFonts w:ascii="Arial" w:hAnsi="Arial" w:cs="Arial"/>
          <w:spacing w:val="-3"/>
        </w:rPr>
        <w:t>Esta errata viene heredada desde la publicac</w:t>
      </w:r>
      <w:r>
        <w:rPr>
          <w:rFonts w:ascii="Arial" w:hAnsi="Arial" w:cs="Arial"/>
          <w:spacing w:val="-3"/>
        </w:rPr>
        <w:t xml:space="preserve">ión de la Directiva 2006/25/CE </w:t>
      </w:r>
      <w:r w:rsidRPr="001A177E">
        <w:rPr>
          <w:rFonts w:ascii="Arial" w:hAnsi="Arial" w:cs="Arial"/>
          <w:spacing w:val="-3"/>
        </w:rPr>
        <w:t xml:space="preserve">en su </w:t>
      </w:r>
      <w:r>
        <w:rPr>
          <w:rFonts w:ascii="Arial" w:hAnsi="Arial" w:cs="Arial"/>
          <w:spacing w:val="-3"/>
        </w:rPr>
        <w:t>redacción</w:t>
      </w:r>
      <w:r w:rsidRPr="001A177E">
        <w:rPr>
          <w:rFonts w:ascii="Arial" w:hAnsi="Arial" w:cs="Arial"/>
          <w:spacing w:val="-3"/>
        </w:rPr>
        <w:t xml:space="preserve"> en </w:t>
      </w:r>
      <w:r w:rsidR="00475230">
        <w:rPr>
          <w:rFonts w:ascii="Arial" w:hAnsi="Arial" w:cs="Arial"/>
          <w:spacing w:val="-3"/>
        </w:rPr>
        <w:t>español</w:t>
      </w:r>
      <w:r w:rsidRPr="001A177E">
        <w:rPr>
          <w:rFonts w:ascii="Arial" w:hAnsi="Arial" w:cs="Arial"/>
          <w:spacing w:val="-3"/>
        </w:rPr>
        <w:t>. Como se puede comprobar en las versiones en otras lenguas comunitarias (</w:t>
      </w:r>
      <w:r>
        <w:rPr>
          <w:rFonts w:ascii="Arial" w:hAnsi="Arial" w:cs="Arial"/>
          <w:spacing w:val="-3"/>
        </w:rPr>
        <w:t>por ejemplo en inglés o</w:t>
      </w:r>
      <w:r w:rsidRPr="001A177E">
        <w:rPr>
          <w:rFonts w:ascii="Arial" w:hAnsi="Arial" w:cs="Arial"/>
          <w:spacing w:val="-3"/>
        </w:rPr>
        <w:t xml:space="preserve"> francés) el valor límite para E</w:t>
      </w:r>
      <w:r w:rsidRPr="001A177E">
        <w:rPr>
          <w:rFonts w:ascii="Arial" w:hAnsi="Arial" w:cs="Arial"/>
          <w:spacing w:val="-3"/>
          <w:vertAlign w:val="subscript"/>
        </w:rPr>
        <w:t>IR</w:t>
      </w:r>
      <w:r w:rsidRPr="001A177E">
        <w:rPr>
          <w:rFonts w:ascii="Arial" w:hAnsi="Arial" w:cs="Arial"/>
          <w:spacing w:val="-3"/>
        </w:rPr>
        <w:t xml:space="preserve">lleva </w:t>
      </w:r>
      <w:r>
        <w:rPr>
          <w:rFonts w:ascii="Arial" w:hAnsi="Arial" w:cs="Arial"/>
          <w:spacing w:val="-3"/>
        </w:rPr>
        <w:t>en el exponente un</w:t>
      </w:r>
      <w:r w:rsidRPr="001A177E">
        <w:rPr>
          <w:rFonts w:ascii="Arial" w:hAnsi="Arial" w:cs="Arial"/>
          <w:spacing w:val="-3"/>
        </w:rPr>
        <w:t xml:space="preserve"> signo negativo, siendo de esta forma c</w:t>
      </w:r>
      <w:r>
        <w:rPr>
          <w:rFonts w:ascii="Arial" w:hAnsi="Arial" w:cs="Arial"/>
          <w:spacing w:val="-3"/>
        </w:rPr>
        <w:t xml:space="preserve">oherente </w:t>
      </w:r>
      <w:r w:rsidRPr="001A177E">
        <w:rPr>
          <w:rFonts w:ascii="Arial" w:hAnsi="Arial" w:cs="Arial"/>
          <w:spacing w:val="-3"/>
        </w:rPr>
        <w:t>con las recomendaciones de la ICNIRP</w:t>
      </w:r>
      <w:r>
        <w:rPr>
          <w:rFonts w:ascii="Arial" w:hAnsi="Arial" w:cs="Arial"/>
          <w:spacing w:val="-3"/>
        </w:rPr>
        <w:t xml:space="preserve"> [62]</w:t>
      </w:r>
      <w:r w:rsidRPr="001A177E">
        <w:rPr>
          <w:rFonts w:ascii="Arial" w:hAnsi="Arial" w:cs="Arial"/>
          <w:spacing w:val="-3"/>
        </w:rPr>
        <w:t>.</w:t>
      </w:r>
    </w:p>
    <w:p w:rsidR="000201D9" w:rsidRDefault="00F41421">
      <w:pPr>
        <w:rPr>
          <w:rFonts w:ascii="Arial" w:hAnsi="Arial" w:cs="Arial"/>
          <w:color w:val="FF0000"/>
          <w:spacing w:val="-3"/>
        </w:rPr>
      </w:pPr>
      <w:r w:rsidRPr="00F41421">
        <w:rPr>
          <w:noProof/>
          <w:lang w:eastAsia="es-ES"/>
        </w:rPr>
        <w:pict>
          <v:group id="Group 52" o:spid="_x0000_s1259" style="position:absolute;margin-left:92.55pt;margin-top:193.55pt;width:425.2pt;height:436.2pt;z-index:-251662336;mso-position-horizontal-relative:page;mso-position-vertical-relative:page" coordorigin="1702,1944" coordsize="8503,8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">
            <v:shape id="Picture 61" o:spid="_x0000_s126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E8fBAAAA2wAAAA8AAABkcnMvZG93bnJldi54bWxEj0GLwjAUhO/C/ofwhL1pqqK7VKMsguDV&#10;bqEeH82zLSYvpYm27q83grDHYWa+YTa7wRpxp843jhXMpgkI4tLphisF+e9h8g3CB2SNxjEpeJCH&#10;3fZjtMFUu55PdM9CJSKEfYoK6hDaVEpf1mTRT11LHL2L6yyGKLtK6g77CLdGzpNkJS02HBdqbGlf&#10;U3nNblbBNZF5UxzaxeNk/kwvs/NXXhyV+hwPP2sQgYbwH363j1rBagmvL/EHyO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rE8fBAAAA2wAAAA8AAAAAAAAAAAAAAAAAnwIA&#10;AGRycy9kb3ducmV2LnhtbFBLBQYAAAAABAAEAPcAAACNAwAAAAA=&#10;">
              <v:imagedata r:id="rId16" o:title="" recolortarget="black"/>
            </v:shape>
            <v:shape id="Picture 60" o:spid="_x0000_s126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36zGAAAA2wAAAA8AAABkcnMvZG93bnJldi54bWxEj09rwkAUxO+FfoflFbyUurFgkNQ1SEqh&#10;9FAw/un1NftMotm3Ibtq9NO7guBxmJnfMNO0N404UudqywpGwwgEcWF1zaWC1fLrbQLCeWSNjWVS&#10;cCYH6ez5aYqJtide0DH3pQgQdgkqqLxvEyldUZFBN7QtcfC2tjPog+xKqTs8Bbhp5HsUxdJgzWGh&#10;wpayiop9fjAK/PjzZ5OhXTbrv/x39Tra9fb/otTgpZ9/gPDU+0f43v7WCuIYbl/CD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DfrMYAAADbAAAADwAAAAAAAAAAAAAA&#10;AACfAgAAZHJzL2Rvd25yZXYueG1sUEsFBgAAAAAEAAQA9wAAAJIDAAAAAA==&#10;">
              <v:imagedata r:id="rId17" o:title="" recolortarget="black"/>
            </v:shape>
            <v:shape id="Picture 59" o:spid="_x0000_s126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zbHFAAAA2wAAAA8AAABkcnMvZG93bnJldi54bWxEj9FqwkAURN8L/sNyBV9K3TTQVFI3QYoB&#10;ESmt9QMu2WsSzN5ds6vGv+8WCn0cZuYMsyxH04srDb6zrOB5noAgrq3uuFFw+K6eFiB8QNbYWyYF&#10;d/JQFpOHJeba3viLrvvQiAhhn6OCNgSXS+nrlgz6uXXE0TvawWCIcmikHvAW4aaXaZJk0mDHcaFF&#10;R+8t1af9xSh4yaqN+XDp4d44u9idP/Fxt94qNZuOqzcQgcbwH/5rb7SC7BV+v8Qf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7c2xxQAAANsAAAAPAAAAAAAAAAAAAAAA&#10;AJ8CAABkcnMvZG93bnJldi54bWxQSwUGAAAAAAQABAD3AAAAkQMAAAAA&#10;">
              <v:imagedata r:id="rId18" o:title="" recolortarget="black"/>
            </v:shape>
            <v:shape id="Picture 58" o:spid="_x0000_s126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axbAAAAA2wAAAA8AAABkcnMvZG93bnJldi54bWxET8uKwjAU3Qv+Q7iCO011GBmqsRRBxmFQ&#10;GJ/bS3NtS5ub0kStfz9ZCC4P571IOlOLO7WutKxgMo5AEGdWl5wrOB7Woy8QziNrrC2Tgic5SJb9&#10;3gJjbR/8R/e9z0UIYRejgsL7JpbSZQUZdGPbEAfualuDPsA2l7rFRwg3tZxG0UwaLDk0FNjQqqCs&#10;2t+Mgu15+qzTjb38fqYfP/aEVHXfO6WGgy6dg/DU+bf45d5oBbMwNnwJP0A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RprFsAAAADbAAAADwAAAAAAAAAAAAAAAACfAgAA&#10;ZHJzL2Rvd25yZXYueG1sUEsFBgAAAAAEAAQA9wAAAIwDAAAAAA==&#10;">
              <v:imagedata r:id="rId19" o:title="" recolortarget="black"/>
            </v:shape>
            <v:shape id="Picture 57" o:spid="_x0000_s126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n5jEAAAA2wAAAA8AAABkcnMvZG93bnJldi54bWxEj0FrAjEUhO9C/0N4BW81W4W1rkapgiDY&#10;Umq9eHskr7tLNy9LEtf13zeC4HGYmW+Yxaq3jejIh9qxgtdRBoJYO1NzqeD4s315AxEissHGMSm4&#10;UoDV8mmwwMK4C39Td4ilSBAOBSqoYmwLKYOuyGIYuZY4eb/OW4xJ+lIaj5cEt40cZ1kuLdacFips&#10;aVOR/jucrYLWdNN1+bE/GX3WE5/v4vSr+1Rq+Ny/z0FE6uMjfG/vjIJ8Brcv6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En5jEAAAA2wAAAA8AAAAAAAAAAAAAAAAA&#10;nwIAAGRycy9kb3ducmV2LnhtbFBLBQYAAAAABAAEAPcAAACQAwAAAAA=&#10;">
              <v:imagedata r:id="rId20" o:title="" recolortarget="black"/>
            </v:shape>
            <v:shape id="Picture 56" o:spid="_x0000_s126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m7bGAAAA3gAAAA8AAABkcnMvZG93bnJldi54bWxET01rwkAQvRf8D8sIXkLdtBYNqatIoejB&#10;g4lCexyzYxLMzobsatL+evdQ6PHxvpfrwTTiTp2rLSt4mcYgiAuray4VnI6fzwkI55E1NpZJwQ85&#10;WK9GT0tMte05o3vuSxFC2KWooPK+TaV0RUUG3dS2xIG72M6gD7Arpe6wD+Gmka9xPJcGaw4NFbb0&#10;UVFxzW9Gwe+XObl99J29HQ7nebbZRv6c35SajIfNOwhPg/8X/7l3WsFskSRhb7gTr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CbtsYAAADeAAAADwAAAAAAAAAAAAAA&#10;AACfAgAAZHJzL2Rvd25yZXYueG1sUEsFBgAAAAAEAAQA9wAAAJIDAAAAAA==&#10;">
              <v:imagedata r:id="rId21" o:title="" recolortarget="black"/>
            </v:shape>
            <v:shape id="Picture 55" o:spid="_x0000_s126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dR7FAAAA2wAAAA8AAABkcnMvZG93bnJldi54bWxEj0FrwkAUhO+C/2F5Qm+6UaFKmo3YgqCH&#10;QpvaFm/P7DMJZt+G7Cam/75bKHgcZuYbJtkMphY9ta6yrGA+i0AQ51ZXXCg4fuymaxDOI2usLZOC&#10;H3KwScejBGNtb/xOfeYLESDsYlRQet/EUrq8JINuZhvi4F1sa9AH2RZSt3gLcFPLRRQ9SoMVh4US&#10;G3opKb9mnVFwOh8+Ty77rg41LuXbV9d3z6+9Ug+TYfsEwtPg7+H/9l4rWM3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3UexQAAANsAAAAPAAAAAAAAAAAAAAAA&#10;AJ8CAABkcnMvZG93bnJldi54bWxQSwUGAAAAAAQABAD3AAAAkQMAAAAA&#10;">
              <v:imagedata r:id="rId22" o:title="" recolortarget="black"/>
            </v:shape>
            <v:shape id="Picture 54" o:spid="_x0000_s126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rv/GAAAA2wAAAA8AAABkcnMvZG93bnJldi54bWxEj09rwkAUxO+C32F5Qi9FN0poJbqKBFJK&#10;q1D/XLw9sq9JaPZtyK4m7afvCoLHYWZ+wyzXvanFlVpXWVYwnUQgiHOrKy4UnI7ZeA7CeWSNtWVS&#10;8EsO1qvhYImJth3v6XrwhQgQdgkqKL1vEildXpJBN7ENcfC+bWvQB9kWUrfYBbip5SyKXqTBisNC&#10;iQ2lJeU/h4tR8BG/Pf99xmkh9/kla/TXjs/bnVJPo36zAOGp94/wvf2uFbzO4PYl/AC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Cu/8YAAADbAAAADwAAAAAAAAAAAAAA&#10;AACfAgAAZHJzL2Rvd25yZXYueG1sUEsFBgAAAAAEAAQA9wAAAJIDAAAAAA==&#10;">
              <v:imagedata r:id="rId23" o:title="" recolortarget="black"/>
            </v:shape>
            <v:shape id="Picture 53" o:spid="_x0000_s1260" type="#_x0000_t75" style="position:absolute;left:1702;top:1944;width:8503;height:8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0fbDAAAA2wAAAA8AAABkcnMvZG93bnJldi54bWxEj0FrwkAUhO+C/2F5Qm+6sQUt0VW0oAge&#10;ijYevD2zL9lg9m3Irhr/fbdQ8DjMzDfMfNnZWtyp9ZVjBeNRAoI4d7riUkH2sxl+gvABWWPtmBQ8&#10;ycNy0e/NMdXuwQe6H0MpIoR9igpMCE0qpc8NWfQj1xBHr3CtxRBlW0rd4iPCbS3fk2QiLVYcFww2&#10;9GUovx5vVsHpUhbZOQu3tX4Wpv7e24QnW6XeBt1qBiJQF17h//ZOK5h+wN+X+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3R9sMAAADbAAAADwAAAAAAAAAAAAAAAACf&#10;AgAAZHJzL2Rvd25yZXYueG1sUEsFBgAAAAAEAAQA9wAAAI8DAAAAAA==&#10;">
              <v:imagedata r:id="rId25" o:title="" cropbottom="15606f"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oup 40" o:spid="_x0000_s1249" style="position:absolute;margin-left:88.45pt;margin-top:133.15pt;width:425.2pt;height:572.55pt;z-index:-251661312;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">
            <v:shape id="Picture 49" o:spid="_x0000_s125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UnDAAAA2wAAAA8AAABkcnMvZG93bnJldi54bWxEj0FrAjEUhO9C/0N4BW+aVGmxq1GKIAhF&#10;XK14fm6eu9tuXpYk6vbfN0LB4zAz3zCzRWcbcSUfascaXoYKBHHhTM2lhsPXajABESKywcYxafil&#10;AIv5U2+GmXE33tF1H0uRIBwy1FDF2GZShqIii2HoWuLknZ23GJP0pTQebwluGzlS6k1arDktVNjS&#10;sqLiZ3+xGnzHeFBbtXz/zo+7z3aT0+aUa91/7j6mICJ18RH+b6+Nhtcx3L+k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5ScMAAADbAAAADwAAAAAAAAAAAAAAAACf&#10;AgAAZHJzL2Rvd25yZXYueG1sUEsFBgAAAAAEAAQA9wAAAI8DAAAAAA==&#10;">
              <v:imagedata r:id="rId26" o:title="" recolortarget="black"/>
            </v:shape>
            <v:shape id="Picture 48" o:spid="_x0000_s125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ATDEAAAA2wAAAA8AAABkcnMvZG93bnJldi54bWxEj91qwkAUhO8LvsNyCr2rmxajJbqKWAuK&#10;Qol/14fsMQlmz4bs1qRv7wqCl8PMN8NMZp2pxJUaV1pW8NGPQBBnVpecKzjsf96/QDiPrLGyTAr+&#10;ycFs2nuZYKJtyylddz4XoYRdggoK7+tESpcVZND1bU0cvLNtDPogm1zqBttQbir5GUVDabDksFBg&#10;TYuCssvuzyiI91u9/o5/V6ejP/GyHW3iKh0p9fbazccgPHX+GX7QKx24Ady/hB8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dATDEAAAA2wAAAA8AAAAAAAAAAAAAAAAA&#10;nwIAAGRycy9kb3ducmV2LnhtbFBLBQYAAAAABAAEAPcAAACQAwAAAAA=&#10;">
              <v:imagedata r:id="rId27" o:title="" recolortarget="black"/>
            </v:shape>
            <v:shape id="Picture 47" o:spid="_x0000_s125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xo7EAAAA2wAAAA8AAABkcnMvZG93bnJldi54bWxEj1trwkAUhN8L/Q/LKfStbhQSJGYTROlF&#10;fFJLwbdD9uSC2bMhuzXx37tCoY/DzHzDZMVkOnGlwbWWFcxnEQji0uqWawXfp/e3JQjnkTV2lknB&#10;jRwU+fNThqm2Ix/oevS1CBB2KSpovO9TKV3ZkEE3sz1x8Co7GPRBDrXUA44Bbjq5iKJEGmw5LDTY&#10;06ah8nL8NQrMz22cdvHCys/t+FGdfbI/bROlXl+m9QqEp8n/h//aX1pBHMPjS/g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uxo7EAAAA2wAAAA8AAAAAAAAAAAAAAAAA&#10;nwIAAGRycy9kb3ducmV2LnhtbFBLBQYAAAAABAAEAPcAAACQAwAAAAA=&#10;">
              <v:imagedata r:id="rId28" o:title="" recolortarget="black"/>
            </v:shape>
            <v:shape id="Picture 46" o:spid="_x0000_s125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L6zCAAAA2wAAAA8AAABkcnMvZG93bnJldi54bWxEj1trAjEUhN8F/0M4gi9Ss1oUuzWKWAp9&#10;9fZ+ujl70c3JmqS69tcbQfBxmJlvmPmyNbW4kPOVZQWjYQKCOLO64kLBfvf9NgPhA7LG2jIpuJGH&#10;5aLbmWOq7ZU3dNmGQkQI+xQVlCE0qZQ+K8mgH9qGOHq5dQZDlK6Q2uE1wk0tx0kylQYrjgslNrQu&#10;KTtt/4yCwelmzr/ucHDVv1wdvxL5kXOuVL/Xrj5BBGrDK/xs/2gF7xN4fIk/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Si+swgAAANsAAAAPAAAAAAAAAAAAAAAAAJ8C&#10;AABkcnMvZG93bnJldi54bWxQSwUGAAAAAAQABAD3AAAAjgMAAAAA&#10;">
              <v:imagedata r:id="rId29" o:title="" recolortarget="black"/>
            </v:shape>
            <v:shape id="Picture 45" o:spid="_x0000_s125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KFjEAAAA2wAAAA8AAABkcnMvZG93bnJldi54bWxEj0FrAjEUhO+F/ofwBC9Sk0pbZTVKKQhe&#10;LLhd6PW5ebtZ3Lwsm6jrvzeFgsdhZr5hVpvBteJCfWg8a3idKhDEpTcN1xqKn+3LAkSIyAZbz6Th&#10;RgE26+enFWbGX/lAlzzWIkE4ZKjBxthlUobSksMw9R1x8irfO4xJ9rU0PV4T3LVyptSHdNhwWrDY&#10;0Zel8pSfnYZ9Nclnc/U2KaJS9reqj8X5+6j1eDR8LkFEGuIj/N/eGQ3vc/j7kn6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0KFjEAAAA2wAAAA8AAAAAAAAAAAAAAAAA&#10;nwIAAGRycy9kb3ducmV2LnhtbFBLBQYAAAAABAAEAPcAAACQAwAAAAA=&#10;">
              <v:imagedata r:id="rId30" o:title="" recolortarget="black"/>
            </v:shape>
            <v:shape id="Picture 44" o:spid="_x0000_s125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ZW3BAAAA2wAAAA8AAABkcnMvZG93bnJldi54bWxET81qwkAQvhd8h2UEL0U3tjRIdBUtCJ7a&#10;+vMAY3ZMopnZkF019um7h4LHj+9/tui4VjdqfeXEwHiUgCLJna2kMHDYr4cTUD6gWKydkIEHeVjM&#10;ey8zzKy7y5Zuu1CoGCI+QwNlCE2mtc9LYvQj15BE7uRaxhBhW2jb4j2Gc63fkiTVjJXEhhIb+iwp&#10;v+yubIB5/ZN+b/hVzrRPf9+P18Ny9WXMoN8tp6ACdeEp/ndvrIGPODZ+iT9A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WZW3BAAAA2wAAAA8AAAAAAAAAAAAAAAAAnwIA&#10;AGRycy9kb3ducmV2LnhtbFBLBQYAAAAABAAEAPcAAACNAwAAAAA=&#10;">
              <v:imagedata r:id="rId31" o:title="" recolortarget="black"/>
            </v:shape>
            <v:shape id="Picture 43" o:spid="_x0000_s125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E7nEAAAA2wAAAA8AAABkcnMvZG93bnJldi54bWxEj81qwzAQhO+FvIPYQG+17EKD7UYxpVAo&#10;9FTHJOS2WOsfYq2MpSZ2nz4qFHIcZuYbZlvMZhAXmlxvWUESxSCIa6t7bhVU+4+nFITzyBoHy6Rg&#10;IQfFbvWwxVzbK3/TpfStCBB2OSrovB9zKV3dkUEX2ZE4eI2dDPogp1bqCa8Bbgb5HMcbabDnsNDh&#10;SO8d1efyxyg4nhZb4iH7aprTkraZi5Pq96zU43p+ewXhafb38H/7Uyt4yeDvS/gBcn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vE7nEAAAA2wAAAA8AAAAAAAAAAAAAAAAA&#10;nwIAAGRycy9kb3ducmV2LnhtbFBLBQYAAAAABAAEAPcAAACQAwAAAAA=&#10;">
              <v:imagedata r:id="rId32" o:title="" recolortarget="black"/>
            </v:shape>
            <v:shape id="Picture 42" o:spid="_x0000_s125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QK29AAAA2wAAAA8AAABkcnMvZG93bnJldi54bWxET90KAUEUvlfeYTrKHbMoaRmSkBLyU25P&#10;O8fuZufMtjNYnt5cKJdf3/9kVptCPKlyuWUFvW4EgjixOudUweW86oxAOI+ssbBMCt7kYDZtNiYY&#10;a/viIz1PPhUhhF2MCjLvy1hKl2Rk0HVtSRy4m60M+gCrVOoKXyHcFLIfRUNpMOfQkGFJi4yS++lh&#10;FAzOhef99rC6PJbv647JfPrztVLtVj0fg/BU+7/4595oBcOwPnwJP0B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pArb0AAADbAAAADwAAAAAAAAAAAAAAAACfAgAAZHJz&#10;L2Rvd25yZXYueG1sUEsFBgAAAAAEAAQA9wAAAIkDAAAAAA==&#10;">
              <v:imagedata r:id="rId33" o:title="" recolortarget="black"/>
            </v:shape>
            <v:shape id="Picture 41" o:spid="_x0000_s125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ngvEAAAA2wAAAA8AAABkcnMvZG93bnJldi54bWxEj0FrwkAUhO9C/8PyCt50E5EgqZsQCoJF&#10;hNYW8fjIPpNg9m3Y3Wrsr+8WCh6HmfmGWZej6cWVnO8sK0jnCQji2uqOGwVfn5vZCoQPyBp7y6Tg&#10;Th7K4mmyxlzbG3/Q9RAaESHsc1TQhjDkUvq6JYN+bgfi6J2tMxiidI3UDm8Rbnq5SJJMGuw4LrQ4&#10;0GtL9eXwbRT8vA2napvRMnX9Eauw25/fL3ulps9j9QIi0Bge4f/2VivIUvj7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MngvEAAAA2wAAAA8AAAAAAAAAAAAAAAAA&#10;nwIAAGRycy9kb3ducmV2LnhtbFBLBQYAAAAABAAEAPcAAACQAwAAAAA=&#10;">
              <v:imagedata r:id="rId34" o:title=""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oup 28" o:spid="_x0000_s1239" style="position:absolute;margin-left:76.05pt;margin-top:145.15pt;width:425.2pt;height:572.55pt;z-index:-251660288;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&#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">
            <v:shape id="Picture 37" o:spid="_x0000_s124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1HjDAAAA2wAAAA8AAABkcnMvZG93bnJldi54bWxEj1FrwjAUhd8H/odwhb3NRBljVmMRQRgM&#10;WXXi87W5ttXmpiRZ7f79Mhjs8XDO+Q5nmQ+2FT350DjWMJ0oEMSlMw1XGo6f26dXECEiG2wdk4Zv&#10;CpCvRg9LzIy78576Q6xEgnDIUEMdY5dJGcqaLIaJ64iTd3HeYkzSV9J4vCe4beVMqRdpseG0UGNH&#10;m5rK2+HLavAD41F9qM38Wpz2792uoN250PpxPKwXICIN8T/8134zGp6n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bUeMMAAADbAAAADwAAAAAAAAAAAAAAAACf&#10;AgAAZHJzL2Rvd25yZXYueG1sUEsFBgAAAAAEAAQA9wAAAI8DAAAAAA==&#10;">
              <v:imagedata r:id="rId26" o:title="" recolortarget="black"/>
            </v:shape>
            <v:shape id="Picture 36" o:spid="_x0000_s124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fOTEAAAA2wAAAA8AAABkcnMvZG93bnJldi54bWxEj0FrwkAUhO9C/8PyCt50UyVaoqsUW0FR&#10;KNHq+ZF9TUKzb0N2NfHfu4LQ4zAz3zDzZWcqcaXGlZYVvA0jEMSZ1SXnCn6O68E7COeRNVaWScGN&#10;HCwXL705Jtq2nNL14HMRIOwSVFB4XydSuqwgg25oa+Lg/drGoA+yyaVusA1wU8lRFE2kwZLDQoE1&#10;rQrK/g4XoyA+7vX2M/7enE/+zF/tdBdX6VSp/mv3MQPhqfP/4Wd7oxWMx/D4En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fOTEAAAA2wAAAA8AAAAAAAAAAAAAAAAA&#10;nwIAAGRycy9kb3ducmV2LnhtbFBLBQYAAAAABAAEAPcAAACQAwAAAAA=&#10;">
              <v:imagedata r:id="rId27" o:title="" recolortarget="black"/>
            </v:shape>
            <v:shape id="Picture 35" o:spid="_x0000_s124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bbzFAAAA2wAAAA8AAABkcnMvZG93bnJldi54bWxEj81qwzAQhO+BvoPYQm+NXKcxxY1iQkL+&#10;yKl2KfS2WBvb1FoZS42dt68ChRyHmfmGWWSjacWFetdYVvAyjUAQl1Y3XCn4LLbPbyCcR9bYWiYF&#10;V3KQLR8mC0y1HfiDLrmvRICwS1FB7X2XSunKmgy6qe2Ig3e2vUEfZF9J3eMQ4KaVcRQl0mDDYaHG&#10;jtY1lT/5r1Fgvq7DeJzHVu43w+787ZNTsUmUenocV+8gPI3+Hv5vH7SC1xncvo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m28xQAAANsAAAAPAAAAAAAAAAAAAAAA&#10;AJ8CAABkcnMvZG93bnJldi54bWxQSwUGAAAAAAQABAD3AAAAkQMAAAAA&#10;">
              <v:imagedata r:id="rId28" o:title="" recolortarget="black"/>
            </v:shape>
            <v:shape id="Picture 34" o:spid="_x0000_s124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UrBAAAA2wAAAA8AAABkcnMvZG93bnJldi54bWxEj82KAjEQhO+C7xBa8CJrZkVknTWKrAhe&#10;V9d7O+n50UlnTKKO+/RGEDwWVfUVNVu0phZXcr6yrOBzmIAgzqyuuFDwt1t/fIHwAVljbZkU3MnD&#10;Yt7tzDDV9sa/dN2GQkQI+xQVlCE0qZQ+K8mgH9qGOHq5dQZDlK6Q2uEtwk0tR0kykQYrjgslNvRT&#10;UnbaXoyCweluzge337vqXy6Pq0ROc86V6vfa5TeIQG14h1/tjVYwHsPzS/w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A+UrBAAAA2wAAAA8AAAAAAAAAAAAAAAAAnwIA&#10;AGRycy9kb3ducmV2LnhtbFBLBQYAAAAABAAEAPcAAACNAwAAAAA=&#10;">
              <v:imagedata r:id="rId29" o:title="" recolortarget="black"/>
            </v:shape>
            <v:shape id="Picture 33" o:spid="_x0000_s124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WnEAAAA2wAAAA8AAABkcnMvZG93bnJldi54bWxEj0FrwkAUhO+C/2F5Qi9SdxVtS+oqUij0&#10;UsE00OtL9iUbmn0bsqum/75bEDwOM/MNs92PrhMXGkLrWcNyoUAQV9603Ggovt4fX0CEiGyw80wa&#10;finAfjedbDEz/sonuuSxEQnCIUMNNsY+kzJUlhyGhe+Jk1f7wWFMcmikGfCa4K6TK6WepMOW04LF&#10;nt4sVT/52Wn4rOf56lmt50VUyn7XTVmcj6XWD7Px8Aoi0hjv4Vv7w2hYb+D/S/oB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hWnEAAAA2wAAAA8AAAAAAAAAAAAAAAAA&#10;nwIAAGRycy9kb3ducmV2LnhtbFBLBQYAAAAABAAEAPcAAACQAwAAAAA=&#10;">
              <v:imagedata r:id="rId30" o:title="" recolortarget="black"/>
            </v:shape>
            <v:shape id="Picture 32" o:spid="_x0000_s124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wlnEAAAA2wAAAA8AAABkcnMvZG93bnJldi54bWxEj91qwkAUhO8LvsNyBG+KbqolSHQVLQhe&#10;9Ud9gGP2mERzzobsqqlP3y0UejnMzDfMfNlxrW7U+sqJgZdRAookd7aSwsBhvxlOQfmAYrF2Qga+&#10;ycNy0XuaY2bdXb7otguFihDxGRooQ2gyrX1eEqMfuYYkeifXMoYo20LbFu8RzrUeJ0mqGSuJCyU2&#10;9FZSftld2QDz5jP92PKznGmfPibH62G1fjdm0O9WM1CBuvAf/mtvrYHXFH6/xB+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cwlnEAAAA2wAAAA8AAAAAAAAAAAAAAAAA&#10;nwIAAGRycy9kb3ducmV2LnhtbFBLBQYAAAAABAAEAPcAAACQAwAAAAA=&#10;">
              <v:imagedata r:id="rId31" o:title="" recolortarget="black"/>
            </v:shape>
            <v:shape id="Picture 31" o:spid="_x0000_s124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tI3EAAAA2wAAAA8AAABkcnMvZG93bnJldi54bWxEj0uLwkAQhO+C/2FowZtOFPGRdZRlYWFh&#10;T8bg4q3JdB6Y6QmZUZP99Y4geCyq6itqu+9MLW7Uusqygtk0AkGcWV1xoSA9fk/WIJxH1lhbJgU9&#10;OdjvhoMtxtre+UC3xBciQNjFqKD0vomldFlJBt3UNsTBy21r0AfZFlK3eA9wU8t5FC2lwYrDQokN&#10;fZWUXZKrUfB37m2Cp81vnp/7dbFx0Sz9vyg1HnWfHyA8df4dfrV/tILFCp5fwg+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ltI3EAAAA2wAAAA8AAAAAAAAAAAAAAAAA&#10;nwIAAGRycy9kb3ducmV2LnhtbFBLBQYAAAAABAAEAPcAAACQAwAAAAA=&#10;">
              <v:imagedata r:id="rId32" o:title="" recolortarget="black"/>
            </v:shape>
            <v:shape id="Picture 30" o:spid="_x0000_s124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5EMvAAAAA2wAAAA8AAABkcnMvZG93bnJldi54bWxET8uKwjAU3Q/4D+EK7sbUKoNUoxRREcQR&#10;H+D20lzbYnNTmqjVrzeLgVkezns6b00lHtS40rKCQT8CQZxZXXKu4HxafY9BOI+ssbJMCl7kYD7r&#10;fE0x0fbJB3ocfS5CCLsEFRTe14mULivIoOvbmjhwV9sY9AE2udQNPkO4qWQcRT/SYMmhocCaFgVl&#10;t+PdKBieKs+/2/3qfF++Ljsm847TtVK9bptOQHhq/b/4z73RCkZhbPgSfoC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kQy8AAAADbAAAADwAAAAAAAAAAAAAAAACfAgAA&#10;ZHJzL2Rvd25yZXYueG1sUEsFBgAAAAAEAAQA9wAAAIwDAAAAAA==&#10;">
              <v:imagedata r:id="rId33" o:title="" recolortarget="black"/>
            </v:shape>
            <v:shape id="Picture 29" o:spid="_x0000_s124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JenEAAAA2wAAAA8AAABkcnMvZG93bnJldi54bWxEj91qwkAUhO+FvsNyCt5I3TSImDSrSEtB&#10;UBBtH+Cwe/JDs2fT7Brj27tCoZfDzHzDFJvRtmKg3jeOFbzOExDE2pmGKwXfX58vKxA+IBtsHZOC&#10;G3nYrJ8mBebGXflEwzlUIkLY56igDqHLpfS6Jot+7jri6JWutxii7CtperxGuG1lmiRLabHhuFBj&#10;R+816Z/zxSpI0+xDX04zv/+lLOXjQZfD1is1fR63byACjeE//NfeGQWLDB5f4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PJenEAAAA2wAAAA8AAAAAAAAAAAAAAAAA&#10;nwIAAGRycy9kb3ducmV2LnhtbFBLBQYAAAAABAAEAPcAAACQAwAAAAA=&#10;">
              <v:imagedata r:id="rId35" o:title=""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oup 16" o:spid="_x0000_s1229" style="position:absolute;margin-left:88.05pt;margin-top:86.5pt;width:425.2pt;height:572.55pt;z-index:-251659264;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">
            <v:shape id="Picture 25" o:spid="_x0000_s123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c47FAAAA2wAAAA8AAABkcnMvZG93bnJldi54bWxEj0FrwkAUhO8F/8PyBG/NJhWKRFcpSkVb&#10;KBil0Nsj+5rEZN+G7Jqk/75bKHgcZuYbZrUZTSN66lxlWUESxSCIc6srLhRczq+PCxDOI2tsLJOC&#10;H3KwWU8eVphqO/CJ+swXIkDYpaig9L5NpXR5SQZdZFvi4H3bzqAPsiuk7nAIcNPIpzh+lgYrDgsl&#10;trQtKa+zm1Egj8cW+W3Yb3cfn9f669Av3oteqdl0fFmC8DT6e/i/fdAK5gn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OOxQAAANsAAAAPAAAAAAAAAAAAAAAA&#10;AJ8CAABkcnMvZG93bnJldi54bWxQSwUGAAAAAAQABAD3AAAAkQMAAAAA&#10;">
              <v:imagedata r:id="rId16" o:title=""/>
            </v:shape>
            <v:shape id="Picture 24" o:spid="_x0000_s123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U5++AAAA2wAAAA8AAABkcnMvZG93bnJldi54bWxEj0GLwjAUhO+C/yE8wZumKhStRhFlYa+6&#10;itdn82yLzUtNotZ/b4QFj8PMfMMsVq2pxYOcrywrGA0TEMS51RUXCg5/P4MpCB+QNdaWScGLPKyW&#10;3c4CM22fvKPHPhQiQthnqKAMocmk9HlJBv3QNsTRu1hnMETpCqkdPiPc1HKcJKk0WHFcKLGhTUn5&#10;dX83Cixv6yNfZ6fb4W586s5payUq1e+16zmIQG34hv/bv1rBZAyfL/EH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OU5++AAAA2wAAAA8AAAAAAAAAAAAAAAAAnwIAAGRy&#10;cy9kb3ducmV2LnhtbFBLBQYAAAAABAAEAPcAAACKAwAAAAA=&#10;">
              <v:imagedata r:id="rId17" o:title=""/>
            </v:shape>
            <v:shape id="Picture 23" o:spid="_x0000_s123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PIvIAAAA3gAAAA8AAABkcnMvZG93bnJldi54bWxEj0FrwkAUhO8F/8PyBC+l2VihNqmrSEGw&#10;WgTTXnp7ZJ9JcPdtzK6a/ntXKPQ4zMw3zGzRWyMu1PnGsYJxkoIgLp1uuFLw/bV6egXhA7JG45gU&#10;/JKHxXzwMMNcuyvv6VKESkQI+xwV1CG0uZS+rMmiT1xLHL2D6yyGKLtK6g6vEW6NfE7TF2mx4bhQ&#10;Y0vvNZXH4mwVFPiz2p1M//m4/jhII7fZRk8zpUbDfvkGIlAf/sN/7bVWMJlm6QTu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uDyLyAAAAN4AAAAPAAAAAAAAAAAA&#10;AAAAAJ8CAABkcnMvZG93bnJldi54bWxQSwUGAAAAAAQABAD3AAAAlAMAAAAA&#10;">
              <v:imagedata r:id="rId18" o:title=""/>
            </v:shape>
            <v:shape id="Picture 22" o:spid="_x0000_s123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7YlLGAAAA3gAAAA8AAABkcnMvZG93bnJldi54bWxEj09rwkAUxO9Cv8PyCl5K3VSlrdFV2kLE&#10;o39Kz4/sM1mTfZtmtzF+e1coeBxm5jfMYtXbWnTUeuNYwcsoAUGcO224UPB9yJ7fQfiArLF2TAou&#10;5GG1fBgsMNXuzDvq9qEQEcI+RQVlCE0qpc9LsuhHriGO3tG1FkOUbSF1i+cIt7UcJ8mrtGg4LpTY&#10;0FdJebX/swrCZ2N89WSyLevf6ueyPpkuOyg1fOw/5iAC9eEe/m9vtILJ2yyZwu1Ov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tiUsYAAADeAAAADwAAAAAAAAAAAAAA&#10;AACfAgAAZHJzL2Rvd25yZXYueG1sUEsFBgAAAAAEAAQA9wAAAJIDAAAAAA==&#10;">
              <v:imagedata r:id="rId19" o:title=""/>
            </v:shape>
            <v:shape id="Picture 21" o:spid="_x0000_s123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DNrGAAAA3gAAAA8AAABkcnMvZG93bnJldi54bWxEj91qAjEUhO8LfYdwCt5pVsWfbo0iSqHg&#10;RXH1AU43p5vo5mTZRN326U1B6OUwM98wi1XnanGlNljPCoaDDARx6bXlSsHx8N6fgwgRWWPtmRT8&#10;UIDV8vlpgbn2N97TtYiVSBAOOSowMTa5lKE05DAMfEOcvG/fOoxJtpXULd4S3NVylGVT6dByWjDY&#10;0MZQeS4uTgGd0Y6nZv213dHnYVL82uPlVCjVe+nWbyAidfE//Gh/aAXj2Ws2gb876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YM2sYAAADeAAAADwAAAAAAAAAAAAAA&#10;AACfAgAAZHJzL2Rvd25yZXYueG1sUEsFBgAAAAAEAAQA9wAAAJIDAAAAAA==&#10;">
              <v:imagedata r:id="rId20" o:title=""/>
            </v:shape>
            <v:shape id="Picture 20" o:spid="_x0000_s123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jB/GAAAA3gAAAA8AAABkcnMvZG93bnJldi54bWxEj0+LwjAUxO+C3yG8hb2Ipq5gtWsUWVD2&#10;WP+A17fN26bYvJQmq3U/vREEj8PM/IZZrDpbiwu1vnKsYDxKQBAXTldcKjgeNsMZCB+QNdaOScGN&#10;PKyW/d4CM+2uvKPLPpQiQthnqMCE0GRS+sKQRT9yDXH0fl1rMUTZllK3eI1wW8uPJJlKixXHBYMN&#10;fRkqzvs/q2C+PZntTaf/53KdD/Rm8pPnearU+1u3/gQRqAuv8LP9rRVM0nkyhcedeAX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KMH8YAAADeAAAADwAAAAAAAAAAAAAA&#10;AACfAgAAZHJzL2Rvd25yZXYueG1sUEsFBgAAAAAEAAQA9wAAAJIDAAAAAA==&#10;">
              <v:imagedata r:id="rId21" o:title=""/>
            </v:shape>
            <v:shape id="Picture 19" o:spid="_x0000_s123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OZLHAAAA3gAAAA8AAABkcnMvZG93bnJldi54bWxEj0FPAjEUhO8m/ofmkXiTFklcXCmEIEaP&#10;suDB23P73C5uX5dtgd1/b01MPE5m5pvMfNm7RpypC7VnDZOxAkFcelNzpWG/e76dgQgR2WDjmTQM&#10;FGC5uL6aY278hbd0LmIlEoRDjhpsjG0uZSgtOQxj3xIn78t3DmOSXSVNh5cEd428U+peOqw5LVhs&#10;aW2p/C5OTkMxBDt9mhWHl/7946TeNp/D4ZhpfTPqV48gIvXxP/zXfjUaptmDyuD3Tro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cOZLHAAAA3gAAAA8AAAAAAAAAAAAA&#10;AAAAnwIAAGRycy9kb3ducmV2LnhtbFBLBQYAAAAABAAEAPcAAACTAwAAAAA=&#10;">
              <v:imagedata r:id="rId22" o:title=""/>
            </v:shape>
            <v:shape id="Picture 18" o:spid="_x0000_s123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3LFAAAA3gAAAA8AAABkcnMvZG93bnJldi54bWxET89rwjAUvgv+D+EJu2liRbdVo4gy8CCy&#10;ue3g7dG8tZ3NS2mirfvrl4Pg8eP7vVh1thJXanzpWMN4pEAQZ86UnGv4+nwbvoDwAdlg5Zg03MjD&#10;atnvLTA1ruUPuh5DLmII+xQ1FCHUqZQ+K8iiH7maOHI/rrEYImxyaRpsY7itZKLUTFosOTYUWNOm&#10;oOx8vFgNyd+5PamqW2/xF6fjZH/Zvn8ftH4adOs5iEBdeIjv7p3RMHl+VXFvvBOv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9yxQAAAN4AAAAPAAAAAAAAAAAAAAAA&#10;AJ8CAABkcnMvZG93bnJldi54bWxQSwUGAAAAAAQABAD3AAAAkQMAAAAA&#10;">
              <v:imagedata r:id="rId23" o:title=""/>
            </v:shape>
            <v:shape id="Picture 17" o:spid="_x0000_s123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1/3EAAAA3gAAAA8AAABkcnMvZG93bnJldi54bWxEj0FrAjEUhO+C/yG8Qm+arUWtW6OIUCl4&#10;qpbi8bF53V26eQnJq67/3hSEHoeZ+YZZrnvXqTPF1Ho28DQuQBFX3rZcG/g8vo1eQCVBtth5JgNX&#10;SrBeDQdLLK2/8AedD1KrDOFUooFGJJRap6ohh2nsA3H2vn10KFnGWtuIlwx3nZ4UxUw7bDkvNBho&#10;21D1c/h1Bvgk6bqnKtjpDL+il6k/7YIxjw/95hWUUC//4Xv73Rp4ni+KBfzdyVd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i1/3EAAAA3gAAAA8AAAAAAAAAAAAAAAAA&#10;nwIAAGRycy9kb3ducmV2LnhtbFBLBQYAAAAABAAEAPcAAACQAwAAAAA=&#10;">
              <v:imagedata r:id="rId36" o:title="" recolortarget="black"/>
            </v:shape>
            <w10:wrap anchorx="page" anchory="page"/>
          </v:group>
        </w:pict>
      </w:r>
      <w:r w:rsidR="000201D9">
        <w:rPr>
          <w:rFonts w:ascii="Arial" w:hAnsi="Arial" w:cs="Arial"/>
          <w:color w:val="FF0000"/>
          <w:spacing w:val="-3"/>
        </w:rPr>
        <w:br w:type="page"/>
      </w:r>
    </w:p>
    <w:p w:rsidR="000201D9" w:rsidRDefault="001B67A9">
      <w:pPr>
        <w:rPr>
          <w:rFonts w:ascii="Arial" w:hAnsi="Arial" w:cs="Arial"/>
          <w:color w:val="FF0000"/>
          <w:spacing w:val="-3"/>
        </w:rPr>
      </w:pPr>
      <w:r>
        <w:rPr>
          <w:rFonts w:ascii="Arial" w:hAnsi="Arial" w:cs="Arial"/>
          <w:noProof/>
          <w:color w:val="FF0000"/>
          <w:spacing w:val="-3"/>
          <w:lang w:eastAsia="es-ES"/>
        </w:rPr>
        <w:drawing>
          <wp:inline distT="0" distB="0" distL="0" distR="0">
            <wp:extent cx="5398395" cy="7267575"/>
            <wp:effectExtent l="0" t="0" r="0" b="0"/>
            <wp:docPr id="5"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duotone>
                        <a:prstClr val="black"/>
                        <a:schemeClr val="accent3">
                          <a:tint val="45000"/>
                          <a:satMod val="400000"/>
                        </a:schemeClr>
                      </a:duotone>
                      <a:extLst/>
                    </a:blip>
                    <a:srcRect/>
                    <a:stretch>
                      <a:fillRect/>
                    </a:stretch>
                  </pic:blipFill>
                  <pic:spPr bwMode="auto">
                    <a:xfrm>
                      <a:off x="0" y="0"/>
                      <a:ext cx="5398135" cy="7267575"/>
                    </a:xfrm>
                    <a:prstGeom prst="rect">
                      <a:avLst/>
                    </a:prstGeom>
                    <a:noFill/>
                  </pic:spPr>
                </pic:pic>
              </a:graphicData>
            </a:graphic>
          </wp:inline>
        </w:drawing>
      </w:r>
      <w:r w:rsidR="000201D9">
        <w:rPr>
          <w:rFonts w:ascii="Arial" w:hAnsi="Arial" w:cs="Arial"/>
          <w:color w:val="FF0000"/>
          <w:spacing w:val="-3"/>
        </w:rPr>
        <w:br w:type="page"/>
      </w:r>
      <w:r w:rsidR="00F41421" w:rsidRPr="00F41421">
        <w:rPr>
          <w:noProof/>
          <w:lang w:eastAsia="es-ES"/>
        </w:rPr>
        <w:pict>
          <v:group id="Grupo 34" o:spid="_x0000_s1219" style="position:absolute;margin-left:85.1pt;margin-top:97.2pt;width:425.2pt;height:572.55pt;z-index:-251657216;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">
            <v:shape id="Picture 9" o:spid="_x0000_s122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oq3BAAAA2wAAAA8AAABkcnMvZG93bnJldi54bWxEj0GLwjAUhO/C/ofwFrxpugqudE1lWRC8&#10;Wgt6fDTPtjR5KU201V9vBGGPw8x8w2y2ozXiRr1vHCv4micgiEunG64UFMfdbA3CB2SNxjEpuJOH&#10;bfYx2WCq3cAHuuWhEhHCPkUFdQhdKqUva7Lo564jjt7F9RZDlH0ldY9DhFsjF0mykhYbjgs1dvRX&#10;U9nmV6ugTWTRnHbd8n4wDzPI/PxdnPZKTT/H3x8QgcbwH36391rBcgWvL/EHy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Koq3BAAAA2wAAAA8AAAAAAAAAAAAAAAAAnwIA&#10;AGRycy9kb3ducmV2LnhtbFBLBQYAAAAABAAEAPcAAACNAwAAAAA=&#10;">
              <v:imagedata r:id="rId16" o:title="" recolortarget="black"/>
            </v:shape>
            <v:shape id="Picture 10" o:spid="_x0000_s122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VSrGAAAA2wAAAA8AAABkcnMvZG93bnJldi54bWxEj0FrwkAUhO+C/2F5hV6kblRsS+oqohRK&#10;D4KJ2utr9jWJZt+G7Nak/npXEHocZuYbZrboTCXO1LjSsoLRMAJBnFldcq5gl74/vYJwHlljZZkU&#10;/JGDxbzfm2GsbctbOic+FwHCLkYFhfd1LKXLCjLohrYmDt6PbQz6IJtc6gbbADeVHEfRszRYclgo&#10;sKZVQdkp+TUK/HT9eVihTav9V7LZDUbHzn5flHp86JZvIDx1/j98b39oBZMXuH0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9VKsYAAADbAAAADwAAAAAAAAAAAAAA&#10;AACfAgAAZHJzL2Rvd25yZXYueG1sUEsFBgAAAAAEAAQA9wAAAJIDAAAAAA==&#10;">
              <v:imagedata r:id="rId17" o:title="" recolortarget="black"/>
            </v:shape>
            <v:shape id="Picture 11" o:spid="_x0000_s122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dt7AAAAA2wAAAA8AAABkcnMvZG93bnJldi54bWxET8uKwjAU3Q/4D+EKsxlsqsOI1EYRUZBB&#10;Bl8fcGmubbG5iU3U+veTheDycN75vDONuFPra8sKhkkKgriwuuZSwem4HkxA+ICssbFMCp7kYT7r&#10;feSYafvgPd0PoRQxhH2GCqoQXCalLyoy6BPriCN3tq3BEGFbSt3iI4abRo7SdCwN1hwbKnS0rKi4&#10;HG5Gwc94vTF/bnR6ls5Ottcdfm1Xv0p99rvFFESgLrzFL/dGK/iOY+OX+APk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23sAAAADbAAAADwAAAAAAAAAAAAAAAACfAgAA&#10;ZHJzL2Rvd25yZXYueG1sUEsFBgAAAAAEAAQA9wAAAIwDAAAAAA==&#10;">
              <v:imagedata r:id="rId18" o:title="" recolortarget="black"/>
            </v:shape>
            <v:shape id="Picture 12" o:spid="_x0000_s122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4ZDDAAAA2wAAAA8AAABkcnMvZG93bnJldi54bWxEj92KwjAUhO8XfIdwBO80VdlFq1GKICqL&#10;C+vv7aE5tsXmpDRR69ubBWEvh5n5hpnOG1OKO9WusKyg34tAEKdWF5wpOOyX3REI55E1lpZJwZMc&#10;zGetjynG2j74l+47n4kAYRejgtz7KpbSpTkZdD1bEQfvYmuDPsg6k7rGR4CbUg6i6EsaLDgs5FjR&#10;Iqf0ursZBdvT4Fkma3v+/kyGG3tEujarH6U67SaZgPDU+P/wu73WCoZj+PsSf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XhkMMAAADbAAAADwAAAAAAAAAAAAAAAACf&#10;AgAAZHJzL2Rvd25yZXYueG1sUEsFBgAAAAAEAAQA9wAAAI8DAAAAAA==&#10;">
              <v:imagedata r:id="rId19" o:title="" recolortarget="black"/>
            </v:shape>
            <v:shape id="Picture 13" o:spid="_x0000_s122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LjBAAAA2wAAAA8AAABkcnMvZG93bnJldi54bWxET89rwjAUvgv+D+EJ3jR1Mh21qbjBQNhE&#10;1F28PZK3tqx5KUms3X+/HAYeP77fxXawrejJh8axgsU8A0GsnWm4UvB1eZ+9gAgR2WDrmBT8UoBt&#10;OR4VmBt35xP151iJFMIhRwV1jF0uZdA1WQxz1xEn7tt5izFBX0nj8Z7CbSufsmwlLTacGmrs6K0m&#10;/XO+WQWd6dev1efH1eibXvrVPq6P/UGp6WTYbUBEGuJD/O/eGwXPaX36kn6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S/LjBAAAA2wAAAA8AAAAAAAAAAAAAAAAAnwIA&#10;AGRycy9kb3ducmV2LnhtbFBLBQYAAAAABAAEAPcAAACNAwAAAAA=&#10;">
              <v:imagedata r:id="rId20" o:title="" recolortarget="black"/>
            </v:shape>
            <v:shape id="Picture 14" o:spid="_x0000_s122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94rFAAAA2wAAAA8AAABkcnMvZG93bnJldi54bWxEj0GLwjAUhO8L/ofwBC+iqeKKVKOIsOwe&#10;PNiuoMdn82yLzUtponb99UYQ9jjMzDfMYtWaStyocaVlBaNhBII4s7rkXMH+92swA+E8ssbKMin4&#10;IwerZedjgbG2d07olvpcBAi7GBUU3texlC4ryKAb2po4eGfbGPRBNrnUDd4D3FRyHEVTabDksFBg&#10;TZuCskt6NQoeB7N32/4xmex2p2my/u77U3pVqtdt13MQnlr/H363f7SCzxG8voQf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OPeKxQAAANsAAAAPAAAAAAAAAAAAAAAA&#10;AJ8CAABkcnMvZG93bnJldi54bWxQSwUGAAAAAAQABAD3AAAAkQMAAAAA&#10;">
              <v:imagedata r:id="rId21" o:title="" recolortarget="black"/>
            </v:shape>
            <v:shape id="Picture 15" o:spid="_x0000_s122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fbTFAAAA2wAAAA8AAABkcnMvZG93bnJldi54bWxEj81qwzAQhO+FvoPYQm+x3BRCcSKbtFBo&#10;DoXU+SO3jbWxTayVsWTHefuqEOhxmJlvmEU2mkYM1LnasoKXKAZBXFhdc6lgu/mcvIFwHlljY5kU&#10;3MhBlj4+LDDR9so/NOS+FAHCLkEFlfdtIqUrKjLoItsSB+9sO4M+yK6UusNrgJtGTuN4Jg3WHBYq&#10;bOmjouKS90bB8bTaHV1+qFcNvsr1vh/69+9BqeencTkH4Wn0/+F7+0srmE3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H20xQAAANsAAAAPAAAAAAAAAAAAAAAA&#10;AJ8CAABkcnMvZG93bnJldi54bWxQSwUGAAAAAAQABAD3AAAAkQMAAAAA&#10;">
              <v:imagedata r:id="rId22" o:title="" recolortarget="black"/>
            </v:shape>
            <v:shape id="Picture 16" o:spid="_x0000_s122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tgjAAAAA2wAAAA8AAABkcnMvZG93bnJldi54bWxET8uqwjAQ3Qv+QxjBzUVTRS5SjSKCIj7A&#10;18bd0IxtsZmUJmr1681CcHk47/G0NoV4UOVyywp63QgEcWJ1zqmC82nRGYJwHlljYZkUvMjBdNJs&#10;jDHW9skHehx9KkIIuxgVZN6XsZQuycig69qSOHBXWxn0AVap1BU+Q7gpZD+K/qXBnENDhiXNM0pu&#10;x7tRsB4s/96bwTyVh+S+KPV+x5ftTql2q56NQHiq/U/8da+0gn4YG76EHyA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u2CMAAAADbAAAADwAAAAAAAAAAAAAAAACfAgAA&#10;ZHJzL2Rvd25yZXYueG1sUEsFBgAAAAAEAAQA9wAAAIwDAAAAAA==&#10;">
              <v:imagedata r:id="rId23" o:title="" recolortarget="black"/>
            </v:shape>
            <v:shape id="Picture 17" o:spid="_x0000_s122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l1HBAAAA3QAAAA8AAABkcnMvZG93bnJldi54bWxET01rwkAQvRf6H5Yp9FZ3K1glzUakKvTU&#10;ohHPQ3aaBLOzMbtq/PedQ6HHx/vOl6Pv1JWG2Aa28DoxoIir4FquLRzK7csCVEzIDrvAZOFOEZbF&#10;40OOmQs33tF1n2olIRwztNCk1Gdax6ohj3ESemLhfsLgMQkcau0GvEm47/TUmDftsWVpaLCnj4aq&#10;0/7iLZTn8/yrDPfvudltjkak69nsaO3z07h6B5VoTP/iP/enszA1C9kvb+Q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Il1HBAAAA3QAAAA8AAAAAAAAAAAAAAAAAnwIA&#10;AGRycy9kb3ducmV2LnhtbFBLBQYAAAAABAAEAPcAAACNAwAAAAA=&#10;">
              <v:imagedata r:id="rId38" o:title=""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upo 2081" o:spid="_x0000_s1209" style="position:absolute;margin-left:85.1pt;margin-top:97.2pt;width:425.2pt;height:572.55pt;z-index:-251656192;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">
            <v:shape id="Picture 19" o:spid="_x0000_s121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Z7XEAAAA3QAAAA8AAABkcnMvZG93bnJldi54bWxEj8FqwzAQRO+F/oPYQm+NFBdS40YxoWDI&#10;NY4hOS7W1jaRVsZSY6dfXxUKPQ4z84bZlouz4kZTGDxrWK8UCOLWm4E7Dc2peslBhIhs0HomDXcK&#10;UO4eH7ZYGD/zkW517ESCcChQQx/jWEgZ2p4chpUfiZP36SeHMcmpk2bCOcGdlZlSG+lw4LTQ40gf&#10;PbXX+stpuCrZDOdqfL0f7bedZX15a84HrZ+flv07iEhL/A//tQ9GQ6byDH7fpCc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Z7XEAAAA3QAAAA8AAAAAAAAAAAAAAAAA&#10;nwIAAGRycy9kb3ducmV2LnhtbFBLBQYAAAAABAAEAPcAAACQAwAAAAA=&#10;">
              <v:imagedata r:id="rId16" o:title="" recolortarget="black"/>
            </v:shape>
            <v:shape id="Picture 20" o:spid="_x0000_s121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5uDGAAAA3QAAAA8AAABkcnMvZG93bnJldi54bWxEj0FrwkAUhO8F/8PyBC+lbhQrEl1FFEE8&#10;CI22vT6zzySafRuyq0Z/fVcoeBxm5htmMmtMKa5Uu8Kygl43AkGcWl1wpmC/W32MQDiPrLG0TAru&#10;5GA2bb1NMNb2xl90TXwmAoRdjApy76tYSpfmZNB1bUUcvKOtDfog60zqGm8BbkrZj6KhNFhwWMix&#10;okVO6Tm5GAX+c7n5WaDdld+/yXb/3js19vBQqtNu5mMQnhr/Cv+311pBPxoN4PkmPA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bm4MYAAADdAAAADwAAAAAAAAAAAAAA&#10;AACfAgAAZHJzL2Rvd25yZXYueG1sUEsFBgAAAAAEAAQA9wAAAJIDAAAAAA==&#10;">
              <v:imagedata r:id="rId17" o:title="" recolortarget="black"/>
            </v:shape>
            <v:shape id="Picture 21" o:spid="_x0000_s121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ENfGAAAA3QAAAA8AAABkcnMvZG93bnJldi54bWxEj1FrwjAUhd+F/YdwB3uRma7QUjqjjDFB&#10;hohz/oBLc5eWNTdZk2n990YQfDycc77DmS9H24sjDaFzrOBlloEgbpzu2Cg4fK+eKxAhImvsHZOC&#10;MwVYLh4mc6y1O/EXHffRiAThUKOCNkZfSxmaliyGmfPEyftxg8WY5GCkHvCU4LaXeZaV0mLHaaFF&#10;T+8tNb/7f6ugKFdru/X54Wy8qzZ/O5xuPj6Venoc315BRBrjPXxrr7WCPKsKuL5JT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Q18YAAADdAAAADwAAAAAAAAAAAAAA&#10;AACfAgAAZHJzL2Rvd25yZXYueG1sUEsFBgAAAAAEAAQA9wAAAJIDAAAAAA==&#10;">
              <v:imagedata r:id="rId18" o:title="" recolortarget="black"/>
            </v:shape>
            <v:shape id="Picture 22" o:spid="_x0000_s121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Y0jGAAAA3QAAAA8AAABkcnMvZG93bnJldi54bWxEj0FrwkAUhO8F/8PyBG/NxpSGkLpKEKSW&#10;YqHRttdH9pkEs29DdtX477tCocdhZr5hFqvRdOJCg2stK5hHMQjiyuqWawWH/eYxA+E8ssbOMim4&#10;kYPVcvKwwFzbK3/SpfS1CBB2OSpovO9zKV3VkEEX2Z44eEc7GPRBDrXUA14D3HQyieNUGmw5LDTY&#10;07qh6lSejYLdd3Lriq39eX8unt7sF9JpfP1QajYdixcQnkb/H/5rb7WCJM5SuL8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ZjSMYAAADdAAAADwAAAAAAAAAAAAAA&#10;AACfAgAAZHJzL2Rvd25yZXYueG1sUEsFBgAAAAAEAAQA9wAAAJIDAAAAAA==&#10;">
              <v:imagedata r:id="rId19" o:title="" recolortarget="black"/>
            </v:shape>
            <v:shape id="Picture 23" o:spid="_x0000_s121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iA/FAAAA3QAAAA8AAABkcnMvZG93bnJldi54bWxEj0FrAjEUhO+C/yE8oTfN1oIrW6NUoSBU&#10;EW0vvT2S5+7i5mVJ4rr9940geBxm5htmseptIzryoXas4HWSgSDWztRcKvj5/hzPQYSIbLBxTAr+&#10;KMBqORwssDDuxkfqTrEUCcKhQAVVjG0hZdAVWQwT1xIn7+y8xZikL6XxeEtw28hpls2kxZrTQoUt&#10;bSrSl9PVKmhNl6/L3dev0Vf95mfbmB+6vVIvo/7jHUSkPj7Dj/bWKJhm8xzub9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IgPxQAAAN0AAAAPAAAAAAAAAAAAAAAA&#10;AJ8CAABkcnMvZG93bnJldi54bWxQSwUGAAAAAAQABAD3AAAAkQMAAAAA&#10;">
              <v:imagedata r:id="rId20" o:title="" recolortarget="black"/>
            </v:shape>
            <v:shape id="Picture 24" o:spid="_x0000_s121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RKjEAAAA3QAAAA8AAABkcnMvZG93bnJldi54bWxET02LwjAQvQv+hzDCXkRTRURqUxFB3IMH&#10;W4Xd49jMtmWbSWmiVn/95rDg8fG+k01vGnGnztWWFcymEQjiwuqaSwWX836yAuE8ssbGMil4koNN&#10;OhwkGGv74IzuuS9FCGEXo4LK+zaW0hUVGXRT2xIH7sd2Bn2AXSl1h48Qbho5j6KlNFhzaKiwpV1F&#10;xW9+MwpeX+bijuPvbHE6XZfZ9jD21/ym1Meo365BeOr9W/zv/tQK5tEqzA1vwhO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fRKjEAAAA3QAAAA8AAAAAAAAAAAAAAAAA&#10;nwIAAGRycy9kb3ducmV2LnhtbFBLBQYAAAAABAAEAPcAAACQAwAAAAA=&#10;">
              <v:imagedata r:id="rId21" o:title="" recolortarget="black"/>
            </v:shape>
            <v:shape id="Picture 25" o:spid="_x0000_s121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8wpvGAAAA3QAAAA8AAABkcnMvZG93bnJldi54bWxEj09rwkAUxO+C32F5hd7qphZEo6tUoVAP&#10;Qhv/4e2ZfU2C2bchu4npt3cFweMwM79hZovOlKKl2hWWFbwPIhDEqdUFZwp226+3MQjnkTWWlknB&#10;PzlYzPu9GcbaXvmX2sRnIkDYxagg976KpXRpTgbdwFbEwfuztUEfZJ1JXeM1wE0ph1E0kgYLDgs5&#10;VrTKKb0kjVFwOq/3J5cci3WJH/Ln0LTNctMq9frSfU5BeOr8M/xof2sFw2g8gfub8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zCm8YAAADdAAAADwAAAAAAAAAAAAAA&#10;AACfAgAAZHJzL2Rvd25yZXYueG1sUEsFBgAAAAAEAAQA9wAAAJIDAAAAAA==&#10;">
              <v:imagedata r:id="rId22" o:title="" recolortarget="black"/>
            </v:shape>
            <v:shape id="Picture 26" o:spid="_x0000_s121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CLDAAAA3QAAAA8AAABkcnMvZG93bnJldi54bWxET8uKwjAU3Q/4D+EKsxk0VUS0NhURlGEc&#10;wdfG3aW5tsXmpjRRO379ZCG4PJx3Mm9NJe7UuNKygkE/AkGcWV1yruB0XPUmIJxH1lhZJgV/5GCe&#10;dj4SjLV98J7uB5+LEMIuRgWF93UspcsKMuj6tiYO3MU2Bn2ATS51g48Qbio5jKKxNFhyaCiwpmVB&#10;2fVwMwp+Ruuv52a0zOU+u61qvdvy+Xer1Ge3XcxAeGr9W/xyf2sFw2ga9oc34Qn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EIsMAAADdAAAADwAAAAAAAAAAAAAAAACf&#10;AgAAZHJzL2Rvd25yZXYueG1sUEsFBgAAAAAEAAQA9wAAAI8DAAAAAA==&#10;">
              <v:imagedata r:id="rId23" o:title="" recolortarget="black"/>
            </v:shape>
            <v:shape id="Picture 27" o:spid="_x0000_s121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8T6zHAAAA3QAAAA8AAABkcnMvZG93bnJldi54bWxEj09rwkAUxO+FfoflFbzVjR5Eo6tIoSBU&#10;K8ZCPT6yL39s9m3Irknsp3cFweMwM79hFqveVKKlxpWWFYyGEQji1OqScwU/x8/3KQjnkTVWlknB&#10;lRyslq8vC4y17fhAbeJzESDsYlRQeF/HUrq0IINuaGvi4GW2MeiDbHKpG+wC3FRyHEUTabDksFBg&#10;TR8FpX/JxSg476rNd5ed/pOv30NWm3a/nc4ypQZv/XoOwlPvn+FHe6MVjKPZCO5vwhO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8T6zHAAAA3QAAAA8AAAAAAAAAAAAA&#10;AAAAnwIAAGRycy9kb3ducmV2LnhtbFBLBQYAAAAABAAEAPcAAACTAwAAAAA=&#10;">
              <v:imagedata r:id="rId39" o:title=""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upo 2092" o:spid="_x0000_s1199" style="position:absolute;margin-left:85.1pt;margin-top:97.2pt;width:425.2pt;height:572.55pt;z-index:-251655168;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">
            <v:shape id="Picture 29" o:spid="_x0000_s120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6nPEAAAA3QAAAA8AAABkcnMvZG93bnJldi54bWxEj0FrAjEUhO8F/0N4BW81qUKpq1FEEAoi&#10;Xa30/Nw8d1c3L0uS6vrvjVDwOMzMN8x03tlGXMiH2rGG94ECQVw4U3OpYf+zevsEESKywcYxabhR&#10;gPms9zLFzLgrb+myi6VIEA4ZaqhibDMpQ1GRxTBwLXHyjs5bjEn6UhqP1wS3jRwq9SEt1pwWKmxp&#10;WVFx3v1ZDb5j3KtvtRyf8t/tut3ktDnkWvdfu8UERKQuPsP/7S+jYajGI3i8SU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a6nPEAAAA3QAAAA8AAAAAAAAAAAAAAAAA&#10;nwIAAGRycy9kb3ducmV2LnhtbFBLBQYAAAAABAAEAPcAAACQAwAAAAA=&#10;">
              <v:imagedata r:id="rId26" o:title="" recolortarget="black"/>
            </v:shape>
            <v:shape id="Picture 30" o:spid="_x0000_s120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CFnHAAAA3QAAAA8AAABkcnMvZG93bnJldi54bWxEj91qwkAUhO8LfYflFLyrm0qjbZpVxCpY&#10;LBT/cn3Iniah2bMhu5r49m5B8HKYmW+YdNabWpypdZVlBS/DCARxbnXFhYLDfvX8BsJ5ZI21ZVJw&#10;IQez6eNDiom2HW/pvPOFCBB2CSoovW8SKV1ekkE3tA1x8H5ta9AH2RZSt9gFuKnlKIrG0mDFYaHE&#10;hhYl5X+7k1EQ77/112f8s86OPuNlN9nE9Xai1OCpn3+A8NT7e/jWXmsFo+j9Ff7fh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WCFnHAAAA3QAAAA8AAAAAAAAAAAAA&#10;AAAAnwIAAGRycy9kb3ducmV2LnhtbFBLBQYAAAAABAAEAPcAAACTAwAAAAA=&#10;">
              <v:imagedata r:id="rId27" o:title="" recolortarget="black"/>
            </v:shape>
            <v:shape id="Picture 31" o:spid="_x0000_s120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4vGAAAA3QAAAA8AAABkcnMvZG93bnJldi54bWxEj81qwzAQhO+FvIPYQG+1XINN41gJJSFt&#10;Sk/5odDbYm1sE2tlLNV23j4qFHocZuYbplhPphUD9a6xrOA5ikEQl1Y3XCk4n3ZPLyCcR9bYWiYF&#10;N3KwXs0eCsy1HflAw9FXIkDY5aig9r7LpXRlTQZdZDvi4F1sb9AH2VdS9zgGuGllEseZNNhwWKix&#10;o01N5fX4YxSYr9s4faSJle/b8e3y7bPP0zZT6nE+vS5BeJr8f/ivvdcKkniRwu+b8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6ni8YAAADdAAAADwAAAAAAAAAAAAAA&#10;AACfAgAAZHJzL2Rvd25yZXYueG1sUEsFBgAAAAAEAAQA9wAAAJIDAAAAAA==&#10;">
              <v:imagedata r:id="rId28" o:title="" recolortarget="black"/>
            </v:shape>
            <v:shape id="Picture 32" o:spid="_x0000_s120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lDnDAAAA3QAAAA8AAABkcnMvZG93bnJldi54bWxEj81rAjEUxO8F/4fwhF6KJvUguhpFlEKv&#10;9eP+3Lz90M3LmqS69q9vBMHjMDO/YebLzjbiSj7UjjV8DhUI4tyZmksN+93XYAIiRGSDjWPScKcA&#10;y0XvbY6ZcTf+oes2liJBOGSooYqxzaQMeUUWw9C1xMkrnLcYk/SlNB5vCW4bOVJqLC3WnBYqbGld&#10;UX7e/loNH+e7vRz94eDrP7k6bZScFlxo/d7vVjMQkbr4Cj/b30bDSE3H8HiTn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KUOcMAAADdAAAADwAAAAAAAAAAAAAAAACf&#10;AgAAZHJzL2Rvd25yZXYueG1sUEsFBgAAAAAEAAQA9wAAAI8DAAAAAA==&#10;">
              <v:imagedata r:id="rId29" o:title="" recolortarget="black"/>
            </v:shape>
            <v:shape id="Picture 33" o:spid="_x0000_s120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8cXGAAAA3QAAAA8AAABkcnMvZG93bnJldi54bWxEj0FrwkAUhO+F/oflFXqRumuQWqOrFKHg&#10;pULTQK/P7Es2NPs2ZFeN/74rCD0OM/MNs96OrhNnGkLrWcNsqkAQV9603Ggovz9e3kCEiGyw80wa&#10;rhRgu3l8WGNu/IW/6FzERiQIhxw12Bj7XMpQWXIYpr4nTl7tB4cxyaGRZsBLgrtOZkq9SoctpwWL&#10;Pe0sVb/FyWn4rCdFtlDzSRmVsj91cyxPh6PWz0/j+wpEpDH+h+/tvdGQqeUCbm/SE5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vxxcYAAADdAAAADwAAAAAAAAAAAAAA&#10;AACfAgAAZHJzL2Rvd25yZXYueG1sUEsFBgAAAAAEAAQA9wAAAJIDAAAAAA==&#10;">
              <v:imagedata r:id="rId30" o:title="" recolortarget="black"/>
            </v:shape>
            <v:shape id="Picture 34" o:spid="_x0000_s120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TdnDAAAA3QAAAA8AAABkcnMvZG93bnJldi54bWxET81qwkAQvhf6DssIvZS6USG0MRuxguDJ&#10;tuoDjNlpkpqZDdlVU5/ePRR6/Pj+88XArbpQ7xsnBibjBBRJ6WwjlYHDfv3yCsoHFIutEzLwSx4W&#10;xeNDjpl1V/miyy5UKoaIz9BAHUKXae3Lmhj92HUkkft2PWOIsK+07fEaw7nV0yRJNWMjsaHGjlY1&#10;lafdmQ0wrz/Tjw0/yw/t09vseD4s37fGPI2G5RxUoCH8i//cG2tgmrzFufFNfAK6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xN2cMAAADdAAAADwAAAAAAAAAAAAAAAACf&#10;AgAAZHJzL2Rvd25yZXYueG1sUEsFBgAAAAAEAAQA9wAAAI8DAAAAAA==&#10;">
              <v:imagedata r:id="rId31" o:title="" recolortarget="black"/>
            </v:shape>
            <v:shape id="Picture 35" o:spid="_x0000_s120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cxrEAAAA3QAAAA8AAABkcnMvZG93bnJldi54bWxEj0+LwjAUxO8LfofwBG9rogexXaOIICzs&#10;ySou3h7N6x9sXkoTtfXTbxYEj8PM/IZZbXrbiDt1vnasYTZVIIhzZ2ouNZyO+88lCB+QDTaOScNA&#10;Hjbr0ccKU+MefKB7FkoRIexT1FCF0KZS+rwii37qWuLoFa6zGKLsSmk6fES4beRcqYW0WHNcqLCl&#10;XUX5NbtZDb+XwWV4Tn6K4jIsy8Sr2el51Xoy7rdfIAL14R1+tb+NhrlKEvh/E5+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qcxrEAAAA3QAAAA8AAAAAAAAAAAAAAAAA&#10;nwIAAGRycy9kb3ducmV2LnhtbFBLBQYAAAAABAAEAPcAAACQAwAAAAA=&#10;">
              <v:imagedata r:id="rId32" o:title="" recolortarget="black"/>
            </v:shape>
            <v:shape id="Picture 36" o:spid="_x0000_s120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OdfDAAAA3QAAAA8AAABkcnMvZG93bnJldi54bWxET8lqwzAQvRfyD2ICvTWyXSjBjRJMiEOg&#10;tCEL9DpYE9vEGhlLXtKvrw6FHh9vX20m04iBOldbVhAvIhDEhdU1lwqul/xlCcJ5ZI2NZVLwIAeb&#10;9expham2I59oOPtShBB2KSqovG9TKV1RkUG3sC1x4G62M+gD7EqpOxxDuGlkEkVv0mDNoaHClrYV&#10;FfdzbxS8XhrPXx/H/NrvHt+fTOYnyfZKPc+n7B2Ep8n/i//cB60giaOwP7wJT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518MAAADdAAAADwAAAAAAAAAAAAAAAACf&#10;AgAAZHJzL2Rvd25yZXYueG1sUEsFBgAAAAAEAAQA9wAAAI8DAAAAAA==&#10;">
              <v:imagedata r:id="rId33" o:title="" recolortarget="black"/>
            </v:shape>
            <v:shape id="Picture 37" o:spid="_x0000_s120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1KVnEAAAA3QAAAA8AAABkcnMvZG93bnJldi54bWxEj0trwkAUhfcF/8NwBXd1JhFKjY6iQqHY&#10;Retrf8lck2jmTsyMMf33nUKhy8N5fJz5sre16Kj1lWMNyViBIM6dqbjQcDy8Pb+C8AHZYO2YNHyT&#10;h+Vi8DTHzLgH76jbh0LEEfYZaihDaDIpfV6SRT92DXH0zq61GKJsC2lafMRxW8tUqRdpseJIKLGh&#10;TUn5dX+3EaJu3H0lH+vP6+SUEt+mfnsJWo+G/WoGIlAf/sN/7XejIU1UAr9v4hO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1KVnEAAAA3QAAAA8AAAAAAAAAAAAAAAAA&#10;nwIAAGRycy9kb3ducmV2LnhtbFBLBQYAAAAABAAEAPcAAACQAwAAAAA=&#10;">
              <v:imagedata r:id="rId40" o:title="" recolortarget="black"/>
            </v:shape>
            <w10:wrap anchorx="page" anchory="page"/>
          </v:group>
        </w:pict>
      </w:r>
      <w:r w:rsidR="000201D9">
        <w:rPr>
          <w:rFonts w:ascii="Arial" w:hAnsi="Arial" w:cs="Arial"/>
          <w:color w:val="FF0000"/>
          <w:spacing w:val="-3"/>
        </w:rPr>
        <w:br w:type="page"/>
      </w:r>
    </w:p>
    <w:p w:rsidR="000201D9" w:rsidRDefault="00F41421">
      <w:pPr>
        <w:rPr>
          <w:rFonts w:ascii="Arial" w:hAnsi="Arial" w:cs="Arial"/>
          <w:color w:val="FF0000"/>
          <w:spacing w:val="-3"/>
        </w:rPr>
      </w:pPr>
      <w:r w:rsidRPr="00F41421">
        <w:rPr>
          <w:noProof/>
          <w:lang w:eastAsia="es-ES"/>
        </w:rPr>
        <w:pict>
          <v:group id="Grupo 2102" o:spid="_x0000_s1189" style="position:absolute;margin-left:85.1pt;margin-top:97.2pt;width:425.2pt;height:572.55pt;z-index:-251654144;mso-position-horizontal-relative:page;mso-position-vertical-relative:page" coordorigin="1702,1944" coordsize="8504,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">
            <v:shape id="Picture 39" o:spid="_x0000_s119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cGnEAAAA3QAAAA8AAABkcnMvZG93bnJldi54bWxEj91qAjEUhO8LvkM4gnc1UaHU1SgiCAWR&#10;rj/0+nRz3N12c7Ikqa5vb4SCl8PMfMPMl51txIV8qB1rGA0VCOLCmZpLDafj5vUdRIjIBhvHpOFG&#10;AZaL3sscM+OuvKfLIZYiQThkqKGKsc2kDEVFFsPQtcTJOztvMSbpS2k8XhPcNnKs1Ju0WHNaqLCl&#10;dUXF7+HPavAd40l9qvX0J//ab9tdTrvvXOtBv1vNQETq4jP83/4wGsYjNYHHm/Q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cGnEAAAA3QAAAA8AAAAAAAAAAAAAAAAA&#10;nwIAAGRycy9kb3ducmV2LnhtbFBLBQYAAAAABAAEAPcAAACQAwAAAAA=&#10;">
              <v:imagedata r:id="rId26" o:title="" recolortarget="black"/>
            </v:shape>
            <v:shape id="Picture 40" o:spid="_x0000_s119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kkPGAAAA3QAAAA8AAABkcnMvZG93bnJldi54bWxEj0FrwkAUhO8F/8PyhN7qRjG1RFcpasFi&#10;ocRozo/sMwnNvg3ZrUn/fVco9DjMzDfMajOYRtyoc7VlBdNJBIK4sLrmUsE5e3t6AeE8ssbGMin4&#10;IQeb9ehhhYm2Pad0O/lSBAi7BBVU3reJlK6oyKCb2JY4eFfbGfRBdqXUHfYBbho5i6JnabDmsFBh&#10;S9uKiq/Tt1EQZx/6fRd/HvKLz3nfL45xky6UehwPr0sQngb/H/5rH7SC2TSaw/1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2SQ8YAAADdAAAADwAAAAAAAAAAAAAA&#10;AACfAgAAZHJzL2Rvd25yZXYueG1sUEsFBgAAAAAEAAQA9wAAAJIDAAAAAA==&#10;">
              <v:imagedata r:id="rId27" o:title="" recolortarget="black"/>
            </v:shape>
            <v:shape id="Picture 41" o:spid="_x0000_s119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PZHEAAAA3QAAAA8AAABkcnMvZG93bnJldi54bWxEj0GLwjAUhO+C/yE8wZumFizSNYoou7p4&#10;ssrC3h7Nsy3bvJQm2vrvN4LgcZiZb5jluje1uFPrKssKZtMIBHFudcWFgsv5c7IA4TyyxtoyKXiQ&#10;g/VqOFhiqm3HJ7pnvhABwi5FBaX3TSqly0sy6Ka2IQ7e1bYGfZBtIXWLXYCbWsZRlEiDFYeFEhva&#10;lpT/ZTejwPw8uv57Hlu533Vf11+fHM+7RKnxqN98gPDU+3f41T5oBfEsmsP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VPZHEAAAA3QAAAA8AAAAAAAAAAAAAAAAA&#10;nwIAAGRycy9kb3ducmV2LnhtbFBLBQYAAAAABAAEAPcAAACQAwAAAAA=&#10;">
              <v:imagedata r:id="rId28" o:title="" recolortarget="black"/>
            </v:shape>
            <v:shape id="Picture 42" o:spid="_x0000_s119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DiPDAAAA3QAAAA8AAABkcnMvZG93bnJldi54bWxEj81rAjEUxO+F/g/hFbyUmuhBdGsUUQq9&#10;+nV/3bz9qJuXNYm6+tcbQfA4zMxvmOm8s404kw+1Yw2DvgJBnDtTc6lht/35GoMIEdlg45g0XCnA&#10;fPb+NsXMuAuv6byJpUgQDhlqqGJsMylDXpHF0HctcfIK5y3GJH0pjcdLgttGDpUaSYs1p4UKW1pW&#10;lB82J6vh83C1xz+/3/v6Jhf/KyUnBRda9z66xTeISF18hZ/tX6NhOFAjeLxJT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kOI8MAAADdAAAADwAAAAAAAAAAAAAAAACf&#10;AgAAZHJzL2Rvd25yZXYueG1sUEsFBgAAAAAEAAQA9wAAAI8DAAAAAA==&#10;">
              <v:imagedata r:id="rId29" o:title="" recolortarget="black"/>
            </v:shape>
            <v:shape id="Picture 43" o:spid="_x0000_s119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a9/FAAAA3QAAAA8AAABkcnMvZG93bnJldi54bWxEj0FrwkAUhO+F/oflFbyI7hpKlegqIhR6&#10;aaEx4PWZfckGs29DdtX477uFQo/DzHzDbHaj68SNhtB61rCYKxDElTctNxrK4/tsBSJEZIOdZ9Lw&#10;oAC77fPTBnPj7/xNtyI2IkE45KjBxtjnUobKksMw9z1x8mo/OIxJDo00A94T3HUyU+pNOmw5LVjs&#10;6WCpuhRXp+GznhbZUr1Oy6iUPdXNubx+nbWevIz7NYhIY/wP/7U/jIZsoZbw+yY9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GvfxQAAAN0AAAAPAAAAAAAAAAAAAAAA&#10;AJ8CAABkcnMvZG93bnJldi54bWxQSwUGAAAAAAQABAD3AAAAkQMAAAAA&#10;">
              <v:imagedata r:id="rId30" o:title="" recolortarget="black"/>
            </v:shape>
            <v:shape id="Picture 44" o:spid="_x0000_s119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318PCAAAA3QAAAA8AAABkcnMvZG93bnJldi54bWxET81qwkAQvhd8h2WEXkrdaCGU6CpaEDyp&#10;VR9gzI5JNDMbsqtGn757EHr8+P4ns45rdaPWV04MDAcJKJLc2UoKA4f98vMblA8oFmsnZOBBHmbT&#10;3tsEM+vu8ku3XShUDBGfoYEyhCbT2uclMfqBa0gid3ItY4iwLbRt8R7DudajJEk1YyWxocSGfkrK&#10;L7srG2BebtPNij/kTPv0+XW8HuaLtTHv/W4+BhWoC//il3tlDYyGSZwb38Qno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99fDwgAAAN0AAAAPAAAAAAAAAAAAAAAAAJ8C&#10;AABkcnMvZG93bnJldi54bWxQSwUGAAAAAAQABAD3AAAAjgMAAAAA&#10;">
              <v:imagedata r:id="rId31" o:title="" recolortarget="black"/>
            </v:shape>
            <v:shape id="Picture 45" o:spid="_x0000_s119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6QDFAAAA3QAAAA8AAABkcnMvZG93bnJldi54bWxEj0+LwjAUxO8LfofwhL2tST2I7RplWRAE&#10;T3bFxdujef2DzUtporb76Y2w4HGYmd8wq81gW3Gj3jeONSQzBYK4cKbhSsPxZ/uxBOEDssHWMWkY&#10;ycNmPXlbYWbcnQ90y0MlIoR9hhrqELpMSl/UZNHPXEccvdL1FkOUfSVNj/cIt62cK7WQFhuOCzV2&#10;9F1TccmvVsPveXQ5ntJ9WZ7HZZV6lRz/Llq/T4evTxCBhvAK/7d3RsM8USk838Qn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ekAxQAAAN0AAAAPAAAAAAAAAAAAAAAA&#10;AJ8CAABkcnMvZG93bnJldi54bWxQSwUGAAAAAAQABAD3AAAAkQMAAAAA&#10;">
              <v:imagedata r:id="rId32" o:title="" recolortarget="black"/>
            </v:shape>
            <v:shape id="Picture 46" o:spid="_x0000_s119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CpHEAAAA3QAAAA8AAABkcnMvZG93bnJldi54bWxEj0GLwjAUhO+C/yG8hb1p2i6IdI0ii4og&#10;KlZhr4/mbVu2eSlN1OqvN4LgcZiZb5jJrDO1uFDrKssK4mEEgji3uuJCwem4HIxBOI+ssbZMCm7k&#10;YDbt9yaYanvlA10yX4gAYZeigtL7JpXS5SUZdEPbEAfvz7YGfZBtIXWL1wA3tUyiaCQNVhwWSmzo&#10;p6T8PzsbBV/H2vNus1+ezovb75bJ3JP5SqnPj27+DcJT59/hV3utFSRxHMPzTXg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DCpHEAAAA3QAAAA8AAAAAAAAAAAAAAAAA&#10;nwIAAGRycy9kb3ducmV2LnhtbFBLBQYAAAAABAAEAPcAAACQAwAAAAA=&#10;">
              <v:imagedata r:id="rId33" o:title="" recolortarget="black"/>
            </v:shape>
            <v:shape id="Picture 47" o:spid="_x0000_s1190" type="#_x0000_t75" style="position:absolute;left:1702;top:1944;width:8503;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P4HBAAAA2wAAAA8AAABkcnMvZG93bnJldi54bWxET0trAjEQvhf8D2EEb5q10tquRtHSQi/F&#10;V+l5SMbdxc1kSVI3/fdNQehtPr7nLNfJtuJKPjSOFUwnBQhi7UzDlYLP09v4CUSIyAZbx6TghwKs&#10;V4O7JZbG9Xyg6zFWIodwKFFBHWNXShl0TRbDxHXEmTs7bzFm6CtpPPY53LbyvigepcWGc0ONHb3U&#10;pC/Hb6vg9bydzk069T4977ZfH07vLw9aqdEwbRYgIqX4L765302eP4O/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BP4HBAAAA2wAAAA8AAAAAAAAAAAAAAAAAnwIA&#10;AGRycy9kb3ducmV2LnhtbFBLBQYAAAAABAAEAPcAAACNAwAAAAA=&#10;">
              <v:imagedata r:id="rId41" o:title="" recolortarget="black"/>
            </v:shape>
            <w10:wrap anchorx="page" anchory="page"/>
          </v:group>
        </w:pict>
      </w:r>
      <w:r w:rsidR="000201D9">
        <w:rPr>
          <w:rFonts w:ascii="Arial" w:hAnsi="Arial" w:cs="Arial"/>
          <w:color w:val="FF0000"/>
          <w:spacing w:val="-3"/>
        </w:rPr>
        <w:br w:type="page"/>
      </w:r>
    </w:p>
    <w:p w:rsidR="000201D9" w:rsidRDefault="00F41421" w:rsidP="001A4F16">
      <w:pPr>
        <w:spacing w:before="120" w:after="120" w:line="312" w:lineRule="auto"/>
        <w:jc w:val="both"/>
      </w:pPr>
      <w:r>
        <w:rPr>
          <w:noProof/>
          <w:lang w:eastAsia="es-ES"/>
        </w:rPr>
        <w:pict>
          <v:group id="Grupo 75" o:spid="_x0000_s1179" style="position:absolute;left:0;text-align:left;margin-left:85.1pt;margin-top:97.2pt;width:425.2pt;height:538.15pt;z-index:-251653120;mso-position-horizontal-relative:page;mso-position-vertical-relative:page" coordorigin="1702,1944" coordsize="8504,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">
            <v:shape id="Picture 49" o:spid="_x0000_s1188" type="#_x0000_t75" style="position:absolute;left:4042;top:8177;width:2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1a0rCAAAA2wAAAA8AAABkcnMvZG93bnJldi54bWxEj0Frg0AUhO+F/oflFXpr1rZgg80qpRDw&#10;qhGS48N9VcnuW3G3Ufvrs4FAj8PMfMPsisUacaHJD44VvG4SEMSt0wN3CprD/mULwgdkjcYxKVjJ&#10;Q5E/Puww027mii516ESEsM9QQR/CmEnp254s+o0biaP34yaLIcqpk3rCOcKtkW9JkkqLA8eFHkf6&#10;7qk9179WwTmRzXDcj+9rZf7MLOvTR3MslXp+Wr4+QQRawn/43i61gm0Kty/xB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tWtKwgAAANsAAAAPAAAAAAAAAAAAAAAAAJ8C&#10;AABkcnMvZG93bnJldi54bWxQSwUGAAAAAAQABAD3AAAAjgMAAAAA&#10;">
              <v:imagedata r:id="rId16" o:title="" recolortarget="black"/>
            </v:shape>
            <v:shape id="Picture 50" o:spid="_x0000_s1187" type="#_x0000_t75" style="position:absolute;left:4393;top:8373;width:316;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nM3GAAAA2wAAAA8AAABkcnMvZG93bnJldi54bWxEj0FrwkAUhO9C/8PyCl6kbixUJWYjxVIo&#10;PQjGWK/P7DNJm30bsqum/nq3IPQ4zMw3TLLsTSPO1LnasoLJOAJBXFhdc6kg374/zUE4j6yxsUwK&#10;fsnBMn0YJBhre+ENnTNfigBhF6OCyvs2ltIVFRl0Y9sSB+9oO4M+yK6UusNLgJtGPkfRVBqsOSxU&#10;2NKqouInOxkF/uXt82uFdtvs9tk6H02+e3u4KjV87F8XIDz1/j98b39oBfMZ/H0JP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CczcYAAADbAAAADwAAAAAAAAAAAAAA&#10;AACfAgAAZHJzL2Rvd25yZXYueG1sUEsFBgAAAAAEAAQA9wAAAJIDAAAAAA==&#10;">
              <v:imagedata r:id="rId17" o:title="" recolortarget="black"/>
            </v:shape>
            <v:shape id="Picture 51" o:spid="_x0000_s1186" type="#_x0000_t75" style="position:absolute;left:4783;top:8177;width:20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znBAAAA2wAAAA8AAABkcnMvZG93bnJldi54bWxET1trwjAUfhf8D+EM9iIztaCUzihDJsiQ&#10;4e0HHJqztqw5yZrYy783DwMfP777ejuYRnTU+tqygsU8AUFcWF1zqeB23b9lIHxA1thYJgUjedhu&#10;ppM15tr2fKbuEkoRQ9jnqKAKweVS+qIig35uHXHkfmxrMETYllK32Mdw08g0SVbSYM2xoUJHu4qK&#10;38vdKFiu9gfz7dLbWDqbHf9OODt+fin1+jJ8vIMINISn+N990Aqy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vznBAAAA2wAAAA8AAAAAAAAAAAAAAAAAnwIA&#10;AGRycy9kb3ducmV2LnhtbFBLBQYAAAAABAAEAPcAAACNAwAAAAA=&#10;">
              <v:imagedata r:id="rId18" o:title="" recolortarget="black"/>
            </v:shape>
            <v:shape id="Picture 52" o:spid="_x0000_s1185" type="#_x0000_t75" style="position:absolute;left:5347;top:8189;width:8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KHfDAAAA2wAAAA8AAABkcnMvZG93bnJldi54bWxEj92KwjAUhO8F3yEcYe80VdlFq1GKILrI&#10;Cv7fHppjW2xOSpPV+vZmYcHLYWa+YabzxpTiTrUrLCvo9yIQxKnVBWcKjodldwTCeWSNpWVS8CQH&#10;81m7NcVY2wfv6L73mQgQdjEqyL2vYildmpNB17MVcfCutjbog6wzqWt8BLgp5SCKvqTBgsNCjhUt&#10;ckpv+1+j4Oc8eJbJ2l42n8nw256Qbs1qq9RHp0kmIDw1/h3+b6+1gtEY/r6EH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ood8MAAADbAAAADwAAAAAAAAAAAAAAAACf&#10;AgAAZHJzL2Rvd25yZXYueG1sUEsFBgAAAAAEAAQA9wAAAI8DAAAAAA==&#10;">
              <v:imagedata r:id="rId19" o:title="" recolortarget="black"/>
            </v:shape>
            <v:shape id="Picture 53" o:spid="_x0000_s1184" type="#_x0000_t75" style="position:absolute;left:5653;top:8189;width:424;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RiLBAAAA2wAAAA8AAABkcnMvZG93bnJldi54bWxET89rwjAUvgv7H8Ib7KbpJuisRtGBIEyR&#10;VS/eHsmzLWteShJr998vB8Hjx/d7septIzryoXas4H2UgSDWztRcKjiftsNPECEiG2wck4I/CrBa&#10;vgwWmBt35x/qiliKFMIhRwVVjG0uZdAVWQwj1xIn7uq8xZigL6XxeE/htpEfWTaRFmtODRW29FWR&#10;/i1uVkFruumm3H9fjL7psZ/s4vTYHZR6e+3XcxCR+vgUP9w7o2CW1qcv6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rRiLBAAAA2wAAAA8AAAAAAAAAAAAAAAAAnwIA&#10;AGRycy9kb3ducmV2LnhtbFBLBQYAAAAABAAEAPcAAACNAwAAAAA=&#10;">
              <v:imagedata r:id="rId20" o:title="" recolortarget="black"/>
            </v:shape>
            <v:shape id="Picture 54" o:spid="_x0000_s1183" type="#_x0000_t75" style="position:absolute;left:6188;top:8252;width:503;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TRDGAAAA2wAAAA8AAABkcnMvZG93bnJldi54bWxEj0FrwkAUhO8F/8PyBC+h2ViK2DSriCD1&#10;4MGkgj0+s69JaPZtyK4m9td3C4Ueh5n5hsnWo2nFjXrXWFYwjxMQxKXVDVcKTu+7xyUI55E1tpZJ&#10;wZ0crFeThwxTbQfO6Vb4SgQIuxQV1N53qZSurMmgi21HHLxP2xv0QfaV1D0OAW5a+ZQkC2mw4bBQ&#10;Y0fbmsqv4moUfJ/NyR2ij/z5eLws8s1b5C/FVanZdNy8gvA0+v/wX3uvFbzM4fdL+AF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FNEMYAAADbAAAADwAAAAAAAAAAAAAA&#10;AACfAgAAZHJzL2Rvd25yZXYueG1sUEsFBgAAAAAEAAQA9wAAAJIDAAAAAA==&#10;">
              <v:imagedata r:id="rId21" o:title="" recolortarget="black"/>
            </v:shape>
            <v:shape id="Picture 55" o:spid="_x0000_s1182" type="#_x0000_t75" style="position:absolute;left:6886;top:8189;width:421;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NDZPFAAAA2wAAAA8AAABkcnMvZG93bnJldi54bWxEj0FrwkAUhO9C/8PyCt500xREU9fQCkI9&#10;CDa1Ld6e2WcSmn0bspsY/71bKHgcZuYbZpkOphY9ta6yrOBpGoEgzq2uuFBw+NxM5iCcR9ZYWyYF&#10;V3KQrh5GS0y0vfAH9ZkvRICwS1BB6X2TSOnykgy6qW2Ig3e2rUEfZFtI3eIlwE0t4yiaSYMVh4US&#10;G1qXlP9mnVFwPG2/ji77qbY1Psv9d9d3b7teqfHj8PoCwtPg7+H/9rtWsIjh70v4AX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Q2TxQAAANsAAAAPAAAAAAAAAAAAAAAA&#10;AJ8CAABkcnMvZG93bnJldi54bWxQSwUGAAAAAAQABAD3AAAAkQMAAAAA&#10;">
              <v:imagedata r:id="rId22" o:title="" recolortarget="black"/>
            </v:shape>
            <v:shape id="Picture 56" o:spid="_x0000_s1181" type="#_x0000_t75" style="position:absolute;left:7398;top:8189;width:503;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7Z7GAAAA2wAAAA8AAABkcnMvZG93bnJldi54bWxEj0FrwkAUhO8F/8PyCr0U3ViltNFVJBCR&#10;qlC1F2+P7GsSzL4N2U2M/fXdgtDjMDPfMPNlbyrRUeNKywrGowgEcWZ1ybmCr1M6fAPhPLLGyjIp&#10;uJGD5WLwMMdY2ysfqDv6XAQIuxgVFN7XsZQuK8igG9maOHjftjHog2xyqRu8Brip5EsUvUqDJYeF&#10;AmtKCsoux9Yo+Jiun3+20ySXh6xNa/255/Nur9TTY7+agfDU+//wvb3RCt4n8Pcl/A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DtnsYAAADbAAAADwAAAAAAAAAAAAAA&#10;AACfAgAAZHJzL2Rvd25yZXYueG1sUEsFBgAAAAAEAAQA9wAAAJIDAAAAAA==&#10;">
              <v:imagedata r:id="rId23" o:title="" recolortarget="black"/>
            </v:shape>
            <v:shape id="Picture 57" o:spid="_x0000_s1180" type="#_x0000_t75" style="position:absolute;left:1702;top:1944;width:8503;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2OHEAAAA2wAAAA8AAABkcnMvZG93bnJldi54bWxEj0FrwkAUhO8F/8PyCt7qpkVaG11FIoK3&#10;Elvp9ZF9JjG7b9Pd1aT/vlso9DjMzDfMajNaI27kQ+tYweMsA0FcOd1yreDjff+wABEiskbjmBR8&#10;U4DNenK3wly7gUu6HWMtEoRDjgqaGPtcylA1ZDHMXE+cvLPzFmOSvpba45Dg1sinLHuWFltOCw32&#10;VDRUdcerVXC+mOLl61Qc6l1Zfu6Gt86w75Sa3o/bJYhIY/wP/7UPWsHr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s2OHEAAAA2wAAAA8AAAAAAAAAAAAAAAAA&#10;nwIAAGRycy9kb3ducmV2LnhtbFBLBQYAAAAABAAEAPcAAACQAwAAAAA=&#10;">
              <v:imagedata r:id="rId42" o:title="" recolortarget="black"/>
            </v:shape>
            <w10:wrap anchorx="page" anchory="page"/>
          </v:group>
        </w:pict>
      </w:r>
      <w:r w:rsidR="000201D9">
        <w:br w:type="page"/>
      </w:r>
    </w:p>
    <w:p w:rsidR="000201D9" w:rsidRPr="00055629" w:rsidRDefault="000201D9" w:rsidP="00306918">
      <w:pPr>
        <w:widowControl w:val="0"/>
        <w:spacing w:before="120" w:after="120" w:line="312" w:lineRule="auto"/>
        <w:ind w:left="-900" w:right="125"/>
        <w:jc w:val="center"/>
        <w:rPr>
          <w:rFonts w:ascii="Arial" w:eastAsia="Arial Unicode MS" w:hAnsi="Arial" w:cs="Arial"/>
          <w:b/>
        </w:rPr>
      </w:pPr>
      <w:r w:rsidRPr="00AA28F5">
        <w:rPr>
          <w:rFonts w:ascii="Arial" w:eastAsia="Arial Unicode MS" w:hAnsi="Arial" w:cs="Arial"/>
          <w:b/>
        </w:rPr>
        <w:t>APÉNDICE</w:t>
      </w:r>
      <w:r w:rsidRPr="00055629">
        <w:rPr>
          <w:rFonts w:ascii="Arial" w:eastAsia="Arial Unicode MS" w:hAnsi="Arial" w:cs="Arial"/>
          <w:b/>
        </w:rPr>
        <w:t xml:space="preserve"> 1.</w:t>
      </w:r>
    </w:p>
    <w:p w:rsidR="000201D9" w:rsidRPr="00055629" w:rsidRDefault="000201D9" w:rsidP="00306918">
      <w:pPr>
        <w:widowControl w:val="0"/>
        <w:spacing w:before="120" w:after="120" w:line="312" w:lineRule="auto"/>
        <w:ind w:left="-900" w:right="125"/>
        <w:jc w:val="center"/>
        <w:rPr>
          <w:rFonts w:ascii="Arial" w:eastAsia="Arial Unicode MS" w:hAnsi="Arial" w:cs="Arial"/>
          <w:b/>
        </w:rPr>
      </w:pPr>
      <w:r w:rsidRPr="00055629">
        <w:rPr>
          <w:rFonts w:ascii="Arial" w:eastAsia="Arial Unicode MS" w:hAnsi="Arial" w:cs="Arial"/>
          <w:b/>
        </w:rPr>
        <w:t>DEFINICIONES.</w:t>
      </w:r>
    </w:p>
    <w:p w:rsidR="000201D9" w:rsidRPr="00306918" w:rsidRDefault="000201D9" w:rsidP="00B02780">
      <w:pPr>
        <w:widowControl w:val="0"/>
        <w:spacing w:before="120" w:after="120" w:line="312" w:lineRule="auto"/>
        <w:jc w:val="both"/>
        <w:rPr>
          <w:rFonts w:ascii="Arial" w:eastAsia="Arial Unicode MS" w:hAnsi="Arial" w:cs="Arial"/>
          <w:b/>
        </w:rPr>
      </w:pPr>
      <w:r w:rsidRPr="00306918">
        <w:rPr>
          <w:rFonts w:ascii="Arial" w:eastAsia="Arial Unicode MS" w:hAnsi="Arial" w:cs="Arial"/>
          <w:b/>
        </w:rPr>
        <w:t>INTRODUCCIÓN</w:t>
      </w:r>
    </w:p>
    <w:p w:rsidR="000201D9" w:rsidRPr="00055629" w:rsidRDefault="000201D9" w:rsidP="00B02780">
      <w:pPr>
        <w:widowControl w:val="0"/>
        <w:spacing w:before="120" w:after="120" w:line="312" w:lineRule="auto"/>
        <w:jc w:val="both"/>
        <w:rPr>
          <w:rFonts w:ascii="Arial" w:eastAsia="Arial Unicode MS" w:hAnsi="Arial" w:cs="Arial"/>
        </w:rPr>
      </w:pPr>
      <w:r w:rsidRPr="00055629">
        <w:rPr>
          <w:rFonts w:ascii="Arial" w:eastAsia="Arial Unicode MS" w:hAnsi="Arial" w:cs="Arial"/>
        </w:rPr>
        <w:t xml:space="preserve">Este </w:t>
      </w:r>
      <w:r w:rsidRPr="001D29AF">
        <w:rPr>
          <w:rFonts w:ascii="Arial" w:eastAsia="Arial Unicode MS" w:hAnsi="Arial" w:cs="Arial"/>
        </w:rPr>
        <w:t>apéndice</w:t>
      </w:r>
      <w:r>
        <w:rPr>
          <w:rFonts w:ascii="Arial" w:eastAsia="Arial Unicode MS" w:hAnsi="Arial" w:cs="Arial"/>
        </w:rPr>
        <w:t xml:space="preserve">amplía las definiciones del </w:t>
      </w:r>
      <w:r w:rsidRPr="00055629">
        <w:rPr>
          <w:rFonts w:ascii="Arial" w:eastAsia="Arial Unicode MS" w:hAnsi="Arial" w:cs="Arial"/>
        </w:rPr>
        <w:t>artículo 2</w:t>
      </w:r>
      <w:r>
        <w:rPr>
          <w:rFonts w:ascii="Arial" w:eastAsia="Arial Unicode MS" w:hAnsi="Arial" w:cs="Arial"/>
        </w:rPr>
        <w:t xml:space="preserve"> (señaladas en negrita)</w:t>
      </w:r>
      <w:r w:rsidRPr="00055629">
        <w:rPr>
          <w:rFonts w:ascii="Arial" w:eastAsia="Arial Unicode MS" w:hAnsi="Arial" w:cs="Arial"/>
        </w:rPr>
        <w:t xml:space="preserve">. No obstante, se ha alterado </w:t>
      </w:r>
      <w:r>
        <w:rPr>
          <w:rFonts w:ascii="Arial" w:eastAsia="Arial Unicode MS" w:hAnsi="Arial" w:cs="Arial"/>
        </w:rPr>
        <w:t xml:space="preserve">el </w:t>
      </w:r>
      <w:r w:rsidRPr="00A5347C">
        <w:rPr>
          <w:rFonts w:ascii="Arial" w:eastAsia="Arial Unicode MS" w:hAnsi="Arial" w:cs="Arial"/>
        </w:rPr>
        <w:t xml:space="preserve">orden </w:t>
      </w:r>
      <w:r w:rsidRPr="00055629">
        <w:rPr>
          <w:rFonts w:ascii="Arial" w:eastAsia="Arial Unicode MS" w:hAnsi="Arial" w:cs="Arial"/>
        </w:rPr>
        <w:t xml:space="preserve">de algunas definiciones yañadido otros conceptos para facilitar la compresión del real decreto. </w:t>
      </w:r>
    </w:p>
    <w:p w:rsidR="000201D9" w:rsidRDefault="000201D9" w:rsidP="00B02780">
      <w:pPr>
        <w:widowControl w:val="0"/>
        <w:spacing w:before="120" w:after="120" w:line="312" w:lineRule="auto"/>
        <w:jc w:val="both"/>
        <w:rPr>
          <w:rFonts w:ascii="Arial" w:eastAsia="Arial Unicode MS" w:hAnsi="Arial" w:cs="Arial"/>
        </w:rPr>
      </w:pPr>
      <w:r w:rsidRPr="00055629">
        <w:rPr>
          <w:rFonts w:ascii="Arial" w:eastAsia="Arial Unicode MS" w:hAnsi="Arial" w:cs="Arial"/>
        </w:rPr>
        <w:t xml:space="preserve">La mayoría de las definiciones aquí incluidas </w:t>
      </w:r>
      <w:r>
        <w:rPr>
          <w:rFonts w:ascii="Arial" w:eastAsia="Arial Unicode MS" w:hAnsi="Arial" w:cs="Arial"/>
        </w:rPr>
        <w:t>se han basado</w:t>
      </w:r>
      <w:r w:rsidRPr="00055629">
        <w:rPr>
          <w:rFonts w:ascii="Arial" w:eastAsia="Arial Unicode MS" w:hAnsi="Arial" w:cs="Arial"/>
        </w:rPr>
        <w:t xml:space="preserve"> en </w:t>
      </w:r>
      <w:r>
        <w:rPr>
          <w:rFonts w:ascii="Arial" w:eastAsia="Arial Unicode MS" w:hAnsi="Arial" w:cs="Arial"/>
        </w:rPr>
        <w:t>el Vocabul</w:t>
      </w:r>
      <w:r w:rsidRPr="001318FA">
        <w:rPr>
          <w:rFonts w:ascii="Arial" w:hAnsi="Arial" w:cs="Arial"/>
        </w:rPr>
        <w:t xml:space="preserve">ario </w:t>
      </w:r>
      <w:r>
        <w:rPr>
          <w:rFonts w:ascii="Arial" w:hAnsi="Arial" w:cs="Arial"/>
        </w:rPr>
        <w:t>E</w:t>
      </w:r>
      <w:r w:rsidRPr="001318FA">
        <w:rPr>
          <w:rFonts w:ascii="Arial" w:hAnsi="Arial" w:cs="Arial"/>
        </w:rPr>
        <w:t>lectrotécnico</w:t>
      </w:r>
      <w:r>
        <w:rPr>
          <w:rFonts w:ascii="Arial" w:hAnsi="Arial" w:cs="Arial"/>
        </w:rPr>
        <w:t xml:space="preserve"> Internacional (VEI), capitulo 845:</w:t>
      </w:r>
      <w:r w:rsidRPr="001318FA">
        <w:rPr>
          <w:rFonts w:ascii="Arial" w:hAnsi="Arial" w:cs="Arial"/>
        </w:rPr>
        <w:t xml:space="preserve"> Iluminación.</w:t>
      </w:r>
      <w:r>
        <w:rPr>
          <w:rFonts w:ascii="Arial" w:hAnsi="Arial" w:cs="Arial"/>
        </w:rPr>
        <w:t xml:space="preserve"> [21]</w:t>
      </w:r>
    </w:p>
    <w:p w:rsidR="000201D9" w:rsidRDefault="000201D9" w:rsidP="00B02780">
      <w:pPr>
        <w:widowControl w:val="0"/>
        <w:spacing w:before="120" w:after="120" w:line="312" w:lineRule="auto"/>
        <w:jc w:val="both"/>
        <w:rPr>
          <w:rFonts w:ascii="Arial" w:eastAsia="Arial Unicode MS" w:hAnsi="Arial" w:cs="Arial"/>
          <w:b/>
        </w:rPr>
      </w:pPr>
      <w:r>
        <w:rPr>
          <w:rFonts w:ascii="Arial" w:eastAsia="Arial Unicode MS" w:hAnsi="Arial" w:cs="Arial"/>
          <w:b/>
        </w:rPr>
        <w:t>1.- CONCEPTOS Y TERMINOLOGÍA SOBRE RADIACIONES ÓPTICAS</w:t>
      </w:r>
    </w:p>
    <w:p w:rsidR="000201D9" w:rsidRPr="00055629" w:rsidRDefault="000201D9" w:rsidP="00B02780">
      <w:pPr>
        <w:widowControl w:val="0"/>
        <w:spacing w:before="120" w:after="120" w:line="312" w:lineRule="auto"/>
        <w:jc w:val="both"/>
        <w:rPr>
          <w:rFonts w:ascii="Arial" w:eastAsia="Arial Unicode MS" w:hAnsi="Arial" w:cs="Arial"/>
          <w:b/>
        </w:rPr>
      </w:pPr>
      <w:r w:rsidRPr="00055629">
        <w:rPr>
          <w:rFonts w:ascii="Arial" w:eastAsia="Arial Unicode MS" w:hAnsi="Arial" w:cs="Arial"/>
          <w:b/>
        </w:rPr>
        <w:t>Radiación óptica</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rPr>
        <w:t>Las radiaciones ópticas son radiaciones no ionizantes, es decir, no poseen suficiente energía para provocar ionización. La energía puesta en juego en los procesos de absorción y emisión es menor que en</w:t>
      </w:r>
      <w:r w:rsidRPr="00055629">
        <w:rPr>
          <w:rFonts w:ascii="Arial" w:hAnsi="Arial" w:cs="Arial"/>
          <w:color w:val="000000"/>
        </w:rPr>
        <w:t xml:space="preserve"> el caso de las radiaciones ionizantes, y mayor que en los campos electromagnéticos. Por tanto</w:t>
      </w:r>
      <w:r>
        <w:rPr>
          <w:rFonts w:ascii="Arial" w:hAnsi="Arial" w:cs="Arial"/>
          <w:color w:val="000000"/>
        </w:rPr>
        <w:t>,</w:t>
      </w:r>
      <w:r w:rsidRPr="00055629">
        <w:rPr>
          <w:rFonts w:ascii="Arial" w:hAnsi="Arial" w:cs="Arial"/>
          <w:color w:val="000000"/>
        </w:rPr>
        <w:t xml:space="preserve"> dentro del espectro electromagnético ocupan la zona comprendida entre los rayos X y las microondas. </w:t>
      </w:r>
    </w:p>
    <w:p w:rsidR="000201D9" w:rsidRPr="00055629" w:rsidRDefault="000201D9" w:rsidP="00B02780">
      <w:pPr>
        <w:autoSpaceDE w:val="0"/>
        <w:autoSpaceDN w:val="0"/>
        <w:adjustRightInd w:val="0"/>
        <w:spacing w:before="120" w:after="120" w:line="312" w:lineRule="auto"/>
        <w:jc w:val="both"/>
        <w:rPr>
          <w:rFonts w:ascii="Arial" w:hAnsi="Arial" w:cs="Arial"/>
          <w:color w:val="000000"/>
        </w:rPr>
      </w:pPr>
      <w:r>
        <w:rPr>
          <w:rFonts w:ascii="Arial" w:hAnsi="Arial" w:cs="Arial"/>
          <w:color w:val="000000"/>
        </w:rPr>
        <w:t>Las radiaciones ópticas s</w:t>
      </w:r>
      <w:r w:rsidRPr="00055629">
        <w:rPr>
          <w:rFonts w:ascii="Arial" w:hAnsi="Arial" w:cs="Arial"/>
          <w:color w:val="000000"/>
        </w:rPr>
        <w:t xml:space="preserve">e </w:t>
      </w:r>
      <w:r w:rsidRPr="00A5347C">
        <w:rPr>
          <w:rFonts w:ascii="Arial" w:hAnsi="Arial" w:cs="Arial"/>
        </w:rPr>
        <w:t xml:space="preserve">clasifican </w:t>
      </w:r>
      <w:r w:rsidRPr="00055629">
        <w:rPr>
          <w:rFonts w:ascii="Arial" w:hAnsi="Arial" w:cs="Arial"/>
          <w:color w:val="000000"/>
        </w:rPr>
        <w:t>normalmente por su longitud de onda.</w:t>
      </w:r>
      <w:r>
        <w:rPr>
          <w:rFonts w:ascii="Arial" w:hAnsi="Arial" w:cs="Arial"/>
          <w:color w:val="000000"/>
        </w:rPr>
        <w:t xml:space="preserve"> El espectro óptico se divide en radiación</w:t>
      </w:r>
      <w:r w:rsidRPr="00055629">
        <w:rPr>
          <w:rFonts w:ascii="Arial" w:hAnsi="Arial" w:cs="Arial"/>
          <w:color w:val="000000"/>
        </w:rPr>
        <w:t xml:space="preserve"> ultravioleta (UV), visible e infrarroja (IR</w:t>
      </w:r>
      <w:r>
        <w:rPr>
          <w:rFonts w:ascii="Arial" w:hAnsi="Arial" w:cs="Arial"/>
          <w:color w:val="000000"/>
        </w:rPr>
        <w:t>)</w:t>
      </w:r>
      <w:r w:rsidRPr="00055629">
        <w:rPr>
          <w:rFonts w:ascii="Arial" w:hAnsi="Arial" w:cs="Arial"/>
          <w:color w:val="000000"/>
        </w:rPr>
        <w:t>. El paso de una región a otra es gradual, sin embargo, por conveniencia se han fijado unos inte</w:t>
      </w:r>
      <w:r w:rsidRPr="000E2216">
        <w:rPr>
          <w:rFonts w:ascii="Arial" w:hAnsi="Arial" w:cs="Arial"/>
          <w:color w:val="000000"/>
        </w:rPr>
        <w:t>rvalos de longitudes de onda para cada una de ellas</w:t>
      </w:r>
      <w:r>
        <w:rPr>
          <w:rFonts w:ascii="Arial" w:hAnsi="Arial" w:cs="Arial"/>
          <w:color w:val="000000"/>
        </w:rPr>
        <w:t xml:space="preserve">. Estos intervalos </w:t>
      </w:r>
      <w:r w:rsidRPr="000E2216">
        <w:rPr>
          <w:rFonts w:ascii="Arial" w:hAnsi="Arial" w:cs="Arial"/>
          <w:color w:val="000000"/>
        </w:rPr>
        <w:t>no deben considerarse como límites</w:t>
      </w:r>
      <w:r w:rsidRPr="008A76AE">
        <w:rPr>
          <w:rFonts w:ascii="Arial" w:hAnsi="Arial" w:cs="Arial"/>
          <w:color w:val="000000"/>
        </w:rPr>
        <w:t xml:space="preserve"> estrictos</w:t>
      </w:r>
      <w:r>
        <w:rPr>
          <w:rFonts w:ascii="Arial" w:hAnsi="Arial" w:cs="Arial"/>
          <w:color w:val="000000"/>
        </w:rPr>
        <w:t>,</w:t>
      </w:r>
      <w:r w:rsidRPr="00055629">
        <w:rPr>
          <w:rFonts w:ascii="Arial" w:hAnsi="Arial" w:cs="Arial"/>
          <w:color w:val="000000"/>
        </w:rPr>
        <w:t xml:space="preserve"> ya que las distintas regiones se solapan entre sí.</w:t>
      </w:r>
    </w:p>
    <w:p w:rsidR="000201D9" w:rsidRDefault="000201D9" w:rsidP="00B02780">
      <w:pPr>
        <w:spacing w:before="120" w:after="120" w:line="312" w:lineRule="auto"/>
        <w:jc w:val="both"/>
        <w:rPr>
          <w:rFonts w:ascii="Arial" w:hAnsi="Arial" w:cs="Arial"/>
        </w:rPr>
      </w:pPr>
      <w:r w:rsidRPr="00055629">
        <w:rPr>
          <w:rFonts w:ascii="Arial" w:hAnsi="Arial" w:cs="Arial"/>
        </w:rPr>
        <w:t>A su vez las bandas UV e IR se subdividen en tres regiones denomina</w:t>
      </w:r>
      <w:r>
        <w:rPr>
          <w:rFonts w:ascii="Arial" w:hAnsi="Arial" w:cs="Arial"/>
        </w:rPr>
        <w:t>das</w:t>
      </w:r>
      <w:r w:rsidRPr="00055629">
        <w:rPr>
          <w:rFonts w:ascii="Arial" w:hAnsi="Arial" w:cs="Arial"/>
        </w:rPr>
        <w:t xml:space="preserve"> A, B y C. Esta terminología</w:t>
      </w:r>
      <w:r>
        <w:rPr>
          <w:rFonts w:ascii="Arial" w:hAnsi="Arial" w:cs="Arial"/>
        </w:rPr>
        <w:t xml:space="preserve">,utilizada en el real decreto, </w:t>
      </w:r>
      <w:r w:rsidRPr="00055629">
        <w:rPr>
          <w:rFonts w:ascii="Arial" w:hAnsi="Arial" w:cs="Arial"/>
        </w:rPr>
        <w:t xml:space="preserve">está basada en la interacción de la radiación con la materia biológica establecida por la Comisión Internacional de Iluminación (CIE). </w:t>
      </w:r>
      <w:r>
        <w:rPr>
          <w:rFonts w:ascii="Arial" w:hAnsi="Arial" w:cs="Arial"/>
        </w:rPr>
        <w:t>No obstante</w:t>
      </w:r>
      <w:r w:rsidRPr="00055629">
        <w:rPr>
          <w:rFonts w:ascii="Arial" w:hAnsi="Arial" w:cs="Arial"/>
        </w:rPr>
        <w:t xml:space="preserve">, para otras aplicaciones y disciplinas se pueden encontrar nomenclaturas diferentes. </w:t>
      </w:r>
      <w:r>
        <w:rPr>
          <w:rFonts w:ascii="Arial" w:hAnsi="Arial" w:cs="Arial"/>
        </w:rPr>
        <w:t>(Véase la tabla 1).</w:t>
      </w:r>
    </w:p>
    <w:p w:rsidR="000201D9" w:rsidRDefault="000201D9">
      <w:pPr>
        <w:rPr>
          <w:rFonts w:ascii="Arial" w:hAnsi="Arial" w:cs="Arial"/>
        </w:rPr>
      </w:pPr>
      <w:r>
        <w:rPr>
          <w:rFonts w:ascii="Arial" w:hAnsi="Arial" w:cs="Arial"/>
        </w:rPr>
        <w:br w:type="page"/>
      </w:r>
    </w:p>
    <w:tbl>
      <w:tblPr>
        <w:tblpPr w:leftFromText="141" w:rightFromText="141" w:vertAnchor="text" w:horzAnchor="margin" w:tblpXSpec="center"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2693"/>
        <w:gridCol w:w="3544"/>
      </w:tblGrid>
      <w:tr w:rsidR="000201D9" w:rsidRPr="00DD09C5" w:rsidTr="00AD779A">
        <w:trPr>
          <w:trHeight w:hRule="exact" w:val="431"/>
        </w:trPr>
        <w:tc>
          <w:tcPr>
            <w:tcW w:w="959" w:type="dxa"/>
            <w:tcBorders>
              <w:top w:val="nil"/>
              <w:left w:val="nil"/>
              <w:bottom w:val="nil"/>
            </w:tcBorders>
            <w:vAlign w:val="center"/>
          </w:tcPr>
          <w:p w:rsidR="000201D9" w:rsidRPr="00DD09C5" w:rsidRDefault="00F41421" w:rsidP="00811546">
            <w:pPr>
              <w:spacing w:before="100" w:beforeAutospacing="1" w:after="100" w:afterAutospacing="1" w:line="240" w:lineRule="auto"/>
              <w:ind w:left="-601"/>
              <w:jc w:val="center"/>
              <w:rPr>
                <w:rFonts w:ascii="Arial" w:hAnsi="Arial" w:cs="Arial"/>
                <w:b/>
                <w:sz w:val="18"/>
                <w:szCs w:val="18"/>
              </w:rPr>
            </w:pPr>
            <w:r w:rsidRPr="00F41421">
              <w:rPr>
                <w:noProof/>
                <w:lang w:eastAsia="es-ES"/>
              </w:rPr>
              <w:pict>
                <v:line id="Conector recto 2110" o:spid="_x0000_s1178" style="position:absolute;left:0;text-align:left;flip:y;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pt,13.4pt" to="37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" strokeweight="3pt">
                  <v:stroke endarrow="block" endarrowwidth="wide" endarrowlength="short"/>
                </v:line>
              </w:pict>
            </w:r>
          </w:p>
        </w:tc>
        <w:tc>
          <w:tcPr>
            <w:tcW w:w="2693" w:type="dxa"/>
            <w:shd w:val="clear" w:color="auto" w:fill="D9D9D9"/>
            <w:vAlign w:val="center"/>
          </w:tcPr>
          <w:p w:rsidR="000201D9" w:rsidRPr="00DD09C5" w:rsidRDefault="000201D9" w:rsidP="00B26389">
            <w:pPr>
              <w:spacing w:before="120" w:after="120" w:line="312" w:lineRule="auto"/>
              <w:ind w:right="34"/>
              <w:jc w:val="center"/>
              <w:rPr>
                <w:rFonts w:ascii="Arial" w:hAnsi="Arial" w:cs="Arial"/>
                <w:b/>
                <w:sz w:val="18"/>
                <w:szCs w:val="18"/>
              </w:rPr>
            </w:pPr>
            <w:r w:rsidRPr="00DD09C5">
              <w:rPr>
                <w:rFonts w:ascii="Arial" w:hAnsi="Arial" w:cs="Arial"/>
                <w:b/>
                <w:sz w:val="18"/>
                <w:szCs w:val="18"/>
              </w:rPr>
              <w:t>REAL DECRETO</w:t>
            </w:r>
          </w:p>
        </w:tc>
        <w:tc>
          <w:tcPr>
            <w:tcW w:w="3544" w:type="dxa"/>
            <w:shd w:val="clear" w:color="auto" w:fill="D9D9D9"/>
            <w:vAlign w:val="center"/>
          </w:tcPr>
          <w:p w:rsidR="000201D9" w:rsidRPr="00DD09C5" w:rsidRDefault="000201D9" w:rsidP="00463DF9">
            <w:pPr>
              <w:spacing w:before="120" w:after="120" w:line="312" w:lineRule="auto"/>
              <w:jc w:val="center"/>
              <w:rPr>
                <w:rFonts w:ascii="Arial" w:hAnsi="Arial" w:cs="Arial"/>
                <w:b/>
                <w:sz w:val="18"/>
                <w:szCs w:val="18"/>
              </w:rPr>
            </w:pPr>
            <w:r w:rsidRPr="00DD09C5">
              <w:rPr>
                <w:rFonts w:ascii="Arial" w:hAnsi="Arial" w:cs="Arial"/>
                <w:b/>
                <w:sz w:val="18"/>
                <w:szCs w:val="18"/>
              </w:rPr>
              <w:t>OTRAS DENOMINACIONES</w:t>
            </w:r>
          </w:p>
        </w:tc>
      </w:tr>
      <w:tr w:rsidR="000201D9" w:rsidRPr="00DD09C5" w:rsidTr="006F604D">
        <w:trPr>
          <w:trHeight w:hRule="exact" w:val="567"/>
        </w:trPr>
        <w:tc>
          <w:tcPr>
            <w:tcW w:w="959" w:type="dxa"/>
            <w:vMerge w:val="restart"/>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b/>
                <w:sz w:val="18"/>
                <w:szCs w:val="18"/>
              </w:rPr>
            </w:pPr>
          </w:p>
          <w:p w:rsidR="000201D9" w:rsidRPr="00DD09C5" w:rsidRDefault="000201D9" w:rsidP="00B26389">
            <w:pPr>
              <w:spacing w:before="120" w:after="120" w:line="312" w:lineRule="auto"/>
              <w:ind w:right="-250"/>
              <w:jc w:val="center"/>
              <w:rPr>
                <w:rFonts w:ascii="Arial" w:hAnsi="Arial" w:cs="Arial"/>
                <w:sz w:val="18"/>
                <w:szCs w:val="18"/>
              </w:rPr>
            </w:pPr>
            <w:r w:rsidRPr="00DD09C5">
              <w:rPr>
                <w:rFonts w:ascii="Arial" w:hAnsi="Arial" w:cs="Arial"/>
                <w:b/>
                <w:sz w:val="18"/>
                <w:szCs w:val="18"/>
              </w:rPr>
              <w:t>E</w:t>
            </w:r>
            <w:r w:rsidRPr="00DD09C5">
              <w:rPr>
                <w:rFonts w:ascii="Arial" w:hAnsi="Arial" w:cs="Arial"/>
                <w:b/>
                <w:sz w:val="18"/>
                <w:szCs w:val="18"/>
              </w:rPr>
              <w:br/>
              <w:t>N</w:t>
            </w:r>
            <w:r w:rsidRPr="00DD09C5">
              <w:rPr>
                <w:rFonts w:ascii="Arial" w:hAnsi="Arial" w:cs="Arial"/>
                <w:b/>
                <w:sz w:val="18"/>
                <w:szCs w:val="18"/>
              </w:rPr>
              <w:br/>
              <w:t>E</w:t>
            </w:r>
            <w:r w:rsidRPr="00DD09C5">
              <w:rPr>
                <w:rFonts w:ascii="Arial" w:hAnsi="Arial" w:cs="Arial"/>
                <w:b/>
                <w:sz w:val="18"/>
                <w:szCs w:val="18"/>
              </w:rPr>
              <w:br/>
              <w:t>R</w:t>
            </w:r>
            <w:r w:rsidRPr="00DD09C5">
              <w:rPr>
                <w:rFonts w:ascii="Arial" w:hAnsi="Arial" w:cs="Arial"/>
                <w:b/>
                <w:sz w:val="18"/>
                <w:szCs w:val="18"/>
              </w:rPr>
              <w:br/>
              <w:t>G</w:t>
            </w:r>
            <w:r w:rsidRPr="00DD09C5">
              <w:rPr>
                <w:rFonts w:ascii="Arial" w:hAnsi="Arial" w:cs="Arial"/>
                <w:b/>
                <w:sz w:val="18"/>
                <w:szCs w:val="18"/>
              </w:rPr>
              <w:br/>
              <w:t>I</w:t>
            </w:r>
            <w:r w:rsidRPr="00DD09C5">
              <w:rPr>
                <w:rFonts w:ascii="Arial" w:hAnsi="Arial" w:cs="Arial"/>
                <w:b/>
                <w:sz w:val="18"/>
                <w:szCs w:val="18"/>
              </w:rPr>
              <w:br/>
              <w:t>A</w:t>
            </w: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UVC (100 - 280 nm)</w:t>
            </w:r>
          </w:p>
        </w:tc>
        <w:tc>
          <w:tcPr>
            <w:tcW w:w="3544" w:type="dxa"/>
            <w:vAlign w:val="center"/>
          </w:tcPr>
          <w:p w:rsidR="000201D9" w:rsidRPr="00DD09C5" w:rsidRDefault="000201D9" w:rsidP="006F604D">
            <w:pPr>
              <w:spacing w:before="60" w:line="312" w:lineRule="auto"/>
              <w:jc w:val="center"/>
              <w:rPr>
                <w:rFonts w:ascii="Arial" w:hAnsi="Arial" w:cs="Arial"/>
                <w:sz w:val="18"/>
                <w:szCs w:val="18"/>
              </w:rPr>
            </w:pPr>
            <w:r w:rsidRPr="00DD09C5">
              <w:rPr>
                <w:rFonts w:ascii="Arial" w:hAnsi="Arial" w:cs="Arial"/>
                <w:sz w:val="18"/>
                <w:szCs w:val="18"/>
              </w:rPr>
              <w:t>UV extremo (1/10 nm - 100 nm)</w:t>
            </w:r>
            <w:r w:rsidRPr="00DD09C5">
              <w:rPr>
                <w:rFonts w:ascii="Arial" w:hAnsi="Arial" w:cs="Arial"/>
                <w:sz w:val="18"/>
                <w:szCs w:val="18"/>
              </w:rPr>
              <w:br/>
              <w:t>Región germicida</w:t>
            </w:r>
          </w:p>
        </w:tc>
      </w:tr>
      <w:tr w:rsidR="000201D9" w:rsidRPr="00DD09C5" w:rsidTr="006F604D">
        <w:trPr>
          <w:trHeight w:hRule="exact" w:val="567"/>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UVB (280 - 315 nm)</w:t>
            </w:r>
          </w:p>
        </w:tc>
        <w:tc>
          <w:tcPr>
            <w:tcW w:w="3544" w:type="dxa"/>
            <w:vAlign w:val="center"/>
          </w:tcPr>
          <w:p w:rsidR="000201D9" w:rsidRPr="00DD09C5" w:rsidRDefault="000201D9" w:rsidP="006F1211">
            <w:pPr>
              <w:spacing w:before="60" w:line="312" w:lineRule="auto"/>
              <w:jc w:val="center"/>
              <w:rPr>
                <w:rFonts w:ascii="Arial" w:hAnsi="Arial" w:cs="Arial"/>
                <w:sz w:val="18"/>
                <w:szCs w:val="18"/>
              </w:rPr>
            </w:pPr>
            <w:r w:rsidRPr="00DD09C5">
              <w:rPr>
                <w:rFonts w:ascii="Arial" w:hAnsi="Arial" w:cs="Arial"/>
                <w:sz w:val="18"/>
                <w:szCs w:val="18"/>
              </w:rPr>
              <w:t>UV lejano (200 nm - 300 nm)</w:t>
            </w:r>
            <w:r w:rsidRPr="00DD09C5">
              <w:rPr>
                <w:rFonts w:ascii="Arial" w:hAnsi="Arial" w:cs="Arial"/>
                <w:sz w:val="18"/>
                <w:szCs w:val="18"/>
              </w:rPr>
              <w:br/>
              <w:t>Región eritémica</w:t>
            </w:r>
          </w:p>
        </w:tc>
      </w:tr>
      <w:tr w:rsidR="000201D9" w:rsidRPr="00DD09C5" w:rsidTr="006F604D">
        <w:trPr>
          <w:trHeight w:hRule="exact" w:val="567"/>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UVA (315 - 400 nm)</w:t>
            </w:r>
          </w:p>
        </w:tc>
        <w:tc>
          <w:tcPr>
            <w:tcW w:w="3544" w:type="dxa"/>
            <w:vAlign w:val="center"/>
          </w:tcPr>
          <w:p w:rsidR="000201D9" w:rsidRPr="00DD09C5" w:rsidRDefault="000201D9" w:rsidP="006F604D">
            <w:pPr>
              <w:spacing w:before="60" w:line="312" w:lineRule="auto"/>
              <w:jc w:val="center"/>
              <w:rPr>
                <w:rFonts w:ascii="Arial" w:hAnsi="Arial" w:cs="Arial"/>
                <w:sz w:val="18"/>
                <w:szCs w:val="18"/>
              </w:rPr>
            </w:pPr>
            <w:r w:rsidRPr="00DD09C5">
              <w:rPr>
                <w:rFonts w:ascii="Arial" w:hAnsi="Arial" w:cs="Arial"/>
                <w:sz w:val="18"/>
                <w:szCs w:val="18"/>
              </w:rPr>
              <w:t>UV próximo (300 - 400 nm)</w:t>
            </w:r>
            <w:r w:rsidRPr="00DD09C5">
              <w:rPr>
                <w:rFonts w:ascii="Arial" w:hAnsi="Arial" w:cs="Arial"/>
                <w:sz w:val="18"/>
                <w:szCs w:val="18"/>
              </w:rPr>
              <w:br/>
              <w:t>‘Luz negra’</w:t>
            </w:r>
          </w:p>
        </w:tc>
      </w:tr>
      <w:tr w:rsidR="000201D9" w:rsidRPr="00DD09C5" w:rsidTr="00AD779A">
        <w:trPr>
          <w:trHeight w:hRule="exact" w:val="434"/>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AD779A">
            <w:pPr>
              <w:spacing w:before="120" w:after="120" w:line="312" w:lineRule="auto"/>
              <w:jc w:val="center"/>
              <w:rPr>
                <w:rFonts w:ascii="Arial" w:hAnsi="Arial" w:cs="Arial"/>
                <w:sz w:val="18"/>
                <w:szCs w:val="18"/>
              </w:rPr>
            </w:pPr>
            <w:r w:rsidRPr="00DD09C5">
              <w:rPr>
                <w:rFonts w:ascii="Arial" w:hAnsi="Arial" w:cs="Arial"/>
                <w:sz w:val="18"/>
                <w:szCs w:val="18"/>
              </w:rPr>
              <w:t>VISIBLE (380 - 780 nm)</w:t>
            </w:r>
          </w:p>
        </w:tc>
        <w:tc>
          <w:tcPr>
            <w:tcW w:w="3544" w:type="dxa"/>
            <w:vAlign w:val="center"/>
          </w:tcPr>
          <w:p w:rsidR="000201D9" w:rsidRPr="00DD09C5" w:rsidRDefault="000201D9" w:rsidP="00AD779A">
            <w:pPr>
              <w:spacing w:line="312" w:lineRule="auto"/>
              <w:jc w:val="center"/>
              <w:rPr>
                <w:rFonts w:ascii="Arial" w:hAnsi="Arial" w:cs="Arial"/>
                <w:sz w:val="18"/>
                <w:szCs w:val="18"/>
              </w:rPr>
            </w:pPr>
            <w:r w:rsidRPr="00DD09C5">
              <w:rPr>
                <w:rFonts w:ascii="Arial" w:hAnsi="Arial" w:cs="Arial"/>
                <w:sz w:val="18"/>
                <w:szCs w:val="18"/>
              </w:rPr>
              <w:t>Luz</w:t>
            </w:r>
          </w:p>
        </w:tc>
      </w:tr>
      <w:tr w:rsidR="000201D9" w:rsidRPr="00DD09C5" w:rsidTr="00AD779A">
        <w:trPr>
          <w:trHeight w:hRule="exact" w:val="428"/>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IRA (780 -1400 nm)</w:t>
            </w:r>
          </w:p>
        </w:tc>
        <w:tc>
          <w:tcPr>
            <w:tcW w:w="3544" w:type="dxa"/>
            <w:vAlign w:val="center"/>
          </w:tcPr>
          <w:p w:rsidR="000201D9" w:rsidRPr="00DD09C5" w:rsidRDefault="000201D9" w:rsidP="006F604D">
            <w:pPr>
              <w:spacing w:line="312" w:lineRule="auto"/>
              <w:jc w:val="center"/>
              <w:rPr>
                <w:rFonts w:ascii="Arial" w:hAnsi="Arial" w:cs="Arial"/>
                <w:sz w:val="18"/>
                <w:szCs w:val="18"/>
              </w:rPr>
            </w:pPr>
            <w:r w:rsidRPr="00DD09C5">
              <w:rPr>
                <w:rFonts w:ascii="Arial" w:hAnsi="Arial" w:cs="Arial"/>
                <w:sz w:val="18"/>
                <w:szCs w:val="18"/>
              </w:rPr>
              <w:t>IR próximo (760 nm - 4000 nm)</w:t>
            </w:r>
          </w:p>
        </w:tc>
      </w:tr>
      <w:tr w:rsidR="000201D9" w:rsidRPr="00DD09C5" w:rsidTr="00AD779A">
        <w:trPr>
          <w:trHeight w:hRule="exact" w:val="422"/>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IRB (1,4 μm - 3 μm)</w:t>
            </w:r>
          </w:p>
        </w:tc>
        <w:tc>
          <w:tcPr>
            <w:tcW w:w="3544" w:type="dxa"/>
            <w:vAlign w:val="center"/>
          </w:tcPr>
          <w:p w:rsidR="000201D9" w:rsidRPr="00DD09C5" w:rsidRDefault="000201D9" w:rsidP="006F604D">
            <w:pPr>
              <w:spacing w:line="312" w:lineRule="auto"/>
              <w:jc w:val="center"/>
              <w:rPr>
                <w:rFonts w:ascii="Arial" w:hAnsi="Arial" w:cs="Arial"/>
                <w:sz w:val="18"/>
                <w:szCs w:val="18"/>
              </w:rPr>
            </w:pPr>
            <w:r w:rsidRPr="00DD09C5">
              <w:rPr>
                <w:rFonts w:ascii="Arial" w:hAnsi="Arial" w:cs="Arial"/>
                <w:sz w:val="18"/>
                <w:szCs w:val="18"/>
              </w:rPr>
              <w:t>IR medio (4 μm - 14 μm)</w:t>
            </w:r>
          </w:p>
        </w:tc>
      </w:tr>
      <w:tr w:rsidR="000201D9" w:rsidRPr="00DD09C5" w:rsidTr="00AD779A">
        <w:trPr>
          <w:trHeight w:hRule="exact" w:val="424"/>
        </w:trPr>
        <w:tc>
          <w:tcPr>
            <w:tcW w:w="959" w:type="dxa"/>
            <w:vMerge/>
            <w:tcBorders>
              <w:top w:val="nil"/>
              <w:left w:val="nil"/>
              <w:bottom w:val="nil"/>
            </w:tcBorders>
            <w:vAlign w:val="center"/>
          </w:tcPr>
          <w:p w:rsidR="000201D9" w:rsidRPr="00DD09C5" w:rsidRDefault="000201D9" w:rsidP="00811546">
            <w:pPr>
              <w:spacing w:before="120" w:after="120" w:line="312" w:lineRule="auto"/>
              <w:jc w:val="center"/>
              <w:rPr>
                <w:rFonts w:ascii="Arial" w:hAnsi="Arial" w:cs="Arial"/>
                <w:sz w:val="18"/>
                <w:szCs w:val="18"/>
              </w:rPr>
            </w:pPr>
          </w:p>
        </w:tc>
        <w:tc>
          <w:tcPr>
            <w:tcW w:w="2693" w:type="dxa"/>
            <w:vAlign w:val="center"/>
          </w:tcPr>
          <w:p w:rsidR="000201D9" w:rsidRPr="00DD09C5" w:rsidRDefault="000201D9" w:rsidP="006F604D">
            <w:pPr>
              <w:spacing w:before="120" w:after="120" w:line="312" w:lineRule="auto"/>
              <w:jc w:val="center"/>
              <w:rPr>
                <w:rFonts w:ascii="Arial" w:hAnsi="Arial" w:cs="Arial"/>
                <w:sz w:val="18"/>
                <w:szCs w:val="18"/>
              </w:rPr>
            </w:pPr>
            <w:r w:rsidRPr="00DD09C5">
              <w:rPr>
                <w:rFonts w:ascii="Arial" w:hAnsi="Arial" w:cs="Arial"/>
                <w:sz w:val="18"/>
                <w:szCs w:val="18"/>
              </w:rPr>
              <w:t>IRC (3 μm - 1 mm)</w:t>
            </w:r>
          </w:p>
        </w:tc>
        <w:tc>
          <w:tcPr>
            <w:tcW w:w="3544" w:type="dxa"/>
            <w:vAlign w:val="center"/>
          </w:tcPr>
          <w:p w:rsidR="000201D9" w:rsidRPr="00DD09C5" w:rsidRDefault="000201D9" w:rsidP="006F604D">
            <w:pPr>
              <w:spacing w:line="312" w:lineRule="auto"/>
              <w:jc w:val="center"/>
              <w:rPr>
                <w:rFonts w:ascii="Arial" w:hAnsi="Arial" w:cs="Arial"/>
                <w:sz w:val="18"/>
                <w:szCs w:val="18"/>
              </w:rPr>
            </w:pPr>
            <w:r w:rsidRPr="00DD09C5">
              <w:rPr>
                <w:rFonts w:ascii="Arial" w:hAnsi="Arial" w:cs="Arial"/>
                <w:sz w:val="18"/>
                <w:szCs w:val="18"/>
              </w:rPr>
              <w:t>IR lejano (14 μm - 100 μm)</w:t>
            </w:r>
          </w:p>
        </w:tc>
      </w:tr>
      <w:tr w:rsidR="000201D9" w:rsidRPr="00DD09C5" w:rsidTr="00AD779A">
        <w:trPr>
          <w:trHeight w:val="268"/>
        </w:trPr>
        <w:tc>
          <w:tcPr>
            <w:tcW w:w="959" w:type="dxa"/>
            <w:tcBorders>
              <w:top w:val="nil"/>
              <w:left w:val="nil"/>
              <w:bottom w:val="nil"/>
              <w:right w:val="nil"/>
            </w:tcBorders>
            <w:vAlign w:val="center"/>
          </w:tcPr>
          <w:p w:rsidR="000201D9" w:rsidRPr="00DD09C5" w:rsidRDefault="000201D9" w:rsidP="00811546">
            <w:pPr>
              <w:spacing w:before="120" w:after="120" w:line="312" w:lineRule="auto"/>
              <w:jc w:val="center"/>
              <w:rPr>
                <w:rFonts w:ascii="Arial" w:hAnsi="Arial" w:cs="Arial"/>
                <w:i/>
                <w:sz w:val="18"/>
                <w:szCs w:val="18"/>
              </w:rPr>
            </w:pPr>
          </w:p>
        </w:tc>
        <w:tc>
          <w:tcPr>
            <w:tcW w:w="6237" w:type="dxa"/>
            <w:gridSpan w:val="2"/>
            <w:tcBorders>
              <w:left w:val="nil"/>
              <w:bottom w:val="nil"/>
              <w:right w:val="nil"/>
            </w:tcBorders>
            <w:vAlign w:val="center"/>
          </w:tcPr>
          <w:p w:rsidR="000201D9" w:rsidRPr="00DD09C5" w:rsidRDefault="000201D9" w:rsidP="00463DF9">
            <w:pPr>
              <w:spacing w:before="120" w:after="120" w:line="312" w:lineRule="auto"/>
              <w:jc w:val="center"/>
              <w:rPr>
                <w:rFonts w:ascii="Arial" w:hAnsi="Arial" w:cs="Arial"/>
                <w:i/>
                <w:sz w:val="18"/>
                <w:szCs w:val="18"/>
              </w:rPr>
            </w:pPr>
            <w:r w:rsidRPr="00DD09C5">
              <w:rPr>
                <w:rFonts w:ascii="Arial" w:hAnsi="Arial" w:cs="Arial"/>
                <w:i/>
                <w:sz w:val="18"/>
                <w:szCs w:val="18"/>
              </w:rPr>
              <w:t>Tabla 1. Regiones y denominaciones del espectro óptico</w:t>
            </w:r>
          </w:p>
        </w:tc>
      </w:tr>
    </w:tbl>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Default="000201D9" w:rsidP="00B02780">
      <w:pPr>
        <w:spacing w:before="120" w:after="120" w:line="312" w:lineRule="auto"/>
        <w:jc w:val="both"/>
        <w:rPr>
          <w:rFonts w:ascii="Arial" w:hAnsi="Arial" w:cs="Arial"/>
        </w:rPr>
      </w:pPr>
    </w:p>
    <w:p w:rsidR="000201D9" w:rsidRPr="000E2216"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color w:val="000000"/>
        </w:rPr>
        <w:t>El real decreto diferencia entre radiación láser y radiación incoherente siguiendo un enfoque tradicional según el cual la radiación láser</w:t>
      </w:r>
      <w:r w:rsidR="00775986" w:rsidRPr="00775986">
        <w:rPr>
          <w:rFonts w:ascii="Arial" w:hAnsi="Arial" w:cs="Arial"/>
          <w:color w:val="000000"/>
        </w:rPr>
        <w:t>es</w:t>
      </w:r>
      <w:r w:rsidR="00775986">
        <w:rPr>
          <w:rFonts w:ascii="Arial" w:hAnsi="Arial" w:cs="Arial"/>
          <w:color w:val="000000"/>
        </w:rPr>
        <w:t xml:space="preserve">tá formada por </w:t>
      </w:r>
      <w:r w:rsidR="0097418D">
        <w:rPr>
          <w:rFonts w:ascii="Arial" w:hAnsi="Arial" w:cs="Arial"/>
          <w:color w:val="000000"/>
        </w:rPr>
        <w:t xml:space="preserve">un </w:t>
      </w:r>
      <w:r w:rsidRPr="00055629">
        <w:rPr>
          <w:rFonts w:ascii="Arial" w:hAnsi="Arial" w:cs="Arial"/>
          <w:color w:val="000000"/>
        </w:rPr>
        <w:t>ha</w:t>
      </w:r>
      <w:r w:rsidR="0097418D">
        <w:rPr>
          <w:rFonts w:ascii="Arial" w:hAnsi="Arial" w:cs="Arial"/>
          <w:color w:val="000000"/>
        </w:rPr>
        <w:t>z</w:t>
      </w:r>
      <w:r w:rsidRPr="00055629">
        <w:rPr>
          <w:rFonts w:ascii="Arial" w:hAnsi="Arial" w:cs="Arial"/>
          <w:color w:val="000000"/>
        </w:rPr>
        <w:t xml:space="preserve"> monocromático (de una única longitud de onda) y</w:t>
      </w:r>
      <w:r w:rsidR="00007EE6">
        <w:rPr>
          <w:rFonts w:ascii="Arial" w:hAnsi="Arial" w:cs="Arial"/>
          <w:color w:val="000000"/>
        </w:rPr>
        <w:t xml:space="preserve">, </w:t>
      </w:r>
      <w:r w:rsidR="00775986">
        <w:rPr>
          <w:rFonts w:ascii="Arial" w:hAnsi="Arial" w:cs="Arial"/>
          <w:color w:val="000000"/>
        </w:rPr>
        <w:t>en consecuencia</w:t>
      </w:r>
      <w:r w:rsidR="00007EE6">
        <w:rPr>
          <w:rFonts w:ascii="Arial" w:hAnsi="Arial" w:cs="Arial"/>
          <w:color w:val="000000"/>
        </w:rPr>
        <w:t>,</w:t>
      </w:r>
      <w:r w:rsidRPr="00055629">
        <w:rPr>
          <w:rFonts w:ascii="Arial" w:hAnsi="Arial" w:cs="Arial"/>
          <w:color w:val="000000"/>
        </w:rPr>
        <w:t xml:space="preserve">coherente. </w:t>
      </w:r>
    </w:p>
    <w:p w:rsidR="000201D9" w:rsidRPr="006F1211" w:rsidRDefault="000201D9" w:rsidP="00B02780">
      <w:pPr>
        <w:autoSpaceDE w:val="0"/>
        <w:autoSpaceDN w:val="0"/>
        <w:adjustRightInd w:val="0"/>
        <w:spacing w:before="120" w:after="120" w:line="312" w:lineRule="auto"/>
        <w:jc w:val="both"/>
        <w:rPr>
          <w:rFonts w:ascii="Arial" w:hAnsi="Arial" w:cs="Arial"/>
          <w:color w:val="000000"/>
        </w:rPr>
      </w:pPr>
      <w:r w:rsidRPr="006F1211">
        <w:rPr>
          <w:rFonts w:ascii="Arial" w:eastAsia="Arial Unicode MS" w:hAnsi="Arial" w:cs="Arial"/>
          <w:b/>
        </w:rPr>
        <w:t>Radiación incoherente</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8A76AE">
        <w:rPr>
          <w:rFonts w:ascii="Arial" w:hAnsi="Arial" w:cs="Arial"/>
          <w:color w:val="000000"/>
        </w:rPr>
        <w:t xml:space="preserve">Las ondas que forman la </w:t>
      </w:r>
      <w:r w:rsidRPr="00CA6BF3">
        <w:rPr>
          <w:rFonts w:ascii="Arial" w:hAnsi="Arial" w:cs="Arial"/>
          <w:color w:val="000000"/>
        </w:rPr>
        <w:t>radiación incoherente</w:t>
      </w:r>
      <w:r w:rsidRPr="008A76AE">
        <w:rPr>
          <w:rFonts w:ascii="Arial" w:hAnsi="Arial" w:cs="Arial"/>
          <w:color w:val="000000"/>
        </w:rPr>
        <w:t xml:space="preserve"> están desfasadas y tienen </w:t>
      </w:r>
      <w:r>
        <w:rPr>
          <w:rFonts w:ascii="Arial" w:hAnsi="Arial" w:cs="Arial"/>
          <w:color w:val="000000"/>
        </w:rPr>
        <w:t>más de una longitud</w:t>
      </w:r>
      <w:r w:rsidRPr="008A76AE">
        <w:rPr>
          <w:rFonts w:ascii="Arial" w:hAnsi="Arial" w:cs="Arial"/>
          <w:color w:val="000000"/>
        </w:rPr>
        <w:t xml:space="preserve"> de onda. </w:t>
      </w:r>
      <w:r>
        <w:rPr>
          <w:rFonts w:ascii="Arial" w:hAnsi="Arial" w:cs="Arial"/>
          <w:color w:val="000000"/>
        </w:rPr>
        <w:t>S</w:t>
      </w:r>
      <w:r w:rsidRPr="008A76AE">
        <w:rPr>
          <w:rFonts w:ascii="Arial" w:hAnsi="Arial" w:cs="Arial"/>
          <w:color w:val="000000"/>
        </w:rPr>
        <w:t>u emisión y propagación se produce de forma omn</w:t>
      </w:r>
      <w:r>
        <w:rPr>
          <w:rFonts w:ascii="Arial" w:hAnsi="Arial" w:cs="Arial"/>
          <w:color w:val="000000"/>
        </w:rPr>
        <w:t>idireccional.</w:t>
      </w:r>
    </w:p>
    <w:p w:rsidR="000201D9" w:rsidRDefault="001B67A9" w:rsidP="00086861">
      <w:pPr>
        <w:autoSpaceDE w:val="0"/>
        <w:autoSpaceDN w:val="0"/>
        <w:adjustRightInd w:val="0"/>
        <w:spacing w:before="120" w:after="120" w:line="312" w:lineRule="auto"/>
        <w:jc w:val="center"/>
        <w:rPr>
          <w:rFonts w:ascii="Arial" w:hAnsi="Arial" w:cs="Arial"/>
          <w:color w:val="000000"/>
        </w:rPr>
      </w:pPr>
      <w:r>
        <w:rPr>
          <w:noProof/>
          <w:lang w:eastAsia="es-ES"/>
        </w:rPr>
        <w:drawing>
          <wp:inline distT="0" distB="0" distL="0" distR="0">
            <wp:extent cx="3609975" cy="1521460"/>
            <wp:effectExtent l="19050" t="19050" r="9525" b="254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521460"/>
                    </a:xfrm>
                    <a:prstGeom prst="rect">
                      <a:avLst/>
                    </a:prstGeom>
                    <a:noFill/>
                    <a:ln w="6350" cmpd="sng">
                      <a:solidFill>
                        <a:srgbClr val="000000"/>
                      </a:solidFill>
                      <a:miter lim="800000"/>
                      <a:headEnd/>
                      <a:tailEnd/>
                    </a:ln>
                    <a:effectLst/>
                  </pic:spPr>
                </pic:pic>
              </a:graphicData>
            </a:graphic>
          </wp:inline>
        </w:drawing>
      </w:r>
    </w:p>
    <w:p w:rsidR="000201D9" w:rsidRPr="00E11A7C" w:rsidRDefault="000201D9" w:rsidP="00086861">
      <w:pPr>
        <w:autoSpaceDE w:val="0"/>
        <w:autoSpaceDN w:val="0"/>
        <w:adjustRightInd w:val="0"/>
        <w:spacing w:before="120" w:after="120" w:line="312" w:lineRule="auto"/>
        <w:rPr>
          <w:rFonts w:ascii="Arial" w:hAnsi="Arial" w:cs="Arial"/>
          <w:i/>
          <w:color w:val="000000"/>
          <w:sz w:val="18"/>
          <w:szCs w:val="18"/>
        </w:rPr>
      </w:pPr>
      <w:r w:rsidRPr="00E11A7C">
        <w:rPr>
          <w:rFonts w:ascii="Arial" w:hAnsi="Arial" w:cs="Arial"/>
          <w:i/>
          <w:color w:val="000000"/>
          <w:sz w:val="18"/>
          <w:szCs w:val="18"/>
        </w:rPr>
        <w:t xml:space="preserve">Figura 1. </w:t>
      </w:r>
      <w:r>
        <w:rPr>
          <w:rFonts w:ascii="Arial" w:hAnsi="Arial" w:cs="Arial"/>
          <w:i/>
          <w:color w:val="000000"/>
          <w:sz w:val="18"/>
          <w:szCs w:val="18"/>
        </w:rPr>
        <w:t>Radiación incoherente y radiación coherente</w:t>
      </w:r>
    </w:p>
    <w:p w:rsidR="000201D9" w:rsidRPr="006F1211" w:rsidRDefault="000201D9" w:rsidP="00B02780">
      <w:pPr>
        <w:widowControl w:val="0"/>
        <w:spacing w:before="120" w:after="120" w:line="312" w:lineRule="auto"/>
        <w:jc w:val="both"/>
        <w:rPr>
          <w:rFonts w:ascii="Arial" w:eastAsia="Arial Unicode MS" w:hAnsi="Arial" w:cs="Arial"/>
          <w:b/>
        </w:rPr>
      </w:pPr>
      <w:r w:rsidRPr="006F1211">
        <w:rPr>
          <w:rFonts w:ascii="Arial" w:eastAsia="Arial Unicode MS" w:hAnsi="Arial" w:cs="Arial"/>
          <w:b/>
        </w:rPr>
        <w:t>Radiación ultravioleta</w:t>
      </w:r>
    </w:p>
    <w:p w:rsidR="000201D9" w:rsidRDefault="000201D9" w:rsidP="00B02780">
      <w:pPr>
        <w:autoSpaceDE w:val="0"/>
        <w:autoSpaceDN w:val="0"/>
        <w:adjustRightInd w:val="0"/>
        <w:spacing w:before="120" w:after="120" w:line="312" w:lineRule="auto"/>
        <w:jc w:val="both"/>
        <w:rPr>
          <w:rFonts w:ascii="Arial" w:hAnsi="Arial" w:cs="Arial"/>
          <w:color w:val="000000"/>
        </w:rPr>
      </w:pPr>
      <w:r>
        <w:rPr>
          <w:rFonts w:ascii="Arial" w:hAnsi="Arial" w:cs="Arial"/>
          <w:color w:val="000000"/>
        </w:rPr>
        <w:t>En la región UV (100-</w:t>
      </w:r>
      <w:r w:rsidRPr="00FB0D32">
        <w:rPr>
          <w:rFonts w:ascii="Arial" w:hAnsi="Arial" w:cs="Arial"/>
          <w:color w:val="000000"/>
        </w:rPr>
        <w:t xml:space="preserve"> 400 nm) se incluyen las radiaciones </w:t>
      </w:r>
      <w:r>
        <w:rPr>
          <w:rFonts w:ascii="Arial" w:hAnsi="Arial" w:cs="Arial"/>
          <w:color w:val="000000"/>
        </w:rPr>
        <w:t>ópticas</w:t>
      </w:r>
      <w:r w:rsidRPr="00055629">
        <w:rPr>
          <w:rFonts w:ascii="Arial" w:hAnsi="Arial" w:cs="Arial"/>
          <w:color w:val="000000"/>
        </w:rPr>
        <w:t xml:space="preserve"> emitidas en el intervalo más alto de frecuencias, por lo tanto poseen mayor poder energético que las demás. Dentro de esta banda</w:t>
      </w:r>
      <w:r w:rsidRPr="00055629">
        <w:rPr>
          <w:rFonts w:ascii="Arial" w:hAnsi="Arial" w:cs="Arial"/>
        </w:rPr>
        <w:t xml:space="preserve">, la radiación UVA es la menos energética y la UVC la más energética. </w:t>
      </w:r>
      <w:r w:rsidRPr="00055629">
        <w:rPr>
          <w:rFonts w:ascii="Arial" w:hAnsi="Arial" w:cs="Arial"/>
          <w:color w:val="000000"/>
        </w:rPr>
        <w:t>Cuando los fotones de radiación UVC colisionan con los átomos de oxígeno, se forma ozono (O</w:t>
      </w:r>
      <w:r w:rsidRPr="00055629">
        <w:rPr>
          <w:rFonts w:ascii="Arial" w:hAnsi="Arial" w:cs="Arial"/>
          <w:color w:val="000000"/>
          <w:vertAlign w:val="subscript"/>
        </w:rPr>
        <w:t>3</w:t>
      </w:r>
      <w:r w:rsidRPr="00055629">
        <w:rPr>
          <w:rFonts w:ascii="Arial" w:hAnsi="Arial" w:cs="Arial"/>
          <w:color w:val="000000"/>
        </w:rPr>
        <w:t>). Este hecho se debería tener en consideración en la evaluación de riesgos.</w:t>
      </w:r>
    </w:p>
    <w:p w:rsidR="000201D9" w:rsidRPr="008A76AE" w:rsidRDefault="000201D9" w:rsidP="00B02780">
      <w:pPr>
        <w:autoSpaceDE w:val="0"/>
        <w:autoSpaceDN w:val="0"/>
        <w:adjustRightInd w:val="0"/>
        <w:spacing w:before="120" w:after="120" w:line="312" w:lineRule="auto"/>
        <w:jc w:val="both"/>
        <w:rPr>
          <w:rFonts w:ascii="Arial" w:hAnsi="Arial" w:cs="Arial"/>
          <w:color w:val="000000"/>
        </w:rPr>
      </w:pPr>
      <w:r w:rsidRPr="000E2216">
        <w:rPr>
          <w:rFonts w:ascii="Arial" w:hAnsi="Arial" w:cs="Arial"/>
        </w:rPr>
        <w:t xml:space="preserve">La interacción con la materia de la radiación UV se produce a través de mecanismos fotoquímicos. Sus efectos sobre los tejidos biológicos se describen en el </w:t>
      </w:r>
      <w:r w:rsidRPr="00AA28F5">
        <w:rPr>
          <w:rFonts w:ascii="Arial" w:hAnsi="Arial" w:cs="Arial"/>
          <w:b/>
        </w:rPr>
        <w:t>apéndice</w:t>
      </w:r>
      <w:r w:rsidRPr="00CA6BF3">
        <w:rPr>
          <w:rFonts w:ascii="Arial" w:hAnsi="Arial" w:cs="Arial"/>
          <w:b/>
        </w:rPr>
        <w:t>3</w:t>
      </w:r>
      <w:r w:rsidRPr="000E2216">
        <w:rPr>
          <w:rFonts w:ascii="Arial" w:hAnsi="Arial" w:cs="Arial"/>
        </w:rPr>
        <w:t xml:space="preserve">. </w:t>
      </w:r>
    </w:p>
    <w:p w:rsidR="000201D9" w:rsidRPr="006F1211" w:rsidRDefault="000201D9" w:rsidP="00B02780">
      <w:pPr>
        <w:widowControl w:val="0"/>
        <w:spacing w:before="120" w:after="120" w:line="312" w:lineRule="auto"/>
        <w:jc w:val="both"/>
        <w:rPr>
          <w:rFonts w:ascii="Arial" w:eastAsia="Arial Unicode MS" w:hAnsi="Arial" w:cs="Arial"/>
          <w:b/>
        </w:rPr>
      </w:pPr>
      <w:r w:rsidRPr="006F1211">
        <w:rPr>
          <w:rFonts w:ascii="Arial" w:eastAsia="Arial Unicode MS" w:hAnsi="Arial" w:cs="Arial"/>
          <w:b/>
        </w:rPr>
        <w:t>Radiación visible</w:t>
      </w:r>
    </w:p>
    <w:p w:rsidR="000201D9" w:rsidRPr="001849AA" w:rsidRDefault="000201D9" w:rsidP="00B02780">
      <w:pPr>
        <w:widowControl w:val="0"/>
        <w:spacing w:before="120" w:after="120" w:line="312" w:lineRule="auto"/>
        <w:jc w:val="both"/>
        <w:rPr>
          <w:rFonts w:ascii="Arial" w:eastAsia="Arial Unicode MS" w:hAnsi="Arial" w:cs="Arial"/>
        </w:rPr>
      </w:pPr>
      <w:r w:rsidRPr="001849AA">
        <w:rPr>
          <w:rFonts w:ascii="Arial" w:eastAsia="Arial Unicode MS" w:hAnsi="Arial" w:cs="Arial"/>
        </w:rPr>
        <w:t>La radiación visible es aquella RO capaz de causar una sensación visual. Es difícil establecer límites precisos para este rango, ya que estos dependen</w:t>
      </w:r>
      <w:r w:rsidR="00007EE6">
        <w:rPr>
          <w:rFonts w:ascii="Arial" w:eastAsia="Arial Unicode MS" w:hAnsi="Arial" w:cs="Arial"/>
        </w:rPr>
        <w:t>,</w:t>
      </w:r>
      <w:r w:rsidRPr="001849AA">
        <w:rPr>
          <w:rFonts w:ascii="Arial" w:eastAsia="Arial Unicode MS" w:hAnsi="Arial" w:cs="Arial"/>
        </w:rPr>
        <w:t xml:space="preserve"> entre otr</w:t>
      </w:r>
      <w:r>
        <w:rPr>
          <w:rFonts w:ascii="Arial" w:eastAsia="Arial Unicode MS" w:hAnsi="Arial" w:cs="Arial"/>
        </w:rPr>
        <w:t>os aspectos</w:t>
      </w:r>
      <w:r w:rsidR="00007EE6">
        <w:rPr>
          <w:rFonts w:ascii="Arial" w:eastAsia="Arial Unicode MS" w:hAnsi="Arial" w:cs="Arial"/>
        </w:rPr>
        <w:t>,</w:t>
      </w:r>
      <w:r w:rsidRPr="001849AA">
        <w:rPr>
          <w:rFonts w:ascii="Arial" w:eastAsia="Arial Unicode MS" w:hAnsi="Arial" w:cs="Arial"/>
        </w:rPr>
        <w:t xml:space="preserve"> de la percepción del observador. No obstante, el real decreto fija los límites para este intervalo espectral entre 380 y 780 nm. </w:t>
      </w:r>
      <w:r>
        <w:rPr>
          <w:rFonts w:ascii="Arial" w:eastAsia="Arial Unicode MS" w:hAnsi="Arial" w:cs="Arial"/>
        </w:rPr>
        <w:t>Cabe destacar que</w:t>
      </w:r>
      <w:r w:rsidRPr="001849AA">
        <w:rPr>
          <w:rFonts w:ascii="Arial" w:eastAsia="Arial Unicode MS" w:hAnsi="Arial" w:cs="Arial"/>
        </w:rPr>
        <w:t xml:space="preserve"> la radiación entre 380 y 400 nm se considera </w:t>
      </w:r>
      <w:r>
        <w:rPr>
          <w:rFonts w:ascii="Arial" w:eastAsia="Arial Unicode MS" w:hAnsi="Arial" w:cs="Arial"/>
        </w:rPr>
        <w:t xml:space="preserve">tanto </w:t>
      </w:r>
      <w:r w:rsidRPr="001849AA">
        <w:rPr>
          <w:rFonts w:ascii="Arial" w:eastAsia="Arial Unicode MS" w:hAnsi="Arial" w:cs="Arial"/>
        </w:rPr>
        <w:t xml:space="preserve">radiación </w:t>
      </w:r>
      <w:r>
        <w:rPr>
          <w:rFonts w:ascii="Arial" w:eastAsia="Arial Unicode MS" w:hAnsi="Arial" w:cs="Arial"/>
        </w:rPr>
        <w:t>visible como</w:t>
      </w:r>
      <w:r w:rsidRPr="001849AA">
        <w:rPr>
          <w:rFonts w:ascii="Arial" w:eastAsia="Arial Unicode MS" w:hAnsi="Arial" w:cs="Arial"/>
        </w:rPr>
        <w:t xml:space="preserve"> UVA.</w:t>
      </w:r>
    </w:p>
    <w:p w:rsidR="000201D9" w:rsidRPr="001849AA" w:rsidRDefault="000201D9" w:rsidP="00B02780">
      <w:pPr>
        <w:autoSpaceDE w:val="0"/>
        <w:autoSpaceDN w:val="0"/>
        <w:adjustRightInd w:val="0"/>
        <w:spacing w:before="120" w:after="120" w:line="312" w:lineRule="auto"/>
        <w:jc w:val="both"/>
        <w:rPr>
          <w:rFonts w:ascii="Arial" w:eastAsia="Arial Unicode MS" w:hAnsi="Arial" w:cs="Arial"/>
        </w:rPr>
      </w:pPr>
      <w:r w:rsidRPr="001849AA">
        <w:rPr>
          <w:rFonts w:ascii="Arial" w:eastAsia="Arial Unicode MS" w:hAnsi="Arial" w:cs="Arial"/>
        </w:rPr>
        <w:t>La radiación visible</w:t>
      </w:r>
      <w:r w:rsidR="00007EE6">
        <w:rPr>
          <w:rFonts w:ascii="Arial" w:eastAsia="Arial Unicode MS" w:hAnsi="Arial" w:cs="Arial"/>
        </w:rPr>
        <w:t xml:space="preserve"> también </w:t>
      </w:r>
      <w:r w:rsidRPr="001849AA">
        <w:rPr>
          <w:rFonts w:ascii="Arial" w:eastAsia="Arial Unicode MS" w:hAnsi="Arial" w:cs="Arial"/>
        </w:rPr>
        <w:t xml:space="preserve">se denomina </w:t>
      </w:r>
      <w:r>
        <w:rPr>
          <w:rFonts w:ascii="Arial" w:eastAsia="Arial Unicode MS" w:hAnsi="Arial" w:cs="Arial"/>
        </w:rPr>
        <w:t>‘</w:t>
      </w:r>
      <w:r w:rsidRPr="001849AA">
        <w:rPr>
          <w:rFonts w:ascii="Arial" w:eastAsia="Arial Unicode MS" w:hAnsi="Arial" w:cs="Arial"/>
        </w:rPr>
        <w:t>luz</w:t>
      </w:r>
      <w:r>
        <w:rPr>
          <w:rFonts w:ascii="Arial" w:eastAsia="Arial Unicode MS" w:hAnsi="Arial" w:cs="Arial"/>
        </w:rPr>
        <w:t>’</w:t>
      </w:r>
      <w:r w:rsidRPr="001849AA">
        <w:rPr>
          <w:rFonts w:ascii="Arial" w:eastAsia="Arial Unicode MS" w:hAnsi="Arial" w:cs="Arial"/>
        </w:rPr>
        <w:t xml:space="preserve"> y se descompone espectralmente en siete colores: violeta, añil, azul, verde, amarillo, naranja y rojo.</w:t>
      </w:r>
    </w:p>
    <w:p w:rsidR="000201D9" w:rsidRPr="006F1211" w:rsidRDefault="000201D9" w:rsidP="00B02780">
      <w:pPr>
        <w:widowControl w:val="0"/>
        <w:spacing w:before="120" w:after="120" w:line="312" w:lineRule="auto"/>
        <w:jc w:val="both"/>
        <w:rPr>
          <w:rFonts w:ascii="Arial" w:eastAsia="Arial Unicode MS" w:hAnsi="Arial" w:cs="Arial"/>
          <w:b/>
        </w:rPr>
      </w:pPr>
      <w:r w:rsidRPr="006F1211">
        <w:rPr>
          <w:rFonts w:ascii="Arial" w:eastAsia="Arial Unicode MS" w:hAnsi="Arial" w:cs="Arial"/>
          <w:b/>
        </w:rPr>
        <w:t>Radiación infrarroja</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color w:val="000000"/>
        </w:rPr>
        <w:t xml:space="preserve">Las radiaciones IR </w:t>
      </w:r>
      <w:r>
        <w:rPr>
          <w:rFonts w:ascii="Arial" w:hAnsi="Arial" w:cs="Arial"/>
          <w:color w:val="000000"/>
        </w:rPr>
        <w:t xml:space="preserve">(780 nm- 1 mm) </w:t>
      </w:r>
      <w:r w:rsidRPr="00055629">
        <w:rPr>
          <w:rFonts w:ascii="Arial" w:hAnsi="Arial" w:cs="Arial"/>
          <w:color w:val="000000"/>
        </w:rPr>
        <w:t>no tienen un poder energético suficiente para interaccionar a través de mecanismos fotoquímicos, por lo que sus efectos son únicamente de carácter térmico</w:t>
      </w:r>
      <w:r>
        <w:rPr>
          <w:rFonts w:ascii="Arial" w:hAnsi="Arial" w:cs="Arial"/>
          <w:color w:val="000000"/>
        </w:rPr>
        <w:t>.</w:t>
      </w:r>
    </w:p>
    <w:p w:rsidR="000201D9" w:rsidRPr="00055629" w:rsidRDefault="000201D9" w:rsidP="00B02780">
      <w:pPr>
        <w:autoSpaceDE w:val="0"/>
        <w:autoSpaceDN w:val="0"/>
        <w:adjustRightInd w:val="0"/>
        <w:spacing w:before="120" w:after="120" w:line="312" w:lineRule="auto"/>
        <w:jc w:val="both"/>
        <w:rPr>
          <w:rFonts w:ascii="Arial" w:eastAsia="Arial Unicode MS" w:hAnsi="Arial" w:cs="Arial"/>
          <w:b/>
        </w:rPr>
      </w:pPr>
      <w:r w:rsidRPr="00055629">
        <w:rPr>
          <w:rFonts w:ascii="Arial" w:eastAsia="Arial Unicode MS" w:hAnsi="Arial" w:cs="Arial"/>
          <w:b/>
        </w:rPr>
        <w:t>Láser</w:t>
      </w:r>
    </w:p>
    <w:p w:rsidR="000201D9" w:rsidRPr="001849AA"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color w:val="000000"/>
        </w:rPr>
        <w:t xml:space="preserve">El </w:t>
      </w:r>
      <w:r w:rsidRPr="001849AA">
        <w:rPr>
          <w:rFonts w:ascii="Arial" w:hAnsi="Arial" w:cs="Arial"/>
          <w:color w:val="000000"/>
        </w:rPr>
        <w:t xml:space="preserve">láser es un tipo especial de RO que se genera </w:t>
      </w:r>
      <w:r>
        <w:rPr>
          <w:rFonts w:ascii="Arial" w:hAnsi="Arial" w:cs="Arial"/>
          <w:color w:val="000000"/>
        </w:rPr>
        <w:t xml:space="preserve">por </w:t>
      </w:r>
      <w:r w:rsidRPr="001849AA">
        <w:rPr>
          <w:rFonts w:ascii="Arial" w:hAnsi="Arial" w:cs="Arial"/>
          <w:color w:val="000000"/>
        </w:rPr>
        <w:t xml:space="preserve">emisión estimulada a partir de una inversión de población en la estructura electrónica del medio activo, </w:t>
      </w:r>
      <w:r>
        <w:rPr>
          <w:rFonts w:ascii="Arial" w:hAnsi="Arial" w:cs="Arial"/>
          <w:color w:val="000000"/>
        </w:rPr>
        <w:t xml:space="preserve">el cual </w:t>
      </w:r>
      <w:r w:rsidRPr="001849AA">
        <w:rPr>
          <w:rFonts w:ascii="Arial" w:hAnsi="Arial" w:cs="Arial"/>
          <w:color w:val="000000"/>
        </w:rPr>
        <w:t xml:space="preserve">puede ser sólido, líquido o gaseoso. </w:t>
      </w:r>
    </w:p>
    <w:p w:rsidR="000201D9" w:rsidRPr="008A76AE" w:rsidRDefault="000201D9" w:rsidP="00B02780">
      <w:pPr>
        <w:autoSpaceDE w:val="0"/>
        <w:autoSpaceDN w:val="0"/>
        <w:adjustRightInd w:val="0"/>
        <w:spacing w:before="120" w:after="120" w:line="312" w:lineRule="auto"/>
        <w:jc w:val="both"/>
        <w:rPr>
          <w:rFonts w:ascii="Arial" w:hAnsi="Arial" w:cs="Arial"/>
          <w:color w:val="000000"/>
        </w:rPr>
      </w:pPr>
      <w:r>
        <w:rPr>
          <w:rFonts w:ascii="Arial" w:hAnsi="Arial" w:cs="Arial"/>
          <w:color w:val="000000"/>
        </w:rPr>
        <w:t>S</w:t>
      </w:r>
      <w:r w:rsidRPr="000E2216">
        <w:rPr>
          <w:rFonts w:ascii="Arial" w:hAnsi="Arial" w:cs="Arial"/>
          <w:color w:val="000000"/>
        </w:rPr>
        <w:t>e caracteriza por tres variables fundamentales:</w:t>
      </w:r>
    </w:p>
    <w:p w:rsidR="000201D9" w:rsidRPr="00CA01D2" w:rsidRDefault="000201D9" w:rsidP="008C188C">
      <w:pPr>
        <w:numPr>
          <w:ilvl w:val="0"/>
          <w:numId w:val="46"/>
        </w:numPr>
        <w:autoSpaceDE w:val="0"/>
        <w:autoSpaceDN w:val="0"/>
        <w:adjustRightInd w:val="0"/>
        <w:spacing w:before="120" w:after="120" w:line="312" w:lineRule="auto"/>
        <w:jc w:val="both"/>
        <w:rPr>
          <w:rFonts w:ascii="Arial" w:hAnsi="Arial" w:cs="Arial"/>
        </w:rPr>
      </w:pPr>
      <w:r w:rsidRPr="00CA01D2">
        <w:rPr>
          <w:rFonts w:ascii="Arial" w:hAnsi="Arial" w:cs="Arial"/>
        </w:rPr>
        <w:t xml:space="preserve">La longitud de onda </w:t>
      </w:r>
      <w:r>
        <w:rPr>
          <w:rFonts w:ascii="Arial" w:hAnsi="Arial" w:cs="Arial"/>
        </w:rPr>
        <w:t>de emisión</w:t>
      </w:r>
      <w:r w:rsidRPr="00CA01D2">
        <w:rPr>
          <w:rFonts w:ascii="Arial" w:hAnsi="Arial" w:cs="Arial"/>
        </w:rPr>
        <w:t>, que</w:t>
      </w:r>
      <w:r>
        <w:rPr>
          <w:rFonts w:ascii="Arial" w:hAnsi="Arial" w:cs="Arial"/>
        </w:rPr>
        <w:t xml:space="preserve"> puede corresponder a cualquier región del espectro óptico</w:t>
      </w:r>
      <w:r w:rsidRPr="00CA01D2">
        <w:rPr>
          <w:rFonts w:ascii="Arial" w:hAnsi="Arial" w:cs="Arial"/>
        </w:rPr>
        <w:t xml:space="preserve">. </w:t>
      </w:r>
    </w:p>
    <w:p w:rsidR="000201D9" w:rsidRPr="00CA01D2" w:rsidRDefault="000201D9" w:rsidP="008C188C">
      <w:pPr>
        <w:numPr>
          <w:ilvl w:val="0"/>
          <w:numId w:val="46"/>
        </w:numPr>
        <w:autoSpaceDE w:val="0"/>
        <w:autoSpaceDN w:val="0"/>
        <w:adjustRightInd w:val="0"/>
        <w:spacing w:before="120" w:after="120" w:line="312" w:lineRule="auto"/>
        <w:jc w:val="both"/>
        <w:rPr>
          <w:rFonts w:ascii="Arial" w:hAnsi="Arial" w:cs="Arial"/>
        </w:rPr>
      </w:pPr>
      <w:r w:rsidRPr="00CA01D2">
        <w:rPr>
          <w:rFonts w:ascii="Arial" w:hAnsi="Arial" w:cs="Arial"/>
        </w:rPr>
        <w:t xml:space="preserve">La duración de la emisión, que puede ser continua o pulsada. </w:t>
      </w:r>
    </w:p>
    <w:p w:rsidR="000201D9" w:rsidRPr="00CA01D2" w:rsidRDefault="000201D9" w:rsidP="008C188C">
      <w:pPr>
        <w:numPr>
          <w:ilvl w:val="0"/>
          <w:numId w:val="46"/>
        </w:numPr>
        <w:autoSpaceDE w:val="0"/>
        <w:autoSpaceDN w:val="0"/>
        <w:adjustRightInd w:val="0"/>
        <w:spacing w:before="120" w:after="120" w:line="312" w:lineRule="auto"/>
        <w:jc w:val="both"/>
        <w:rPr>
          <w:rFonts w:ascii="Arial" w:hAnsi="Arial" w:cs="Arial"/>
        </w:rPr>
      </w:pPr>
      <w:r w:rsidRPr="00CA01D2">
        <w:rPr>
          <w:rFonts w:ascii="Arial" w:hAnsi="Arial" w:cs="Arial"/>
        </w:rPr>
        <w:t xml:space="preserve">La potencia o energía del haz. </w:t>
      </w:r>
      <w:r>
        <w:rPr>
          <w:rFonts w:ascii="Arial" w:hAnsi="Arial" w:cs="Arial"/>
        </w:rPr>
        <w:t>L</w:t>
      </w:r>
      <w:r w:rsidRPr="00CA01D2">
        <w:rPr>
          <w:rFonts w:ascii="Arial" w:hAnsi="Arial" w:cs="Arial"/>
        </w:rPr>
        <w:t>os láseres continuos se caracteriza</w:t>
      </w:r>
      <w:r>
        <w:rPr>
          <w:rFonts w:ascii="Arial" w:hAnsi="Arial" w:cs="Arial"/>
        </w:rPr>
        <w:t>n</w:t>
      </w:r>
      <w:r w:rsidRPr="00CA01D2">
        <w:rPr>
          <w:rFonts w:ascii="Arial" w:hAnsi="Arial" w:cs="Arial"/>
        </w:rPr>
        <w:t xml:space="preserve"> por la potencia media de salida, y los láseres pulsados o de impulsos por la e</w:t>
      </w:r>
      <w:r>
        <w:rPr>
          <w:rFonts w:ascii="Arial" w:hAnsi="Arial" w:cs="Arial"/>
        </w:rPr>
        <w:t>nergía total del pulso además de p</w:t>
      </w:r>
      <w:r w:rsidRPr="00CA01D2">
        <w:rPr>
          <w:rFonts w:ascii="Arial" w:hAnsi="Arial" w:cs="Arial"/>
        </w:rPr>
        <w:t>or la potencia de pico y la duración y frecuencia de repetición del pulso.</w:t>
      </w:r>
    </w:p>
    <w:p w:rsidR="000201D9" w:rsidRPr="008A76AE" w:rsidRDefault="000201D9" w:rsidP="00B02780">
      <w:pPr>
        <w:autoSpaceDE w:val="0"/>
        <w:autoSpaceDN w:val="0"/>
        <w:adjustRightInd w:val="0"/>
        <w:spacing w:before="120" w:after="120" w:line="312" w:lineRule="auto"/>
        <w:jc w:val="both"/>
        <w:rPr>
          <w:rFonts w:ascii="Arial" w:hAnsi="Arial" w:cs="Arial"/>
          <w:color w:val="000000"/>
        </w:rPr>
      </w:pPr>
      <w:r w:rsidRPr="001849AA">
        <w:rPr>
          <w:rFonts w:ascii="Arial" w:hAnsi="Arial" w:cs="Arial"/>
          <w:color w:val="000000"/>
        </w:rPr>
        <w:t xml:space="preserve">Los láseres están clasificados en función de su peligrosidad. La norma </w:t>
      </w:r>
      <w:r w:rsidRPr="00B26389">
        <w:rPr>
          <w:rFonts w:ascii="Arial" w:hAnsi="Arial" w:cs="Arial"/>
          <w:color w:val="000000"/>
        </w:rPr>
        <w:t>UNE-EN</w:t>
      </w:r>
      <w:r w:rsidRPr="001849AA">
        <w:rPr>
          <w:rFonts w:ascii="Arial" w:hAnsi="Arial" w:cs="Arial"/>
          <w:color w:val="000000"/>
        </w:rPr>
        <w:t xml:space="preserve"> 60825 establece 7 clases de riesgo: 1, 1M, 2, 2M, 3R</w:t>
      </w:r>
      <w:r>
        <w:rPr>
          <w:rFonts w:ascii="Arial" w:hAnsi="Arial" w:cs="Arial"/>
          <w:color w:val="000000"/>
        </w:rPr>
        <w:t>,</w:t>
      </w:r>
      <w:r w:rsidRPr="000E2216">
        <w:rPr>
          <w:rFonts w:ascii="Arial" w:hAnsi="Arial" w:cs="Arial"/>
          <w:color w:val="000000"/>
        </w:rPr>
        <w:t xml:space="preserve"> 3B y 4 (</w:t>
      </w:r>
      <w:r>
        <w:rPr>
          <w:rFonts w:ascii="Arial" w:hAnsi="Arial" w:cs="Arial"/>
          <w:color w:val="000000"/>
        </w:rPr>
        <w:t xml:space="preserve">véaseel </w:t>
      </w:r>
      <w:r w:rsidRPr="00AA28F5">
        <w:rPr>
          <w:rFonts w:ascii="Arial" w:hAnsi="Arial" w:cs="Arial"/>
          <w:b/>
          <w:color w:val="000000"/>
        </w:rPr>
        <w:t>apéndice</w:t>
      </w:r>
      <w:r w:rsidRPr="00463DF9">
        <w:rPr>
          <w:rFonts w:ascii="Arial" w:hAnsi="Arial" w:cs="Arial"/>
          <w:b/>
          <w:color w:val="000000"/>
        </w:rPr>
        <w:t>2</w:t>
      </w:r>
      <w:r w:rsidRPr="000E2216">
        <w:rPr>
          <w:rFonts w:ascii="Arial" w:hAnsi="Arial" w:cs="Arial"/>
          <w:color w:val="000000"/>
        </w:rPr>
        <w:t>). Esta misma norma propone las siguientes definiciones:</w:t>
      </w:r>
    </w:p>
    <w:p w:rsidR="000201D9" w:rsidRPr="001849AA" w:rsidRDefault="000201D9" w:rsidP="008C188C">
      <w:pPr>
        <w:numPr>
          <w:ilvl w:val="0"/>
          <w:numId w:val="15"/>
        </w:numPr>
        <w:autoSpaceDE w:val="0"/>
        <w:autoSpaceDN w:val="0"/>
        <w:adjustRightInd w:val="0"/>
        <w:spacing w:before="120" w:after="120" w:line="312" w:lineRule="auto"/>
        <w:jc w:val="both"/>
        <w:rPr>
          <w:rFonts w:ascii="Arial" w:hAnsi="Arial" w:cs="Arial"/>
          <w:color w:val="000000"/>
        </w:rPr>
      </w:pPr>
      <w:r w:rsidRPr="00CE253A">
        <w:rPr>
          <w:rFonts w:ascii="Arial" w:hAnsi="Arial" w:cs="Arial"/>
          <w:i/>
          <w:color w:val="000000"/>
        </w:rPr>
        <w:t>Sistema láser:</w:t>
      </w:r>
      <w:r w:rsidRPr="00BD0945">
        <w:rPr>
          <w:rFonts w:ascii="Arial" w:hAnsi="Arial" w:cs="Arial"/>
          <w:color w:val="000000"/>
        </w:rPr>
        <w:t xml:space="preserve">láser en combinación con una fuente apropiada para la energía del láser </w:t>
      </w:r>
      <w:r w:rsidRPr="001849AA">
        <w:rPr>
          <w:rFonts w:ascii="Arial" w:hAnsi="Arial" w:cs="Arial"/>
          <w:color w:val="000000"/>
        </w:rPr>
        <w:t>con o sin componentes adicionales incorporados.</w:t>
      </w:r>
    </w:p>
    <w:p w:rsidR="000201D9" w:rsidRPr="008E7F12" w:rsidRDefault="000201D9" w:rsidP="008C188C">
      <w:pPr>
        <w:numPr>
          <w:ilvl w:val="0"/>
          <w:numId w:val="15"/>
        </w:numPr>
        <w:autoSpaceDE w:val="0"/>
        <w:autoSpaceDN w:val="0"/>
        <w:adjustRightInd w:val="0"/>
        <w:spacing w:before="120" w:after="120" w:line="312" w:lineRule="auto"/>
        <w:jc w:val="both"/>
        <w:rPr>
          <w:rFonts w:ascii="Arial" w:hAnsi="Arial" w:cs="Arial"/>
          <w:color w:val="000000"/>
        </w:rPr>
      </w:pPr>
      <w:r w:rsidRPr="00CE253A">
        <w:rPr>
          <w:rFonts w:ascii="Arial" w:hAnsi="Arial" w:cs="Arial"/>
          <w:i/>
          <w:color w:val="000000"/>
        </w:rPr>
        <w:t xml:space="preserve">Producto láser: </w:t>
      </w:r>
      <w:r w:rsidRPr="008A76AE">
        <w:rPr>
          <w:rFonts w:ascii="Arial" w:hAnsi="Arial" w:cs="Arial"/>
          <w:color w:val="000000"/>
        </w:rPr>
        <w:t>cualquier producto o conjunto de componentes que constituye, incorpora o está concebido para incorporar un sistema láser.</w:t>
      </w:r>
    </w:p>
    <w:p w:rsidR="000201D9" w:rsidRPr="00FB0D32" w:rsidRDefault="000201D9" w:rsidP="008C188C">
      <w:pPr>
        <w:numPr>
          <w:ilvl w:val="0"/>
          <w:numId w:val="15"/>
        </w:numPr>
        <w:autoSpaceDE w:val="0"/>
        <w:autoSpaceDN w:val="0"/>
        <w:adjustRightInd w:val="0"/>
        <w:spacing w:before="120" w:after="120" w:line="312" w:lineRule="auto"/>
        <w:jc w:val="both"/>
        <w:rPr>
          <w:rFonts w:ascii="Arial" w:hAnsi="Arial" w:cs="Arial"/>
          <w:color w:val="000000"/>
        </w:rPr>
      </w:pPr>
      <w:r w:rsidRPr="00503C5A">
        <w:rPr>
          <w:rFonts w:ascii="Arial" w:hAnsi="Arial" w:cs="Arial"/>
          <w:b/>
          <w:i/>
          <w:color w:val="000000"/>
        </w:rPr>
        <w:t>Radiación láser:</w:t>
      </w:r>
      <w:r w:rsidRPr="00BD0945">
        <w:rPr>
          <w:rFonts w:ascii="Arial" w:hAnsi="Arial" w:cs="Arial"/>
          <w:color w:val="000000"/>
        </w:rPr>
        <w:t xml:space="preserve"> toda aquella radiación electromagnética emitida por un producto láser entre 180 nm y 1 mm que se produce com</w:t>
      </w:r>
      <w:r w:rsidRPr="00AE5D8E">
        <w:rPr>
          <w:rFonts w:ascii="Arial" w:hAnsi="Arial" w:cs="Arial"/>
          <w:color w:val="000000"/>
        </w:rPr>
        <w:t>o resultado de emisión estimulada.</w:t>
      </w:r>
    </w:p>
    <w:p w:rsidR="000201D9" w:rsidRPr="00114F46" w:rsidRDefault="000201D9" w:rsidP="008C188C">
      <w:pPr>
        <w:numPr>
          <w:ilvl w:val="0"/>
          <w:numId w:val="15"/>
        </w:numPr>
        <w:autoSpaceDE w:val="0"/>
        <w:autoSpaceDN w:val="0"/>
        <w:adjustRightInd w:val="0"/>
        <w:spacing w:before="120" w:after="120" w:line="312" w:lineRule="auto"/>
        <w:jc w:val="both"/>
        <w:rPr>
          <w:rFonts w:ascii="Arial" w:hAnsi="Arial" w:cs="Arial"/>
          <w:color w:val="000000"/>
        </w:rPr>
      </w:pPr>
      <w:r w:rsidRPr="00CE253A">
        <w:rPr>
          <w:rFonts w:ascii="Arial" w:hAnsi="Arial" w:cs="Arial"/>
          <w:i/>
          <w:color w:val="000000"/>
        </w:rPr>
        <w:t>Haz:</w:t>
      </w:r>
      <w:r w:rsidRPr="00114F46">
        <w:rPr>
          <w:rFonts w:ascii="Arial" w:hAnsi="Arial" w:cs="Arial"/>
          <w:color w:val="000000"/>
        </w:rPr>
        <w:t xml:space="preserve"> radiación láser que se puede caracterizar por la dirección, la divergencia, el diámetro o las especificaciones de barrido. La radiación dispersa de una reflexión no especular no se considera que sea un haz.</w:t>
      </w:r>
    </w:p>
    <w:p w:rsidR="000201D9" w:rsidRPr="00114F46" w:rsidRDefault="000201D9" w:rsidP="00B02780">
      <w:pPr>
        <w:autoSpaceDE w:val="0"/>
        <w:autoSpaceDN w:val="0"/>
        <w:adjustRightInd w:val="0"/>
        <w:spacing w:before="120" w:after="120" w:line="312" w:lineRule="auto"/>
        <w:jc w:val="both"/>
        <w:rPr>
          <w:rFonts w:ascii="Arial" w:hAnsi="Arial" w:cs="Arial"/>
          <w:color w:val="000000"/>
        </w:rPr>
      </w:pPr>
      <w:r w:rsidRPr="00114F46">
        <w:rPr>
          <w:rFonts w:ascii="Arial" w:hAnsi="Arial" w:cs="Arial"/>
          <w:color w:val="000000"/>
        </w:rPr>
        <w:t>Las ondas que forman la radiación láser suelen cumplir una serie de características:</w:t>
      </w:r>
    </w:p>
    <w:p w:rsidR="000201D9" w:rsidRPr="001849AA" w:rsidRDefault="000201D9" w:rsidP="008C188C">
      <w:pPr>
        <w:numPr>
          <w:ilvl w:val="0"/>
          <w:numId w:val="14"/>
        </w:numPr>
        <w:autoSpaceDE w:val="0"/>
        <w:autoSpaceDN w:val="0"/>
        <w:adjustRightInd w:val="0"/>
        <w:spacing w:before="120" w:after="120" w:line="312" w:lineRule="auto"/>
        <w:jc w:val="both"/>
        <w:rPr>
          <w:rFonts w:ascii="Arial" w:hAnsi="Arial" w:cs="Arial"/>
          <w:color w:val="000000"/>
        </w:rPr>
      </w:pPr>
      <w:r w:rsidRPr="00114F46">
        <w:rPr>
          <w:rFonts w:ascii="Arial" w:hAnsi="Arial" w:cs="Arial"/>
          <w:color w:val="000000"/>
        </w:rPr>
        <w:t>Son direc</w:t>
      </w:r>
      <w:r>
        <w:rPr>
          <w:rFonts w:ascii="Arial" w:hAnsi="Arial" w:cs="Arial"/>
          <w:color w:val="000000"/>
        </w:rPr>
        <w:t>cionales. S</w:t>
      </w:r>
      <w:r w:rsidRPr="00114F46">
        <w:rPr>
          <w:rFonts w:ascii="Arial" w:hAnsi="Arial" w:cs="Arial"/>
          <w:color w:val="000000"/>
        </w:rPr>
        <w:t>e propagan en l</w:t>
      </w:r>
      <w:r w:rsidRPr="001849AA">
        <w:rPr>
          <w:rFonts w:ascii="Arial" w:hAnsi="Arial" w:cs="Arial"/>
          <w:color w:val="000000"/>
        </w:rPr>
        <w:t xml:space="preserve">a dirección del haz. </w:t>
      </w:r>
    </w:p>
    <w:p w:rsidR="000201D9" w:rsidRPr="008A76AE" w:rsidRDefault="000201D9" w:rsidP="008C188C">
      <w:pPr>
        <w:numPr>
          <w:ilvl w:val="0"/>
          <w:numId w:val="14"/>
        </w:numPr>
        <w:autoSpaceDE w:val="0"/>
        <w:autoSpaceDN w:val="0"/>
        <w:adjustRightInd w:val="0"/>
        <w:spacing w:before="120" w:after="120" w:line="312" w:lineRule="auto"/>
        <w:jc w:val="both"/>
        <w:rPr>
          <w:rFonts w:ascii="Arial" w:hAnsi="Arial" w:cs="Arial"/>
          <w:color w:val="000000"/>
        </w:rPr>
      </w:pPr>
      <w:r w:rsidRPr="000E2216">
        <w:rPr>
          <w:rFonts w:ascii="Arial" w:hAnsi="Arial" w:cs="Arial"/>
          <w:color w:val="000000"/>
        </w:rPr>
        <w:t>Su emisión tiene una baja divergencia</w:t>
      </w:r>
      <w:r>
        <w:rPr>
          <w:rFonts w:ascii="Arial" w:hAnsi="Arial" w:cs="Arial"/>
          <w:color w:val="000000"/>
        </w:rPr>
        <w:t>, es decir</w:t>
      </w:r>
      <w:r w:rsidRPr="000E2216">
        <w:rPr>
          <w:rFonts w:ascii="Arial" w:hAnsi="Arial" w:cs="Arial"/>
          <w:color w:val="000000"/>
        </w:rPr>
        <w:t xml:space="preserve"> el haz se dispersa</w:t>
      </w:r>
      <w:r>
        <w:rPr>
          <w:rFonts w:ascii="Arial" w:hAnsi="Arial" w:cs="Arial"/>
          <w:color w:val="000000"/>
        </w:rPr>
        <w:t xml:space="preserve"> poco al propagarse</w:t>
      </w:r>
      <w:r w:rsidR="00EA62CD">
        <w:rPr>
          <w:rFonts w:ascii="Arial" w:hAnsi="Arial" w:cs="Arial"/>
          <w:color w:val="000000"/>
        </w:rPr>
        <w:t>,</w:t>
      </w:r>
      <w:r w:rsidRPr="000E2216">
        <w:rPr>
          <w:rFonts w:ascii="Arial" w:hAnsi="Arial" w:cs="Arial"/>
          <w:color w:val="000000"/>
        </w:rPr>
        <w:t xml:space="preserve"> de forma que mantienen su potencia o energía dentro de un área dada a lo largo de distancias considerables. </w:t>
      </w:r>
    </w:p>
    <w:p w:rsidR="000201D9" w:rsidRPr="00BD0945" w:rsidRDefault="000201D9" w:rsidP="008C188C">
      <w:pPr>
        <w:numPr>
          <w:ilvl w:val="0"/>
          <w:numId w:val="14"/>
        </w:numPr>
        <w:autoSpaceDE w:val="0"/>
        <w:autoSpaceDN w:val="0"/>
        <w:adjustRightInd w:val="0"/>
        <w:spacing w:before="120" w:after="120" w:line="312" w:lineRule="auto"/>
        <w:jc w:val="both"/>
        <w:rPr>
          <w:rFonts w:ascii="Arial" w:hAnsi="Arial" w:cs="Arial"/>
          <w:color w:val="000000"/>
        </w:rPr>
      </w:pPr>
      <w:r w:rsidRPr="008E7F12">
        <w:rPr>
          <w:rFonts w:ascii="Arial" w:hAnsi="Arial" w:cs="Arial"/>
          <w:color w:val="000000"/>
        </w:rPr>
        <w:t>Son de una única longitud de onda o de un pequeño núme</w:t>
      </w:r>
      <w:r w:rsidRPr="00BD0945">
        <w:rPr>
          <w:rFonts w:ascii="Arial" w:hAnsi="Arial" w:cs="Arial"/>
          <w:color w:val="000000"/>
        </w:rPr>
        <w:t>ro de longitudes de onda discretas.</w:t>
      </w:r>
    </w:p>
    <w:p w:rsidR="000201D9" w:rsidRPr="00AE5D8E" w:rsidRDefault="000201D9" w:rsidP="008C188C">
      <w:pPr>
        <w:numPr>
          <w:ilvl w:val="0"/>
          <w:numId w:val="14"/>
        </w:numPr>
        <w:autoSpaceDE w:val="0"/>
        <w:autoSpaceDN w:val="0"/>
        <w:adjustRightInd w:val="0"/>
        <w:spacing w:before="120" w:after="120" w:line="312" w:lineRule="auto"/>
        <w:jc w:val="both"/>
        <w:rPr>
          <w:rFonts w:ascii="Arial" w:hAnsi="Arial" w:cs="Arial"/>
          <w:color w:val="000000"/>
        </w:rPr>
      </w:pPr>
      <w:r w:rsidRPr="00AE5D8E">
        <w:rPr>
          <w:rFonts w:ascii="Arial" w:hAnsi="Arial" w:cs="Arial"/>
          <w:color w:val="000000"/>
        </w:rPr>
        <w:t xml:space="preserve">Son coherentes en espacio y tiempo (están en fase y coinciden en frecuencia). </w:t>
      </w:r>
    </w:p>
    <w:p w:rsidR="000201D9" w:rsidRPr="00114F46" w:rsidRDefault="000201D9" w:rsidP="00B02780">
      <w:pPr>
        <w:autoSpaceDE w:val="0"/>
        <w:autoSpaceDN w:val="0"/>
        <w:adjustRightInd w:val="0"/>
        <w:spacing w:before="120" w:after="120" w:line="312" w:lineRule="auto"/>
        <w:jc w:val="both"/>
        <w:rPr>
          <w:rFonts w:ascii="Arial" w:hAnsi="Arial" w:cs="Arial"/>
          <w:color w:val="000000"/>
        </w:rPr>
      </w:pPr>
      <w:r w:rsidRPr="00FB0D32">
        <w:rPr>
          <w:rFonts w:ascii="Arial" w:hAnsi="Arial" w:cs="Arial"/>
          <w:color w:val="000000"/>
        </w:rPr>
        <w:t xml:space="preserve">Estas características permiten enfocar un pequeño punto y concentrar una gran densidad de energía en las zonas deseadas. </w:t>
      </w:r>
    </w:p>
    <w:p w:rsidR="000201D9" w:rsidRPr="00114F46" w:rsidRDefault="000201D9" w:rsidP="00B02780">
      <w:pPr>
        <w:widowControl w:val="0"/>
        <w:spacing w:before="120" w:after="120" w:line="312" w:lineRule="auto"/>
        <w:jc w:val="both"/>
        <w:rPr>
          <w:rFonts w:ascii="Arial" w:hAnsi="Arial" w:cs="Arial"/>
          <w:color w:val="000000"/>
        </w:rPr>
      </w:pPr>
      <w:r>
        <w:rPr>
          <w:rFonts w:ascii="Arial" w:hAnsi="Arial" w:cs="Arial"/>
          <w:color w:val="000000"/>
        </w:rPr>
        <w:t>C</w:t>
      </w:r>
      <w:r w:rsidRPr="00114F46">
        <w:rPr>
          <w:rFonts w:ascii="Arial" w:hAnsi="Arial" w:cs="Arial"/>
          <w:color w:val="000000"/>
        </w:rPr>
        <w:t xml:space="preserve">ualitativamente </w:t>
      </w:r>
      <w:r>
        <w:rPr>
          <w:rFonts w:ascii="Arial" w:hAnsi="Arial" w:cs="Arial"/>
          <w:color w:val="000000"/>
        </w:rPr>
        <w:t>l</w:t>
      </w:r>
      <w:r w:rsidRPr="00114F46">
        <w:rPr>
          <w:rFonts w:ascii="Arial" w:hAnsi="Arial" w:cs="Arial"/>
          <w:color w:val="000000"/>
        </w:rPr>
        <w:t>os efectos de la radiación láser son los que corresponden a su longitud de onda, pero su característica no dispersiva implica que la magnitud de los riesgos es distinta, y su evaluación necesita consideraciones particulares.</w:t>
      </w:r>
    </w:p>
    <w:p w:rsidR="000201D9" w:rsidRPr="00114F46" w:rsidRDefault="000201D9" w:rsidP="00B02780">
      <w:pPr>
        <w:autoSpaceDE w:val="0"/>
        <w:autoSpaceDN w:val="0"/>
        <w:adjustRightInd w:val="0"/>
        <w:spacing w:before="120" w:after="120" w:line="312" w:lineRule="auto"/>
        <w:jc w:val="both"/>
        <w:rPr>
          <w:rFonts w:ascii="Arial" w:hAnsi="Arial" w:cs="Arial"/>
          <w:color w:val="000000"/>
        </w:rPr>
      </w:pPr>
      <w:r w:rsidRPr="00114F46">
        <w:rPr>
          <w:rFonts w:ascii="Arial" w:hAnsi="Arial" w:cs="Arial"/>
          <w:color w:val="000000"/>
        </w:rPr>
        <w:t xml:space="preserve">Actualmente los láseres presentan múltiples aplicaciones. Desde el punto de vista preventivo, un producto láser se considera un equipo de trabajo y, por tanto, debe cumplir con los requisitos del RD 1215/1997, por el que se establecen las disposiciones mínimas de seguridad y salud para la utilización por los trabajadores de los equipos de trabajo y el RD 1644/2008, </w:t>
      </w:r>
      <w:r w:rsidRPr="00114F46">
        <w:rPr>
          <w:rFonts w:ascii="Arial" w:hAnsi="Arial" w:cs="Arial"/>
          <w:bCs/>
          <w:color w:val="000000"/>
        </w:rPr>
        <w:t>por el que se establecen las normas para la comercialización y puesta en servicio de las máquinas.</w:t>
      </w:r>
    </w:p>
    <w:p w:rsidR="000201D9" w:rsidRPr="00114F46" w:rsidRDefault="000201D9" w:rsidP="00B02780">
      <w:pPr>
        <w:widowControl w:val="0"/>
        <w:spacing w:before="120" w:after="120" w:line="312" w:lineRule="auto"/>
        <w:jc w:val="both"/>
        <w:rPr>
          <w:rFonts w:ascii="Arial" w:hAnsi="Arial" w:cs="Arial"/>
          <w:b/>
          <w:color w:val="000000"/>
        </w:rPr>
      </w:pPr>
      <w:r w:rsidRPr="00114F46">
        <w:rPr>
          <w:rFonts w:ascii="Arial" w:hAnsi="Arial" w:cs="Arial"/>
          <w:b/>
          <w:color w:val="000000"/>
        </w:rPr>
        <w:t>Valores límite de exposición</w:t>
      </w:r>
      <w:r w:rsidR="00007EE6">
        <w:rPr>
          <w:rFonts w:ascii="Arial" w:hAnsi="Arial" w:cs="Arial"/>
          <w:b/>
          <w:color w:val="000000"/>
        </w:rPr>
        <w:t xml:space="preserve"> (VLE)</w:t>
      </w:r>
    </w:p>
    <w:p w:rsidR="000201D9" w:rsidRPr="000E2216" w:rsidRDefault="000201D9" w:rsidP="00B02780">
      <w:pPr>
        <w:autoSpaceDE w:val="0"/>
        <w:autoSpaceDN w:val="0"/>
        <w:adjustRightInd w:val="0"/>
        <w:spacing w:before="120" w:after="120" w:line="312" w:lineRule="auto"/>
        <w:jc w:val="both"/>
        <w:rPr>
          <w:rFonts w:ascii="Arial" w:hAnsi="Arial" w:cs="Arial"/>
          <w:color w:val="000000"/>
        </w:rPr>
      </w:pPr>
      <w:r w:rsidRPr="00114F46">
        <w:rPr>
          <w:rFonts w:ascii="Arial" w:hAnsi="Arial" w:cs="Arial"/>
          <w:color w:val="000000"/>
        </w:rPr>
        <w:t xml:space="preserve">Los anexos I y II del real decreto </w:t>
      </w:r>
      <w:r>
        <w:rPr>
          <w:rFonts w:ascii="Arial" w:hAnsi="Arial" w:cs="Arial"/>
          <w:color w:val="000000"/>
        </w:rPr>
        <w:t xml:space="preserve">(véase </w:t>
      </w:r>
      <w:r w:rsidRPr="00503C5A">
        <w:rPr>
          <w:rFonts w:ascii="Arial" w:hAnsi="Arial" w:cs="Arial"/>
          <w:b/>
          <w:color w:val="000000"/>
        </w:rPr>
        <w:t>apéndice 4</w:t>
      </w:r>
      <w:r>
        <w:rPr>
          <w:rFonts w:ascii="Arial" w:hAnsi="Arial" w:cs="Arial"/>
          <w:color w:val="000000"/>
        </w:rPr>
        <w:t xml:space="preserve">) </w:t>
      </w:r>
      <w:r w:rsidRPr="00114F46">
        <w:rPr>
          <w:rFonts w:ascii="Arial" w:hAnsi="Arial" w:cs="Arial"/>
          <w:color w:val="000000"/>
        </w:rPr>
        <w:t xml:space="preserve">proporcionan </w:t>
      </w:r>
      <w:r w:rsidR="00EA62CD">
        <w:rPr>
          <w:rFonts w:ascii="Arial" w:hAnsi="Arial" w:cs="Arial"/>
          <w:color w:val="000000"/>
        </w:rPr>
        <w:t xml:space="preserve">los </w:t>
      </w:r>
      <w:r w:rsidRPr="00114F46">
        <w:rPr>
          <w:rFonts w:ascii="Arial" w:hAnsi="Arial" w:cs="Arial"/>
          <w:color w:val="000000"/>
        </w:rPr>
        <w:t xml:space="preserve">valores límite de exposición para RO incoherente y para radiación láser, respectivamente. </w:t>
      </w:r>
      <w:r w:rsidRPr="001849AA">
        <w:rPr>
          <w:rFonts w:ascii="Arial" w:hAnsi="Arial" w:cs="Arial"/>
          <w:color w:val="000000"/>
        </w:rPr>
        <w:t xml:space="preserve">Están basados en las directrices publicadas por la International </w:t>
      </w:r>
      <w:r w:rsidRPr="009725ED">
        <w:rPr>
          <w:rFonts w:ascii="Arial" w:hAnsi="Arial" w:cs="Arial"/>
          <w:color w:val="000000"/>
        </w:rPr>
        <w:t>Commission on Non Ionizing Radiation Protection</w:t>
      </w:r>
      <w:r w:rsidRPr="001849AA">
        <w:rPr>
          <w:rFonts w:ascii="Arial" w:hAnsi="Arial" w:cs="Arial"/>
          <w:color w:val="000000"/>
        </w:rPr>
        <w:t xml:space="preserve"> (ICNIRP). </w:t>
      </w:r>
      <w:r>
        <w:rPr>
          <w:rFonts w:ascii="Arial" w:hAnsi="Arial" w:cs="Arial"/>
          <w:color w:val="000000"/>
        </w:rPr>
        <w:t>[60; 61; 62]</w:t>
      </w:r>
    </w:p>
    <w:p w:rsidR="000201D9" w:rsidRPr="00BD0945" w:rsidRDefault="000201D9" w:rsidP="00B02780">
      <w:pPr>
        <w:autoSpaceDE w:val="0"/>
        <w:autoSpaceDN w:val="0"/>
        <w:adjustRightInd w:val="0"/>
        <w:spacing w:before="120" w:after="120" w:line="312" w:lineRule="auto"/>
        <w:jc w:val="both"/>
        <w:rPr>
          <w:rFonts w:ascii="Arial" w:hAnsi="Arial" w:cs="Arial"/>
          <w:color w:val="000000"/>
        </w:rPr>
      </w:pPr>
      <w:r w:rsidRPr="00CA01D2">
        <w:rPr>
          <w:rFonts w:ascii="Arial" w:hAnsi="Arial" w:cs="Arial"/>
        </w:rPr>
        <w:t>Los VLE tienen en cuenta</w:t>
      </w:r>
      <w:r w:rsidR="00EA62CD">
        <w:rPr>
          <w:rFonts w:ascii="Arial" w:hAnsi="Arial" w:cs="Arial"/>
        </w:rPr>
        <w:t>:</w:t>
      </w:r>
      <w:r w:rsidRPr="00CA01D2">
        <w:rPr>
          <w:rFonts w:ascii="Arial" w:hAnsi="Arial" w:cs="Arial"/>
        </w:rPr>
        <w:t xml:space="preserve"> la eficacia biológica de las diferentes longitudes de onda a la hora de causar daños</w:t>
      </w:r>
      <w:r w:rsidRPr="00055629">
        <w:rPr>
          <w:rFonts w:ascii="Arial" w:hAnsi="Arial" w:cs="Arial"/>
          <w:color w:val="000000"/>
        </w:rPr>
        <w:t xml:space="preserve">, la duración de la exposición y el tejido diana. </w:t>
      </w:r>
      <w:r>
        <w:rPr>
          <w:rFonts w:ascii="Arial" w:hAnsi="Arial" w:cs="Arial"/>
          <w:color w:val="000000"/>
        </w:rPr>
        <w:t>Se</w:t>
      </w:r>
      <w:r w:rsidRPr="008A76AE">
        <w:rPr>
          <w:rFonts w:ascii="Arial" w:hAnsi="Arial" w:cs="Arial"/>
          <w:color w:val="000000"/>
        </w:rPr>
        <w:t xml:space="preserve"> establecen por debajo de los niveles peligrosos evidenciados en estudios experimentales y epidemiológicos y representan los niveles de radiación máximos a los que pueden exponerse la mayoría de los individuos sin que se produzcan efectos adversos para su </w:t>
      </w:r>
      <w:r w:rsidRPr="008E7F12">
        <w:rPr>
          <w:rFonts w:ascii="Arial" w:hAnsi="Arial" w:cs="Arial"/>
          <w:color w:val="000000"/>
        </w:rPr>
        <w:t xml:space="preserve">salud. </w:t>
      </w:r>
    </w:p>
    <w:p w:rsidR="000201D9" w:rsidRPr="00AE5D8E" w:rsidRDefault="000201D9" w:rsidP="00B02780">
      <w:pPr>
        <w:autoSpaceDE w:val="0"/>
        <w:autoSpaceDN w:val="0"/>
        <w:adjustRightInd w:val="0"/>
        <w:spacing w:before="120" w:after="120" w:line="312" w:lineRule="auto"/>
        <w:jc w:val="both"/>
        <w:rPr>
          <w:rFonts w:ascii="Arial" w:hAnsi="Arial" w:cs="Arial"/>
          <w:color w:val="000000"/>
        </w:rPr>
      </w:pPr>
      <w:r w:rsidRPr="00BD0945">
        <w:rPr>
          <w:rFonts w:ascii="Arial" w:hAnsi="Arial" w:cs="Arial"/>
          <w:color w:val="000000"/>
        </w:rPr>
        <w:t xml:space="preserve">La ICNIRP señala, en sus recomendaciones, que estos valores límite no garantizan la protección </w:t>
      </w:r>
      <w:r>
        <w:rPr>
          <w:rFonts w:ascii="Arial" w:hAnsi="Arial" w:cs="Arial"/>
          <w:color w:val="000000"/>
        </w:rPr>
        <w:t>de</w:t>
      </w:r>
      <w:r w:rsidRPr="00BD0945">
        <w:rPr>
          <w:rFonts w:ascii="Arial" w:hAnsi="Arial" w:cs="Arial"/>
          <w:color w:val="000000"/>
        </w:rPr>
        <w:t xml:space="preserve"> los trabajadores especialmente sensibles.</w:t>
      </w:r>
    </w:p>
    <w:p w:rsidR="000201D9" w:rsidRPr="00CE253A" w:rsidRDefault="000201D9" w:rsidP="00B02780">
      <w:pPr>
        <w:autoSpaceDE w:val="0"/>
        <w:autoSpaceDN w:val="0"/>
        <w:adjustRightInd w:val="0"/>
        <w:spacing w:before="120" w:after="120" w:line="312" w:lineRule="auto"/>
        <w:jc w:val="both"/>
        <w:rPr>
          <w:rFonts w:ascii="Arial" w:hAnsi="Arial" w:cs="Arial"/>
          <w:i/>
          <w:color w:val="000000"/>
        </w:rPr>
      </w:pPr>
      <w:r w:rsidRPr="00CE253A">
        <w:rPr>
          <w:rFonts w:ascii="Arial" w:hAnsi="Arial" w:cs="Arial"/>
          <w:i/>
          <w:color w:val="000000"/>
        </w:rPr>
        <w:t>Energía radiante</w:t>
      </w:r>
    </w:p>
    <w:p w:rsidR="000201D9" w:rsidRPr="001849AA" w:rsidRDefault="000201D9" w:rsidP="00B02780">
      <w:pPr>
        <w:autoSpaceDE w:val="0"/>
        <w:autoSpaceDN w:val="0"/>
        <w:adjustRightInd w:val="0"/>
        <w:spacing w:before="120" w:after="120" w:line="312" w:lineRule="auto"/>
        <w:jc w:val="both"/>
        <w:rPr>
          <w:rFonts w:ascii="Arial" w:hAnsi="Arial" w:cs="Arial"/>
        </w:rPr>
      </w:pPr>
      <w:r w:rsidRPr="00BD0945">
        <w:rPr>
          <w:rFonts w:ascii="Arial" w:hAnsi="Arial" w:cs="Arial"/>
          <w:color w:val="000000"/>
        </w:rPr>
        <w:t xml:space="preserve">La energía radiante (Q) es la cantidad de energía emitida por una fuente de radiación, transferida por una radiación o que incide sobre una superficie en forma de ondas electromagnéticas, expresada en julios </w:t>
      </w:r>
      <w:r w:rsidRPr="001849AA">
        <w:rPr>
          <w:rFonts w:ascii="Arial" w:hAnsi="Arial" w:cs="Arial"/>
        </w:rPr>
        <w:t>(J).</w:t>
      </w:r>
    </w:p>
    <w:p w:rsidR="000201D9" w:rsidRPr="00CE253A" w:rsidRDefault="000201D9" w:rsidP="00B02780">
      <w:pPr>
        <w:autoSpaceDE w:val="0"/>
        <w:autoSpaceDN w:val="0"/>
        <w:adjustRightInd w:val="0"/>
        <w:spacing w:before="120" w:after="120" w:line="312" w:lineRule="auto"/>
        <w:jc w:val="both"/>
        <w:rPr>
          <w:rFonts w:ascii="Arial" w:hAnsi="Arial" w:cs="Arial"/>
          <w:i/>
          <w:color w:val="000000"/>
        </w:rPr>
      </w:pPr>
      <w:r w:rsidRPr="00CE253A">
        <w:rPr>
          <w:rFonts w:ascii="Arial" w:hAnsi="Arial" w:cs="Arial"/>
          <w:i/>
          <w:color w:val="000000"/>
        </w:rPr>
        <w:t>Flujo radiante o potencia radiante</w:t>
      </w:r>
    </w:p>
    <w:p w:rsidR="000201D9" w:rsidRPr="008E7F12" w:rsidRDefault="000201D9" w:rsidP="00B02780">
      <w:pPr>
        <w:autoSpaceDE w:val="0"/>
        <w:autoSpaceDN w:val="0"/>
        <w:adjustRightInd w:val="0"/>
        <w:spacing w:before="120" w:after="120" w:line="312" w:lineRule="auto"/>
        <w:jc w:val="both"/>
        <w:rPr>
          <w:rFonts w:ascii="Arial" w:hAnsi="Arial" w:cs="Arial"/>
          <w:color w:val="000000"/>
        </w:rPr>
      </w:pPr>
      <w:r w:rsidRPr="000E2216">
        <w:rPr>
          <w:rFonts w:ascii="Arial" w:hAnsi="Arial" w:cs="Arial"/>
          <w:color w:val="000000"/>
        </w:rPr>
        <w:t>El flujo radiante o potencia radiante (Ф) es la energía radiante emitida, transferida o recibida en la unidad d</w:t>
      </w:r>
      <w:r>
        <w:rPr>
          <w:rFonts w:ascii="Arial" w:hAnsi="Arial" w:cs="Arial"/>
          <w:color w:val="000000"/>
        </w:rPr>
        <w:t>e tiempo, expresada en vatios (1</w:t>
      </w:r>
      <w:r w:rsidRPr="000E2216">
        <w:rPr>
          <w:rFonts w:ascii="Arial" w:hAnsi="Arial" w:cs="Arial"/>
          <w:color w:val="000000"/>
        </w:rPr>
        <w:t>W = 1 J/s). También se puede definir como la velocidad a la que la energía rad</w:t>
      </w:r>
      <w:r w:rsidRPr="008A76AE">
        <w:rPr>
          <w:rFonts w:ascii="Arial" w:hAnsi="Arial" w:cs="Arial"/>
          <w:color w:val="000000"/>
        </w:rPr>
        <w:t>iante atraviesa una posición espacial dada.</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BD0945">
        <w:rPr>
          <w:rFonts w:ascii="Arial" w:hAnsi="Arial" w:cs="Arial"/>
          <w:color w:val="000000"/>
        </w:rPr>
        <w:t>Se puede calcular a partir de la expresión</w:t>
      </w:r>
      <w:r>
        <w:rPr>
          <w:rFonts w:ascii="Arial" w:hAnsi="Arial" w:cs="Arial"/>
          <w:color w:val="000000"/>
        </w:rPr>
        <w:t>:</w:t>
      </w:r>
    </w:p>
    <w:p w:rsidR="000201D9" w:rsidRPr="001B67A9" w:rsidRDefault="001B67A9" w:rsidP="00872638">
      <w:pPr>
        <w:autoSpaceDE w:val="0"/>
        <w:autoSpaceDN w:val="0"/>
        <w:adjustRightInd w:val="0"/>
        <w:spacing w:before="120" w:after="120" w:line="312" w:lineRule="auto"/>
        <w:jc w:val="center"/>
        <w:rPr>
          <w:rFonts w:ascii="Arial" w:hAnsi="Arial" w:cs="Arial"/>
          <w:color w:val="000000"/>
        </w:rPr>
      </w:pPr>
      <m:oMathPara>
        <m:oMath>
          <m:r>
            <m:rPr>
              <m:nor/>
            </m:rPr>
            <w:rPr>
              <w:rFonts w:ascii="Arial" w:hAnsi="Arial" w:cs="Arial"/>
              <w:color w:val="000000"/>
            </w:rPr>
            <m:t xml:space="preserve">ϕ= </m:t>
          </m:r>
          <m:f>
            <m:fPr>
              <m:ctrlPr>
                <w:rPr>
                  <w:rFonts w:ascii="Cambria Math" w:hAnsi="Cambria Math" w:cs="Arial"/>
                  <w:color w:val="000000"/>
                </w:rPr>
              </m:ctrlPr>
            </m:fPr>
            <m:num>
              <m:r>
                <m:rPr>
                  <m:nor/>
                </m:rPr>
                <w:rPr>
                  <w:rFonts w:ascii="Arial" w:hAnsi="Arial" w:cs="Arial"/>
                  <w:color w:val="000000"/>
                </w:rPr>
                <m:t>dQ</m:t>
              </m:r>
            </m:num>
            <m:den>
              <m:r>
                <m:rPr>
                  <m:nor/>
                </m:rPr>
                <w:rPr>
                  <w:rFonts w:ascii="Arial" w:hAnsi="Arial" w:cs="Arial"/>
                  <w:color w:val="000000"/>
                </w:rPr>
                <m:t>dt</m:t>
              </m:r>
            </m:den>
          </m:f>
        </m:oMath>
      </m:oMathPara>
    </w:p>
    <w:p w:rsidR="000201D9" w:rsidRPr="00CE253A" w:rsidRDefault="000201D9" w:rsidP="00B02780">
      <w:pPr>
        <w:autoSpaceDE w:val="0"/>
        <w:autoSpaceDN w:val="0"/>
        <w:adjustRightInd w:val="0"/>
        <w:spacing w:before="120" w:after="120" w:line="312" w:lineRule="auto"/>
        <w:jc w:val="both"/>
        <w:rPr>
          <w:rFonts w:ascii="Arial" w:hAnsi="Arial" w:cs="Arial"/>
          <w:b/>
          <w:color w:val="000000"/>
        </w:rPr>
      </w:pPr>
      <w:r w:rsidRPr="00CE253A">
        <w:rPr>
          <w:rFonts w:ascii="Arial" w:hAnsi="Arial" w:cs="Arial"/>
          <w:b/>
          <w:color w:val="000000"/>
        </w:rPr>
        <w:t>Irradiancia o densidad de potencia</w:t>
      </w:r>
    </w:p>
    <w:p w:rsidR="000201D9" w:rsidRPr="00CE50E6"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color w:val="000000"/>
        </w:rPr>
        <w:t xml:space="preserve">La irradiancia o densidad de potencia (E) </w:t>
      </w:r>
      <w:r>
        <w:rPr>
          <w:rFonts w:ascii="Arial" w:hAnsi="Arial" w:cs="Arial"/>
          <w:color w:val="000000"/>
        </w:rPr>
        <w:t>es la potencia radiante que incide, por unidad de área, sobre una superficie, expresada en vatios por metro cuadrado (W/m</w:t>
      </w:r>
      <w:r>
        <w:rPr>
          <w:rFonts w:ascii="Arial" w:hAnsi="Arial" w:cs="Arial"/>
          <w:color w:val="000000"/>
          <w:vertAlign w:val="superscript"/>
        </w:rPr>
        <w:t>2</w:t>
      </w:r>
      <w:r>
        <w:rPr>
          <w:rFonts w:ascii="Arial" w:hAnsi="Arial" w:cs="Arial"/>
          <w:color w:val="000000"/>
        </w:rPr>
        <w:t>).</w:t>
      </w:r>
    </w:p>
    <w:p w:rsidR="000201D9" w:rsidRPr="001849AA" w:rsidRDefault="000201D9" w:rsidP="00B02780">
      <w:pPr>
        <w:autoSpaceDE w:val="0"/>
        <w:autoSpaceDN w:val="0"/>
        <w:adjustRightInd w:val="0"/>
        <w:spacing w:before="120" w:after="120" w:line="312" w:lineRule="auto"/>
        <w:jc w:val="both"/>
        <w:rPr>
          <w:rFonts w:ascii="Arial" w:hAnsi="Arial" w:cs="Arial"/>
          <w:color w:val="000000"/>
        </w:rPr>
      </w:pPr>
      <w:r>
        <w:rPr>
          <w:rFonts w:ascii="Arial" w:hAnsi="Arial" w:cs="Arial"/>
          <w:color w:val="000000"/>
        </w:rPr>
        <w:t>S</w:t>
      </w:r>
      <w:r w:rsidRPr="00055629">
        <w:rPr>
          <w:rFonts w:ascii="Arial" w:hAnsi="Arial" w:cs="Arial"/>
          <w:color w:val="000000"/>
        </w:rPr>
        <w:t>e usa para cuantificar el riesgo potencial por exposición a una fuente de RO cuya emisión sea continua, generalmente en los rangos del UV e IR y en ciertas condiciones del visible.</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0E2216">
        <w:rPr>
          <w:rFonts w:ascii="Arial" w:hAnsi="Arial" w:cs="Arial"/>
          <w:color w:val="000000"/>
        </w:rPr>
        <w:t>La irradiancia (</w:t>
      </w:r>
      <w:r w:rsidR="00007EE6">
        <w:rPr>
          <w:rFonts w:ascii="Arial" w:hAnsi="Arial" w:cs="Arial"/>
          <w:color w:val="000000"/>
        </w:rPr>
        <w:t xml:space="preserve">Véasela </w:t>
      </w:r>
      <w:r w:rsidR="00007EE6" w:rsidRPr="00E11A7C">
        <w:rPr>
          <w:rFonts w:ascii="Arial" w:hAnsi="Arial" w:cs="Arial"/>
          <w:color w:val="000000"/>
        </w:rPr>
        <w:t xml:space="preserve">figura </w:t>
      </w:r>
      <w:r w:rsidR="00007EE6">
        <w:rPr>
          <w:rFonts w:ascii="Arial" w:hAnsi="Arial" w:cs="Arial"/>
          <w:color w:val="000000"/>
        </w:rPr>
        <w:t>2</w:t>
      </w:r>
      <w:r w:rsidRPr="008A76AE">
        <w:rPr>
          <w:rFonts w:ascii="Arial" w:hAnsi="Arial" w:cs="Arial"/>
          <w:color w:val="000000"/>
        </w:rPr>
        <w:t xml:space="preserve">) se calcula dividiendo el flujo radiante dФ incidente en un elemento de esa superficie </w:t>
      </w:r>
      <w:r>
        <w:rPr>
          <w:rFonts w:ascii="Arial" w:hAnsi="Arial" w:cs="Arial"/>
          <w:color w:val="000000"/>
        </w:rPr>
        <w:t>por</w:t>
      </w:r>
      <w:r w:rsidRPr="008A76AE">
        <w:rPr>
          <w:rFonts w:ascii="Arial" w:hAnsi="Arial" w:cs="Arial"/>
          <w:color w:val="000000"/>
        </w:rPr>
        <w:t xml:space="preserve"> el á</w:t>
      </w:r>
      <w:r w:rsidR="00007EE6">
        <w:rPr>
          <w:rFonts w:ascii="Arial" w:hAnsi="Arial" w:cs="Arial"/>
          <w:color w:val="000000"/>
        </w:rPr>
        <w:t>rea dA (el área del detector).</w:t>
      </w:r>
    </w:p>
    <w:p w:rsidR="000201D9" w:rsidRDefault="001B67A9" w:rsidP="00E11A7C">
      <w:pPr>
        <w:autoSpaceDE w:val="0"/>
        <w:autoSpaceDN w:val="0"/>
        <w:adjustRightInd w:val="0"/>
        <w:spacing w:before="120" w:after="120" w:line="312" w:lineRule="auto"/>
        <w:jc w:val="center"/>
        <w:rPr>
          <w:rFonts w:ascii="Arial" w:hAnsi="Arial" w:cs="Arial"/>
          <w:color w:val="000000"/>
        </w:rPr>
      </w:pPr>
      <w:r>
        <w:rPr>
          <w:rFonts w:ascii="Arial" w:hAnsi="Arial" w:cs="Arial"/>
          <w:noProof/>
          <w:color w:val="000000"/>
          <w:lang w:eastAsia="es-ES"/>
        </w:rPr>
        <w:drawing>
          <wp:inline distT="0" distB="0" distL="0" distR="0">
            <wp:extent cx="3562350" cy="206756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0" t="33112" r="40099" b="25365"/>
                    <a:stretch>
                      <a:fillRect/>
                    </a:stretch>
                  </pic:blipFill>
                  <pic:spPr bwMode="auto">
                    <a:xfrm>
                      <a:off x="0" y="0"/>
                      <a:ext cx="3562350" cy="2067560"/>
                    </a:xfrm>
                    <a:prstGeom prst="rect">
                      <a:avLst/>
                    </a:prstGeom>
                    <a:noFill/>
                    <a:ln>
                      <a:noFill/>
                    </a:ln>
                  </pic:spPr>
                </pic:pic>
              </a:graphicData>
            </a:graphic>
          </wp:inline>
        </w:drawing>
      </w:r>
    </w:p>
    <w:p w:rsidR="000201D9" w:rsidRPr="00E11A7C" w:rsidRDefault="000201D9" w:rsidP="00B02780">
      <w:pPr>
        <w:autoSpaceDE w:val="0"/>
        <w:autoSpaceDN w:val="0"/>
        <w:adjustRightInd w:val="0"/>
        <w:spacing w:before="120" w:after="120" w:line="312" w:lineRule="auto"/>
        <w:jc w:val="both"/>
        <w:rPr>
          <w:rFonts w:ascii="Arial" w:hAnsi="Arial" w:cs="Arial"/>
          <w:i/>
          <w:color w:val="000000"/>
          <w:sz w:val="18"/>
          <w:szCs w:val="18"/>
        </w:rPr>
      </w:pPr>
      <w:r>
        <w:rPr>
          <w:rFonts w:ascii="Arial" w:hAnsi="Arial" w:cs="Arial"/>
          <w:i/>
          <w:color w:val="000000"/>
          <w:sz w:val="18"/>
          <w:szCs w:val="18"/>
        </w:rPr>
        <w:t>Figura 2</w:t>
      </w:r>
      <w:r w:rsidRPr="00E11A7C">
        <w:rPr>
          <w:rFonts w:ascii="Arial" w:hAnsi="Arial" w:cs="Arial"/>
          <w:i/>
          <w:color w:val="000000"/>
          <w:sz w:val="18"/>
          <w:szCs w:val="18"/>
        </w:rPr>
        <w:t>. Irradiancia</w:t>
      </w:r>
    </w:p>
    <w:p w:rsidR="000201D9" w:rsidRPr="00CE253A" w:rsidRDefault="000201D9" w:rsidP="00B02780">
      <w:pPr>
        <w:autoSpaceDE w:val="0"/>
        <w:autoSpaceDN w:val="0"/>
        <w:adjustRightInd w:val="0"/>
        <w:spacing w:before="120" w:after="120" w:line="312" w:lineRule="auto"/>
        <w:jc w:val="both"/>
        <w:rPr>
          <w:rFonts w:ascii="Arial" w:hAnsi="Arial" w:cs="Arial"/>
          <w:color w:val="000000"/>
        </w:rPr>
      </w:pPr>
      <w:r w:rsidRPr="00CE253A">
        <w:rPr>
          <w:rFonts w:ascii="Arial" w:hAnsi="Arial" w:cs="Arial"/>
          <w:b/>
          <w:color w:val="000000"/>
        </w:rPr>
        <w:t>Exposición radiante</w:t>
      </w:r>
    </w:p>
    <w:p w:rsidR="000201D9" w:rsidRPr="00114F46" w:rsidRDefault="000201D9" w:rsidP="00B02780">
      <w:pPr>
        <w:autoSpaceDE w:val="0"/>
        <w:autoSpaceDN w:val="0"/>
        <w:adjustRightInd w:val="0"/>
        <w:spacing w:before="120" w:after="120" w:line="312" w:lineRule="auto"/>
        <w:jc w:val="both"/>
        <w:rPr>
          <w:rFonts w:ascii="Arial" w:hAnsi="Arial" w:cs="Arial"/>
          <w:color w:val="000000"/>
        </w:rPr>
      </w:pPr>
      <w:r w:rsidRPr="00FB0D32">
        <w:rPr>
          <w:rFonts w:ascii="Arial" w:hAnsi="Arial" w:cs="Arial"/>
          <w:color w:val="000000"/>
        </w:rPr>
        <w:t>La exposición radiante (H) sirve</w:t>
      </w:r>
      <w:r w:rsidRPr="00114F46">
        <w:rPr>
          <w:rFonts w:ascii="Arial" w:hAnsi="Arial" w:cs="Arial"/>
          <w:color w:val="000000"/>
        </w:rPr>
        <w:t xml:space="preserve"> para cuantificar la exposición en los rangos del UV e IR y representa la energía radiante incidente en una superficie por unidad de superficie receptora. </w:t>
      </w:r>
    </w:p>
    <w:p w:rsidR="000201D9" w:rsidRPr="008A76AE" w:rsidRDefault="000201D9" w:rsidP="00B02780">
      <w:pPr>
        <w:autoSpaceDE w:val="0"/>
        <w:autoSpaceDN w:val="0"/>
        <w:adjustRightInd w:val="0"/>
        <w:spacing w:before="120" w:after="120" w:line="312" w:lineRule="auto"/>
        <w:jc w:val="both"/>
        <w:rPr>
          <w:rFonts w:ascii="Arial" w:hAnsi="Arial" w:cs="Arial"/>
          <w:color w:val="000000"/>
        </w:rPr>
      </w:pPr>
      <w:r w:rsidRPr="007945EA">
        <w:rPr>
          <w:rFonts w:ascii="Arial" w:hAnsi="Arial" w:cs="Arial"/>
          <w:color w:val="000000"/>
        </w:rPr>
        <w:t>Se calcula como el cociente entre la energía radiante dQ que incide sobre un elemento de esa superficie y</w:t>
      </w:r>
      <w:r w:rsidRPr="000E2216">
        <w:rPr>
          <w:rFonts w:ascii="Arial" w:hAnsi="Arial" w:cs="Arial"/>
          <w:color w:val="000000"/>
        </w:rPr>
        <w:t xml:space="preserve"> el área dA de ese elemento (el área del detector).</w:t>
      </w:r>
    </w:p>
    <w:p w:rsidR="000201D9" w:rsidRPr="00AE5D8E" w:rsidRDefault="000201D9" w:rsidP="00B02780">
      <w:pPr>
        <w:autoSpaceDE w:val="0"/>
        <w:autoSpaceDN w:val="0"/>
        <w:adjustRightInd w:val="0"/>
        <w:spacing w:before="120" w:after="120" w:line="312" w:lineRule="auto"/>
        <w:jc w:val="both"/>
        <w:rPr>
          <w:rFonts w:ascii="Arial" w:hAnsi="Arial" w:cs="Arial"/>
          <w:color w:val="000000"/>
        </w:rPr>
      </w:pPr>
      <w:r w:rsidRPr="008E7F12">
        <w:rPr>
          <w:rFonts w:ascii="Arial" w:hAnsi="Arial" w:cs="Arial"/>
          <w:color w:val="000000"/>
        </w:rPr>
        <w:t>De forma equivalente, si se trata de una exposición a radiación continua, la exposición radiante se calcula multiplicando la irradiancia E por la duración de la exposición, en segundos. Para exposicio</w:t>
      </w:r>
      <w:r w:rsidRPr="00BD0945">
        <w:rPr>
          <w:rFonts w:ascii="Arial" w:hAnsi="Arial" w:cs="Arial"/>
          <w:color w:val="000000"/>
        </w:rPr>
        <w:t>nes a fuentes intermitentes, se deberá integrar la irradiancia E</w:t>
      </w:r>
      <w:r w:rsidR="00EA62CD">
        <w:rPr>
          <w:rFonts w:ascii="Arial" w:hAnsi="Arial" w:cs="Arial"/>
          <w:color w:val="000000"/>
        </w:rPr>
        <w:t>,</w:t>
      </w:r>
      <w:r w:rsidRPr="00BD0945">
        <w:rPr>
          <w:rFonts w:ascii="Arial" w:hAnsi="Arial" w:cs="Arial"/>
          <w:color w:val="000000"/>
        </w:rPr>
        <w:t xml:space="preserve"> a lo largo de un</w:t>
      </w:r>
      <w:r w:rsidR="00EA62CD">
        <w:rPr>
          <w:rFonts w:ascii="Arial" w:hAnsi="Arial" w:cs="Arial"/>
          <w:color w:val="000000"/>
        </w:rPr>
        <w:t xml:space="preserve"> intervalo de tiempo determinado</w:t>
      </w:r>
      <w:r w:rsidRPr="00BD0945">
        <w:rPr>
          <w:rFonts w:ascii="Arial" w:hAnsi="Arial" w:cs="Arial"/>
          <w:color w:val="000000"/>
        </w:rPr>
        <w:t xml:space="preserve">, Δt. </w:t>
      </w:r>
      <w:r w:rsidRPr="004E512A">
        <w:rPr>
          <w:rFonts w:ascii="Arial" w:hAnsi="Arial" w:cs="Arial"/>
          <w:color w:val="000000"/>
        </w:rPr>
        <w:t>(</w:t>
      </w:r>
      <w:r>
        <w:rPr>
          <w:rFonts w:ascii="Arial" w:hAnsi="Arial" w:cs="Arial"/>
          <w:color w:val="000000"/>
        </w:rPr>
        <w:t>Véase la f</w:t>
      </w:r>
      <w:r w:rsidRPr="004E512A">
        <w:rPr>
          <w:rFonts w:ascii="Arial" w:hAnsi="Arial" w:cs="Arial"/>
          <w:color w:val="000000"/>
        </w:rPr>
        <w:t xml:space="preserve">igura </w:t>
      </w:r>
      <w:r>
        <w:rPr>
          <w:rFonts w:ascii="Arial" w:hAnsi="Arial" w:cs="Arial"/>
          <w:color w:val="000000"/>
        </w:rPr>
        <w:t>3</w:t>
      </w:r>
      <w:r w:rsidRPr="00AE5D8E">
        <w:rPr>
          <w:rFonts w:ascii="Arial" w:hAnsi="Arial" w:cs="Arial"/>
          <w:color w:val="000000"/>
        </w:rPr>
        <w:t>).</w:t>
      </w:r>
    </w:p>
    <w:p w:rsidR="000201D9" w:rsidRPr="00BD0945" w:rsidRDefault="000201D9" w:rsidP="00B02780">
      <w:pPr>
        <w:autoSpaceDE w:val="0"/>
        <w:autoSpaceDN w:val="0"/>
        <w:adjustRightInd w:val="0"/>
        <w:spacing w:before="120" w:after="120" w:line="312" w:lineRule="auto"/>
        <w:jc w:val="both"/>
        <w:rPr>
          <w:rFonts w:ascii="Arial" w:hAnsi="Arial" w:cs="Arial"/>
          <w:color w:val="000000"/>
        </w:rPr>
      </w:pPr>
      <w:r>
        <w:rPr>
          <w:rFonts w:ascii="Arial" w:hAnsi="Arial" w:cs="Arial"/>
          <w:color w:val="000000"/>
        </w:rPr>
        <w:t>L</w:t>
      </w:r>
      <w:r w:rsidRPr="00055629">
        <w:rPr>
          <w:rFonts w:ascii="Arial" w:hAnsi="Arial" w:cs="Arial"/>
          <w:color w:val="000000"/>
        </w:rPr>
        <w:t xml:space="preserve">a exposición radiante no considera </w:t>
      </w:r>
      <w:r>
        <w:rPr>
          <w:rFonts w:ascii="Arial" w:hAnsi="Arial" w:cs="Arial"/>
          <w:color w:val="000000"/>
        </w:rPr>
        <w:t xml:space="preserve">el tiempo en el que se ha recibido la energía radiante (a diferencia de la irradiancia, que </w:t>
      </w:r>
      <w:r w:rsidR="00EA62CD">
        <w:rPr>
          <w:rFonts w:ascii="Arial" w:hAnsi="Arial" w:cs="Arial"/>
          <w:color w:val="000000"/>
        </w:rPr>
        <w:t xml:space="preserve">sí </w:t>
      </w:r>
      <w:r>
        <w:rPr>
          <w:rFonts w:ascii="Arial" w:hAnsi="Arial" w:cs="Arial"/>
          <w:color w:val="000000"/>
        </w:rPr>
        <w:t xml:space="preserve">implica una limitación temporal de la exposición). Así, la exposición radiante </w:t>
      </w:r>
      <w:r w:rsidRPr="00055629">
        <w:rPr>
          <w:rFonts w:ascii="Arial" w:hAnsi="Arial" w:cs="Arial"/>
          <w:color w:val="000000"/>
        </w:rPr>
        <w:t xml:space="preserve">se usa para expresar la dosis y debe ir acompañada del tiempo de exposición. </w:t>
      </w:r>
      <w:r>
        <w:rPr>
          <w:rFonts w:ascii="Arial" w:hAnsi="Arial" w:cs="Arial"/>
          <w:color w:val="000000"/>
        </w:rPr>
        <w:t>Por ejemplo u</w:t>
      </w:r>
      <w:r w:rsidRPr="00055629">
        <w:rPr>
          <w:rFonts w:ascii="Arial" w:hAnsi="Arial" w:cs="Arial"/>
          <w:color w:val="000000"/>
        </w:rPr>
        <w:t>na H de 30 J/m</w:t>
      </w:r>
      <w:r w:rsidRPr="000E2216">
        <w:rPr>
          <w:rFonts w:ascii="Arial" w:hAnsi="Arial" w:cs="Arial"/>
          <w:color w:val="000000"/>
          <w:vertAlign w:val="superscript"/>
        </w:rPr>
        <w:t>2</w:t>
      </w:r>
      <w:r w:rsidRPr="008A76AE">
        <w:rPr>
          <w:rFonts w:ascii="Arial" w:hAnsi="Arial" w:cs="Arial"/>
          <w:color w:val="000000"/>
        </w:rPr>
        <w:t xml:space="preserve"> para una jornada de 8h, permitiría</w:t>
      </w:r>
      <w:r>
        <w:rPr>
          <w:rFonts w:ascii="Arial" w:hAnsi="Arial" w:cs="Arial"/>
          <w:color w:val="000000"/>
        </w:rPr>
        <w:t>:</w:t>
      </w:r>
      <w:r w:rsidRPr="008A76AE">
        <w:rPr>
          <w:rFonts w:ascii="Arial" w:hAnsi="Arial" w:cs="Arial"/>
          <w:color w:val="000000"/>
        </w:rPr>
        <w:t xml:space="preserve"> una E</w:t>
      </w:r>
      <w:r>
        <w:rPr>
          <w:rFonts w:ascii="Arial" w:hAnsi="Arial" w:cs="Arial"/>
          <w:color w:val="000000"/>
        </w:rPr>
        <w:t>=</w:t>
      </w:r>
      <w:r w:rsidRPr="008A76AE">
        <w:rPr>
          <w:rFonts w:ascii="Arial" w:hAnsi="Arial" w:cs="Arial"/>
          <w:color w:val="000000"/>
        </w:rPr>
        <w:t xml:space="preserve"> 0,002 W/m</w:t>
      </w:r>
      <w:r w:rsidRPr="008A76AE">
        <w:rPr>
          <w:rFonts w:ascii="Arial" w:hAnsi="Arial" w:cs="Arial"/>
          <w:color w:val="000000"/>
          <w:vertAlign w:val="superscript"/>
        </w:rPr>
        <w:t>2</w:t>
      </w:r>
      <w:r>
        <w:rPr>
          <w:rFonts w:ascii="Arial" w:hAnsi="Arial" w:cs="Arial"/>
          <w:color w:val="000000"/>
        </w:rPr>
        <w:t xml:space="preserve"> durante 4h o una E= </w:t>
      </w:r>
      <w:r w:rsidRPr="008A76AE">
        <w:rPr>
          <w:rFonts w:ascii="Arial" w:hAnsi="Arial" w:cs="Arial"/>
          <w:color w:val="000000"/>
        </w:rPr>
        <w:t>0,004 W/m</w:t>
      </w:r>
      <w:r w:rsidRPr="008E7F12">
        <w:rPr>
          <w:rFonts w:ascii="Arial" w:hAnsi="Arial" w:cs="Arial"/>
          <w:color w:val="000000"/>
          <w:vertAlign w:val="superscript"/>
        </w:rPr>
        <w:t>2</w:t>
      </w:r>
      <w:r w:rsidRPr="00BD0945">
        <w:rPr>
          <w:rFonts w:ascii="Arial" w:hAnsi="Arial" w:cs="Arial"/>
          <w:color w:val="000000"/>
        </w:rPr>
        <w:t xml:space="preserve"> durante 2h de dicha jornada laboral.</w:t>
      </w:r>
    </w:p>
    <w:p w:rsidR="000201D9" w:rsidRPr="00055629" w:rsidRDefault="001B67A9" w:rsidP="004E512A">
      <w:pPr>
        <w:autoSpaceDE w:val="0"/>
        <w:autoSpaceDN w:val="0"/>
        <w:adjustRightInd w:val="0"/>
        <w:spacing w:before="120" w:after="120" w:line="312" w:lineRule="auto"/>
        <w:jc w:val="center"/>
        <w:rPr>
          <w:rFonts w:ascii="Arial" w:hAnsi="Arial" w:cs="Arial"/>
          <w:color w:val="FF0000"/>
        </w:rPr>
      </w:pPr>
      <w:r>
        <w:rPr>
          <w:rFonts w:ascii="Arial" w:hAnsi="Arial" w:cs="Arial"/>
          <w:noProof/>
          <w:color w:val="FF0000"/>
          <w:lang w:eastAsia="es-ES"/>
        </w:rPr>
        <w:drawing>
          <wp:inline distT="0" distB="0" distL="0" distR="0">
            <wp:extent cx="3670935" cy="2060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79" t="37865" r="19057" b="19154"/>
                    <a:stretch>
                      <a:fillRect/>
                    </a:stretch>
                  </pic:blipFill>
                  <pic:spPr bwMode="auto">
                    <a:xfrm>
                      <a:off x="0" y="0"/>
                      <a:ext cx="3670935" cy="2060575"/>
                    </a:xfrm>
                    <a:prstGeom prst="rect">
                      <a:avLst/>
                    </a:prstGeom>
                    <a:noFill/>
                    <a:ln>
                      <a:noFill/>
                    </a:ln>
                  </pic:spPr>
                </pic:pic>
              </a:graphicData>
            </a:graphic>
          </wp:inline>
        </w:drawing>
      </w:r>
    </w:p>
    <w:p w:rsidR="000201D9" w:rsidRPr="004E512A" w:rsidRDefault="000201D9" w:rsidP="00B02780">
      <w:pPr>
        <w:autoSpaceDE w:val="0"/>
        <w:autoSpaceDN w:val="0"/>
        <w:adjustRightInd w:val="0"/>
        <w:spacing w:before="120" w:after="120" w:line="312" w:lineRule="auto"/>
        <w:jc w:val="both"/>
        <w:rPr>
          <w:rFonts w:ascii="Arial" w:hAnsi="Arial" w:cs="Arial"/>
          <w:i/>
          <w:color w:val="000000"/>
          <w:sz w:val="18"/>
          <w:szCs w:val="18"/>
        </w:rPr>
      </w:pPr>
      <w:r w:rsidRPr="004E512A">
        <w:rPr>
          <w:rFonts w:ascii="Arial" w:hAnsi="Arial" w:cs="Arial"/>
          <w:i/>
          <w:color w:val="000000"/>
          <w:sz w:val="18"/>
          <w:szCs w:val="18"/>
        </w:rPr>
        <w:t xml:space="preserve">Figura </w:t>
      </w:r>
      <w:r>
        <w:rPr>
          <w:rFonts w:ascii="Arial" w:hAnsi="Arial" w:cs="Arial"/>
          <w:i/>
          <w:color w:val="000000"/>
          <w:sz w:val="18"/>
          <w:szCs w:val="18"/>
        </w:rPr>
        <w:t>3</w:t>
      </w:r>
      <w:r w:rsidRPr="004E512A">
        <w:rPr>
          <w:rFonts w:ascii="Arial" w:hAnsi="Arial" w:cs="Arial"/>
          <w:i/>
          <w:color w:val="000000"/>
          <w:sz w:val="18"/>
          <w:szCs w:val="18"/>
        </w:rPr>
        <w:t>. Exposición radiante</w:t>
      </w:r>
    </w:p>
    <w:p w:rsidR="000201D9" w:rsidRPr="00CE253A" w:rsidRDefault="000201D9" w:rsidP="00B02780">
      <w:pPr>
        <w:autoSpaceDE w:val="0"/>
        <w:autoSpaceDN w:val="0"/>
        <w:adjustRightInd w:val="0"/>
        <w:spacing w:before="120" w:after="120" w:line="312" w:lineRule="auto"/>
        <w:jc w:val="both"/>
        <w:rPr>
          <w:rFonts w:ascii="Arial" w:hAnsi="Arial" w:cs="Arial"/>
          <w:i/>
        </w:rPr>
      </w:pPr>
      <w:r w:rsidRPr="00CE253A">
        <w:rPr>
          <w:rFonts w:ascii="Arial" w:hAnsi="Arial" w:cs="Arial"/>
          <w:i/>
        </w:rPr>
        <w:t>Ángulo subtendido o ángulo visual</w:t>
      </w:r>
    </w:p>
    <w:p w:rsidR="000201D9" w:rsidRPr="000E2216" w:rsidRDefault="000201D9" w:rsidP="00B02780">
      <w:pPr>
        <w:autoSpaceDE w:val="0"/>
        <w:autoSpaceDN w:val="0"/>
        <w:adjustRightInd w:val="0"/>
        <w:spacing w:before="120" w:after="120" w:line="312" w:lineRule="auto"/>
        <w:jc w:val="both"/>
        <w:rPr>
          <w:rFonts w:ascii="Arial" w:hAnsi="Arial" w:cs="Arial"/>
        </w:rPr>
      </w:pPr>
      <w:r w:rsidRPr="008E7F12">
        <w:rPr>
          <w:rFonts w:ascii="Arial" w:hAnsi="Arial" w:cs="Arial"/>
        </w:rPr>
        <w:t>Los ojos focalizan la luz a través de la pupila y el cristalino, hasta un área muy pequeña de la retina. Los haces luminosos penetran, por tanto, con un determinado ángulo, llama</w:t>
      </w:r>
      <w:r w:rsidRPr="00BD0945">
        <w:rPr>
          <w:rFonts w:ascii="Arial" w:hAnsi="Arial" w:cs="Arial"/>
        </w:rPr>
        <w:t xml:space="preserve">do </w:t>
      </w:r>
      <w:r w:rsidRPr="00B26389">
        <w:rPr>
          <w:rFonts w:ascii="Arial" w:hAnsi="Arial" w:cs="Arial"/>
        </w:rPr>
        <w:t xml:space="preserve">ángulo subtendido o ángulo visual </w:t>
      </w:r>
      <w:r w:rsidRPr="00AE5D8E">
        <w:rPr>
          <w:rFonts w:ascii="Arial" w:hAnsi="Arial" w:cs="Arial"/>
        </w:rPr>
        <w:t xml:space="preserve">(α), del cual depende la cantidad de radiación que llega hasta el fondo de ojo. El valor de este ángulo, varía en función de la posición del objeto </w:t>
      </w:r>
      <w:r w:rsidRPr="007945EA">
        <w:rPr>
          <w:rFonts w:ascii="Arial" w:hAnsi="Arial" w:cs="Arial"/>
        </w:rPr>
        <w:t>con respecto al ojo del observador.</w:t>
      </w:r>
    </w:p>
    <w:p w:rsidR="000201D9" w:rsidRPr="008E7F12" w:rsidRDefault="000201D9" w:rsidP="00B02780">
      <w:pPr>
        <w:tabs>
          <w:tab w:val="left" w:pos="-720"/>
        </w:tabs>
        <w:suppressAutoHyphens/>
        <w:spacing w:before="120" w:after="120" w:line="312" w:lineRule="auto"/>
        <w:jc w:val="both"/>
        <w:rPr>
          <w:rFonts w:ascii="Arial" w:hAnsi="Arial" w:cs="Arial"/>
        </w:rPr>
      </w:pPr>
      <w:r w:rsidRPr="008A76AE">
        <w:rPr>
          <w:rFonts w:ascii="Arial" w:hAnsi="Arial" w:cs="Arial"/>
        </w:rPr>
        <w:t xml:space="preserve">El ángulo α se puede definir como el tamaño aparente de un objeto, en este caso una fuente de radiación óptica, tal y como se ve desde una posición determinada (normalmente el ojo de un observador o punto en el que se está midiendo). </w:t>
      </w:r>
    </w:p>
    <w:p w:rsidR="000201D9" w:rsidRDefault="000201D9" w:rsidP="00B02780">
      <w:pPr>
        <w:autoSpaceDE w:val="0"/>
        <w:autoSpaceDN w:val="0"/>
        <w:adjustRightInd w:val="0"/>
        <w:spacing w:before="120" w:after="120" w:line="312" w:lineRule="auto"/>
        <w:jc w:val="both"/>
        <w:rPr>
          <w:rFonts w:ascii="Arial" w:hAnsi="Arial" w:cs="Arial"/>
        </w:rPr>
      </w:pPr>
      <w:r w:rsidRPr="00BD0945">
        <w:rPr>
          <w:rFonts w:ascii="Arial" w:hAnsi="Arial" w:cs="Arial"/>
        </w:rPr>
        <w:t>La determinación de la geometría de la visión es clave (además de compleja) en la evaluación de</w:t>
      </w:r>
      <w:r>
        <w:rPr>
          <w:rFonts w:ascii="Arial" w:hAnsi="Arial" w:cs="Arial"/>
        </w:rPr>
        <w:t>l</w:t>
      </w:r>
      <w:r w:rsidRPr="00BD0945">
        <w:rPr>
          <w:rFonts w:ascii="Arial" w:hAnsi="Arial" w:cs="Arial"/>
        </w:rPr>
        <w:t xml:space="preserve"> riesgo por exposición a radiación visible. El caso más sencillo se produce cuando la fuente radiante está colocada perpendicularmente al eje de visión</w:t>
      </w:r>
      <w:r>
        <w:rPr>
          <w:rStyle w:val="Refdenotaalpie"/>
          <w:rFonts w:ascii="Arial" w:hAnsi="Arial" w:cs="Arial"/>
        </w:rPr>
        <w:footnoteReference w:id="2"/>
      </w:r>
      <w:r w:rsidRPr="00BD0945">
        <w:rPr>
          <w:rFonts w:ascii="Arial" w:hAnsi="Arial" w:cs="Arial"/>
        </w:rPr>
        <w:t>. En es</w:t>
      </w:r>
      <w:r>
        <w:rPr>
          <w:rFonts w:ascii="Arial" w:hAnsi="Arial" w:cs="Arial"/>
        </w:rPr>
        <w:t>t</w:t>
      </w:r>
      <w:r w:rsidRPr="00BD0945">
        <w:rPr>
          <w:rFonts w:ascii="Arial" w:hAnsi="Arial" w:cs="Arial"/>
        </w:rPr>
        <w:t xml:space="preserve">e caso, el ángulo subtendido, </w:t>
      </w:r>
      <w:r>
        <w:rPr>
          <w:rFonts w:ascii="Arial" w:hAnsi="Arial" w:cs="Arial"/>
        </w:rPr>
        <w:t xml:space="preserve">expresado </w:t>
      </w:r>
      <w:r w:rsidRPr="00BD0945">
        <w:rPr>
          <w:rFonts w:ascii="Arial" w:hAnsi="Arial" w:cs="Arial"/>
        </w:rPr>
        <w:t xml:space="preserve">en radianes (rad), se calcula dividiendo </w:t>
      </w:r>
      <w:r w:rsidRPr="007945EA">
        <w:rPr>
          <w:rFonts w:ascii="Arial" w:hAnsi="Arial" w:cs="Arial"/>
        </w:rPr>
        <w:t>l</w:t>
      </w:r>
      <w:r>
        <w:rPr>
          <w:rFonts w:ascii="Arial" w:hAnsi="Arial" w:cs="Arial"/>
        </w:rPr>
        <w:t>a</w:t>
      </w:r>
      <w:r w:rsidRPr="00B26389">
        <w:rPr>
          <w:rFonts w:ascii="Arial" w:hAnsi="Arial" w:cs="Arial"/>
        </w:rPr>
        <w:t>dimensión mayor de la fuente (Z) por la distancia de visión (r),</w:t>
      </w:r>
      <w:r w:rsidRPr="007945EA">
        <w:rPr>
          <w:rFonts w:ascii="Arial" w:hAnsi="Arial" w:cs="Arial"/>
        </w:rPr>
        <w:t xml:space="preserve"> que corresponde a la distancia existente entre el centro de la fuente y el punto de observación. </w:t>
      </w:r>
    </w:p>
    <w:p w:rsidR="000201D9" w:rsidRDefault="000201D9" w:rsidP="00B02780">
      <w:pPr>
        <w:autoSpaceDE w:val="0"/>
        <w:autoSpaceDN w:val="0"/>
        <w:adjustRightInd w:val="0"/>
        <w:spacing w:before="120" w:after="120" w:line="312" w:lineRule="auto"/>
        <w:jc w:val="both"/>
        <w:rPr>
          <w:rFonts w:ascii="Arial" w:hAnsi="Arial" w:cs="Arial"/>
        </w:rPr>
      </w:pPr>
      <w:r w:rsidRPr="007945EA">
        <w:rPr>
          <w:rFonts w:ascii="Arial" w:hAnsi="Arial" w:cs="Arial"/>
        </w:rPr>
        <w:t>Cuando la fu</w:t>
      </w:r>
      <w:r>
        <w:rPr>
          <w:rFonts w:ascii="Arial" w:hAnsi="Arial" w:cs="Arial"/>
        </w:rPr>
        <w:t>ente es circular, Z</w:t>
      </w:r>
      <w:r w:rsidRPr="007945EA">
        <w:rPr>
          <w:rFonts w:ascii="Arial" w:hAnsi="Arial" w:cs="Arial"/>
        </w:rPr>
        <w:t xml:space="preserve"> se considera el diámetro del círculo, y si es oblonga se determina calculando la media geométrica de las dimensiones más larga y más corta. En una lámpara con envolvente transparente la dimensión más larga se corresponde con la longitud del filamento.</w:t>
      </w:r>
    </w:p>
    <w:p w:rsidR="000201D9" w:rsidRPr="000E2216" w:rsidRDefault="000201D9" w:rsidP="00B02780">
      <w:pPr>
        <w:tabs>
          <w:tab w:val="left" w:pos="-720"/>
        </w:tabs>
        <w:suppressAutoHyphens/>
        <w:spacing w:before="120" w:after="120" w:line="312" w:lineRule="auto"/>
        <w:jc w:val="both"/>
        <w:rPr>
          <w:rFonts w:ascii="Arial" w:hAnsi="Arial" w:cs="Arial"/>
          <w:spacing w:val="-3"/>
        </w:rPr>
      </w:pPr>
      <w:r w:rsidRPr="007945EA">
        <w:rPr>
          <w:rFonts w:ascii="Arial" w:hAnsi="Arial" w:cs="Arial"/>
          <w:spacing w:val="-3"/>
        </w:rPr>
        <w:t>Cuando la luz penetra en el ojo en un haz esencialmente paralelo (</w:t>
      </w:r>
      <w:r w:rsidRPr="007945EA">
        <w:rPr>
          <w:rFonts w:ascii="Symbol" w:hAnsi="Symbol" w:cs="Arial"/>
          <w:spacing w:val="-3"/>
        </w:rPr>
        <w:t></w:t>
      </w:r>
      <w:r w:rsidRPr="007945EA">
        <w:rPr>
          <w:rFonts w:ascii="Symbol" w:hAnsi="Symbol" w:cs="Arial"/>
          <w:spacing w:val="-3"/>
        </w:rPr>
        <w:t></w:t>
      </w:r>
      <w:r w:rsidRPr="007945EA">
        <w:rPr>
          <w:rFonts w:ascii="Arial" w:hAnsi="Arial" w:cs="Arial"/>
          <w:spacing w:val="-3"/>
        </w:rPr>
        <w:t>muy pequeño), se crea en la retina una imagen en un</w:t>
      </w:r>
      <w:r>
        <w:rPr>
          <w:rFonts w:ascii="Arial" w:hAnsi="Arial" w:cs="Arial"/>
          <w:spacing w:val="-3"/>
        </w:rPr>
        <w:t>a área muy pequeña, ‘</w:t>
      </w:r>
      <w:r w:rsidRPr="007945EA">
        <w:rPr>
          <w:rFonts w:ascii="Arial" w:hAnsi="Arial" w:cs="Arial"/>
          <w:spacing w:val="-3"/>
        </w:rPr>
        <w:t>puntual</w:t>
      </w:r>
      <w:r>
        <w:rPr>
          <w:rFonts w:ascii="Arial" w:hAnsi="Arial" w:cs="Arial"/>
          <w:spacing w:val="-3"/>
        </w:rPr>
        <w:t>’</w:t>
      </w:r>
      <w:r w:rsidRPr="007945EA">
        <w:rPr>
          <w:rFonts w:ascii="Arial" w:hAnsi="Arial" w:cs="Arial"/>
          <w:spacing w:val="-3"/>
        </w:rPr>
        <w:t xml:space="preserve">, en la que se concentra toda la energía. Esto sucede en las fuentes muy distantes y los láseres. </w:t>
      </w:r>
    </w:p>
    <w:p w:rsidR="000201D9" w:rsidRDefault="00F41421" w:rsidP="00B02780">
      <w:pPr>
        <w:tabs>
          <w:tab w:val="left" w:pos="-720"/>
        </w:tabs>
        <w:suppressAutoHyphens/>
        <w:spacing w:before="120" w:after="120" w:line="312" w:lineRule="auto"/>
        <w:jc w:val="both"/>
        <w:rPr>
          <w:rFonts w:ascii="Arial" w:hAnsi="Arial" w:cs="Arial"/>
          <w:spacing w:val="-3"/>
        </w:rPr>
      </w:pPr>
      <w:r w:rsidRPr="00F41421">
        <w:rPr>
          <w:noProof/>
          <w:lang w:eastAsia="es-ES"/>
        </w:rPr>
        <w:pict>
          <v:rect id="4 Rectángulo" o:spid="_x0000_s1177" style="position:absolute;left:0;text-align:left;margin-left:26.85pt;margin-top:50.9pt;width:311.05pt;height:16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" filled="f" strokeweight=".5pt"/>
        </w:pict>
      </w:r>
      <w:r w:rsidR="000201D9" w:rsidRPr="008A76AE">
        <w:rPr>
          <w:rFonts w:ascii="Arial" w:hAnsi="Arial" w:cs="Arial"/>
          <w:spacing w:val="-3"/>
        </w:rPr>
        <w:t>Por el contrario, una fuente luminosa que abarque gran parte del campo visual (</w:t>
      </w:r>
      <w:r w:rsidR="000201D9" w:rsidRPr="008A76AE">
        <w:rPr>
          <w:rFonts w:ascii="Symbol" w:hAnsi="Symbol" w:cs="Arial"/>
          <w:spacing w:val="-3"/>
        </w:rPr>
        <w:t></w:t>
      </w:r>
      <w:r w:rsidR="000201D9">
        <w:rPr>
          <w:rFonts w:ascii="Arial" w:hAnsi="Arial" w:cs="Arial"/>
          <w:spacing w:val="-3"/>
        </w:rPr>
        <w:t xml:space="preserve"> grande), formará una imagen ‘</w:t>
      </w:r>
      <w:r w:rsidR="000201D9" w:rsidRPr="008A76AE">
        <w:rPr>
          <w:rFonts w:ascii="Arial" w:hAnsi="Arial" w:cs="Arial"/>
          <w:spacing w:val="-3"/>
        </w:rPr>
        <w:t>extensa</w:t>
      </w:r>
      <w:r w:rsidR="000201D9">
        <w:rPr>
          <w:rFonts w:ascii="Arial" w:hAnsi="Arial" w:cs="Arial"/>
          <w:spacing w:val="-3"/>
        </w:rPr>
        <w:t>’</w:t>
      </w:r>
      <w:r w:rsidR="000201D9" w:rsidRPr="008A76AE">
        <w:rPr>
          <w:rFonts w:ascii="Arial" w:hAnsi="Arial" w:cs="Arial"/>
          <w:spacing w:val="-3"/>
        </w:rPr>
        <w:t>, y por tanto la energía se disipará con más dificultad que en el caso anterior (</w:t>
      </w:r>
      <w:r w:rsidR="000201D9" w:rsidRPr="004E512A">
        <w:rPr>
          <w:rFonts w:ascii="Arial" w:hAnsi="Arial" w:cs="Arial"/>
          <w:spacing w:val="-3"/>
        </w:rPr>
        <w:t xml:space="preserve">figura </w:t>
      </w:r>
      <w:r w:rsidR="000201D9">
        <w:rPr>
          <w:rFonts w:ascii="Arial" w:hAnsi="Arial" w:cs="Arial"/>
          <w:spacing w:val="-3"/>
        </w:rPr>
        <w:t>4</w:t>
      </w:r>
      <w:r w:rsidR="000201D9" w:rsidRPr="008E7F12">
        <w:rPr>
          <w:rFonts w:ascii="Arial" w:hAnsi="Arial" w:cs="Arial"/>
          <w:spacing w:val="-3"/>
        </w:rPr>
        <w:t>).</w:t>
      </w:r>
    </w:p>
    <w:p w:rsidR="000201D9" w:rsidRDefault="00F41421" w:rsidP="00B02780">
      <w:pPr>
        <w:tabs>
          <w:tab w:val="left" w:pos="-720"/>
        </w:tabs>
        <w:suppressAutoHyphens/>
        <w:spacing w:before="120" w:after="120" w:line="312" w:lineRule="auto"/>
        <w:jc w:val="both"/>
        <w:rPr>
          <w:rFonts w:ascii="Arial" w:hAnsi="Arial" w:cs="Arial"/>
          <w:spacing w:val="-3"/>
        </w:rPr>
      </w:pPr>
      <w:r w:rsidRPr="00F41421">
        <w:rPr>
          <w:noProof/>
          <w:lang w:eastAsia="es-ES"/>
        </w:rPr>
        <w:pict>
          <v:shape id="_x0000_s1128" type="#_x0000_t75" style="position:absolute;left:0;text-align:left;margin-left:50.05pt;margin-top:107pt;width:38.95pt;height:32.65pt;z-index:251648000" filled="t">
            <v:imagedata r:id="rId46" o:title=""/>
          </v:shape>
          <o:OLEObject Type="Embed" ProgID="Equation.3" ShapeID="_x0000_s1128" DrawAspect="Content" ObjectID="_1483443309" r:id="rId47"/>
        </w:pict>
      </w:r>
      <w:bookmarkStart w:id="0" w:name="_GoBack"/>
      <w:bookmarkEnd w:id="0"/>
      <w:r w:rsidRPr="00F41421">
        <w:rPr>
          <w:noProof/>
          <w:lang w:eastAsia="es-ES"/>
        </w:rPr>
        <w:pict>
          <v:shapetype id="_x0000_t202" coordsize="21600,21600" o:spt="202" path="m,l,21600r21600,l21600,xe">
            <v:stroke joinstyle="miter"/>
            <v:path gradientshapeok="t" o:connecttype="rect"/>
          </v:shapetype>
          <v:shape id="Cuadro de texto 22" o:spid="_x0000_s1176" type="#_x0000_t202" style="position:absolute;left:0;text-align:left;margin-left:140.45pt;margin-top:103.3pt;width:12.65pt;height: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" stroked="f">
            <v:textbox inset=".5mm,.5mm,.5mm,.5mm">
              <w:txbxContent>
                <w:p w:rsidR="00E80E76" w:rsidRPr="00CB0000" w:rsidRDefault="00E80E76" w:rsidP="00B02780">
                  <w:pPr>
                    <w:rPr>
                      <w:b/>
                    </w:rPr>
                  </w:pPr>
                  <w:r>
                    <w:rPr>
                      <w:b/>
                    </w:rPr>
                    <w:t>Z</w:t>
                  </w:r>
                </w:p>
              </w:txbxContent>
            </v:textbox>
          </v:shape>
        </w:pict>
      </w:r>
      <w:r w:rsidRPr="00F41421">
        <w:rPr>
          <w:noProof/>
          <w:lang w:eastAsia="es-ES"/>
        </w:rPr>
        <w:pict>
          <v:shape id="Cuadro de texto 21" o:spid="_x0000_s1175" type="#_x0000_t202" style="position:absolute;left:0;text-align:left;margin-left:213.55pt;margin-top:138.65pt;width:9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" stroked="f">
            <v:textbox inset=".5mm,.5mm,.5mm,.5mm">
              <w:txbxContent>
                <w:p w:rsidR="00E80E76" w:rsidRPr="008D6F80" w:rsidRDefault="00E80E76" w:rsidP="00B02780">
                  <w:pPr>
                    <w:rPr>
                      <w:rFonts w:ascii="Arial" w:hAnsi="Arial" w:cs="Arial"/>
                    </w:rPr>
                  </w:pPr>
                  <w:r w:rsidRPr="008D6F80">
                    <w:rPr>
                      <w:rFonts w:ascii="Arial" w:hAnsi="Arial" w:cs="Arial"/>
                    </w:rPr>
                    <w:t>r</w:t>
                  </w:r>
                </w:p>
              </w:txbxContent>
            </v:textbox>
          </v:shape>
        </w:pict>
      </w:r>
      <w:r w:rsidR="000201D9">
        <w:object w:dxaOrig="8632" w:dyaOrig="4323">
          <v:shape id="_x0000_i1026" type="#_x0000_t75" style="width:318.75pt;height:158.25pt" o:ole="" o:bordertopcolor="this" o:borderleftcolor="this" o:borderbottomcolor="this" o:borderrightcolor="this">
            <v:imagedata r:id="rId48" o:title=""/>
          </v:shape>
          <o:OLEObject Type="Embed" ProgID="Photoshop.Image.7" ShapeID="_x0000_i1026" DrawAspect="Content" ObjectID="_1483443274" r:id="rId49">
            <o:FieldCodes>\s</o:FieldCodes>
          </o:OLEObject>
        </w:object>
      </w:r>
    </w:p>
    <w:p w:rsidR="000201D9" w:rsidRPr="004E512A" w:rsidRDefault="000201D9" w:rsidP="00B02780">
      <w:pPr>
        <w:autoSpaceDE w:val="0"/>
        <w:autoSpaceDN w:val="0"/>
        <w:adjustRightInd w:val="0"/>
        <w:spacing w:before="120" w:after="120" w:line="312" w:lineRule="auto"/>
        <w:jc w:val="both"/>
        <w:rPr>
          <w:rFonts w:ascii="Arial" w:hAnsi="Arial" w:cs="Arial"/>
          <w:i/>
          <w:sz w:val="18"/>
          <w:szCs w:val="18"/>
        </w:rPr>
      </w:pPr>
      <w:r w:rsidRPr="004E512A">
        <w:rPr>
          <w:rFonts w:ascii="Arial" w:hAnsi="Arial" w:cs="Arial"/>
          <w:i/>
          <w:sz w:val="18"/>
          <w:szCs w:val="18"/>
        </w:rPr>
        <w:t xml:space="preserve">Figura </w:t>
      </w:r>
      <w:r>
        <w:rPr>
          <w:rFonts w:ascii="Arial" w:hAnsi="Arial" w:cs="Arial"/>
          <w:i/>
          <w:sz w:val="18"/>
          <w:szCs w:val="18"/>
        </w:rPr>
        <w:t>4</w:t>
      </w:r>
      <w:r w:rsidRPr="004E512A">
        <w:rPr>
          <w:rFonts w:ascii="Arial" w:hAnsi="Arial" w:cs="Arial"/>
          <w:i/>
          <w:sz w:val="18"/>
          <w:szCs w:val="18"/>
        </w:rPr>
        <w:t>. Ángulo subtendido o visual para visión directa</w:t>
      </w:r>
    </w:p>
    <w:p w:rsidR="000201D9" w:rsidRPr="007945EA" w:rsidRDefault="000201D9" w:rsidP="00B02780">
      <w:pPr>
        <w:autoSpaceDE w:val="0"/>
        <w:autoSpaceDN w:val="0"/>
        <w:adjustRightInd w:val="0"/>
        <w:spacing w:before="120" w:after="120" w:line="312" w:lineRule="auto"/>
        <w:jc w:val="both"/>
        <w:rPr>
          <w:rFonts w:ascii="Arial" w:hAnsi="Arial" w:cs="Arial"/>
        </w:rPr>
      </w:pPr>
      <w:r w:rsidRPr="000E2216">
        <w:rPr>
          <w:rFonts w:ascii="Arial" w:hAnsi="Arial" w:cs="Arial"/>
        </w:rPr>
        <w:t xml:space="preserve">El </w:t>
      </w:r>
      <w:r w:rsidRPr="0092232C">
        <w:rPr>
          <w:rFonts w:ascii="Arial" w:hAnsi="Arial" w:cs="Arial"/>
          <w:i/>
        </w:rPr>
        <w:t>ángulo sólido subtendido</w:t>
      </w:r>
      <w:r w:rsidRPr="000E2216">
        <w:rPr>
          <w:rFonts w:ascii="Arial" w:hAnsi="Arial" w:cs="Arial"/>
        </w:rPr>
        <w:t>(</w:t>
      </w:r>
      <w:r w:rsidRPr="000E2216">
        <w:rPr>
          <w:rFonts w:ascii="Symbol" w:hAnsi="Symbol" w:cs="Arial"/>
        </w:rPr>
        <w:t></w:t>
      </w:r>
      <w:r w:rsidRPr="000E2216">
        <w:rPr>
          <w:rFonts w:ascii="Arial" w:hAnsi="Arial" w:cs="Arial"/>
        </w:rPr>
        <w:t xml:space="preserve">) es el equivalente tridimensional del ángulo subtendido y se mide </w:t>
      </w:r>
      <w:r>
        <w:rPr>
          <w:rFonts w:ascii="Arial" w:hAnsi="Arial" w:cs="Arial"/>
        </w:rPr>
        <w:t xml:space="preserve">en el SI </w:t>
      </w:r>
      <w:r w:rsidRPr="000E2216">
        <w:rPr>
          <w:rFonts w:ascii="Arial" w:hAnsi="Arial" w:cs="Arial"/>
        </w:rPr>
        <w:t xml:space="preserve">en estereorradianes </w:t>
      </w:r>
      <w:r>
        <w:rPr>
          <w:rFonts w:ascii="Arial" w:hAnsi="Arial" w:cs="Arial"/>
        </w:rPr>
        <w:t>(sr</w:t>
      </w:r>
      <w:r w:rsidRPr="007945EA">
        <w:rPr>
          <w:rFonts w:ascii="Arial" w:hAnsi="Arial" w:cs="Arial"/>
        </w:rPr>
        <w:t xml:space="preserve">). </w:t>
      </w:r>
    </w:p>
    <w:p w:rsidR="000201D9" w:rsidRDefault="000201D9" w:rsidP="00B02780">
      <w:pPr>
        <w:autoSpaceDE w:val="0"/>
        <w:autoSpaceDN w:val="0"/>
        <w:adjustRightInd w:val="0"/>
        <w:spacing w:before="120" w:after="120" w:line="312" w:lineRule="auto"/>
        <w:jc w:val="both"/>
        <w:rPr>
          <w:rFonts w:ascii="Arial" w:hAnsi="Arial" w:cs="Arial"/>
        </w:rPr>
      </w:pPr>
      <w:r w:rsidRPr="000E2216">
        <w:rPr>
          <w:rFonts w:ascii="Arial" w:hAnsi="Arial" w:cs="Arial"/>
        </w:rPr>
        <w:t xml:space="preserve">El </w:t>
      </w:r>
      <w:r>
        <w:rPr>
          <w:rFonts w:ascii="Arial" w:hAnsi="Arial" w:cs="Arial"/>
        </w:rPr>
        <w:t>estereorradián</w:t>
      </w:r>
      <w:r w:rsidRPr="000E2216">
        <w:rPr>
          <w:rFonts w:ascii="Arial" w:hAnsi="Arial" w:cs="Arial"/>
        </w:rPr>
        <w:t xml:space="preserve"> es una magnitud adimensional que se define como el ángulo sólido que, teniendo su vértice en el centro de una esfera, corta un</w:t>
      </w:r>
      <w:r>
        <w:rPr>
          <w:rFonts w:ascii="Arial" w:hAnsi="Arial" w:cs="Arial"/>
        </w:rPr>
        <w:t>a</w:t>
      </w:r>
      <w:r w:rsidRPr="000E2216">
        <w:rPr>
          <w:rFonts w:ascii="Arial" w:hAnsi="Arial" w:cs="Arial"/>
        </w:rPr>
        <w:t xml:space="preserve"> área de la superficie de la esfera igual a la de un cuadrado con los lados de longitud igual a</w:t>
      </w:r>
      <w:r>
        <w:rPr>
          <w:rFonts w:ascii="Arial" w:hAnsi="Arial" w:cs="Arial"/>
        </w:rPr>
        <w:t xml:space="preserve"> su radio</w:t>
      </w:r>
      <w:r w:rsidRPr="000E2216">
        <w:rPr>
          <w:rFonts w:ascii="Arial" w:hAnsi="Arial" w:cs="Arial"/>
        </w:rPr>
        <w:t>. Una esfera contiene 4π estereorradianes</w:t>
      </w:r>
      <w:r>
        <w:rPr>
          <w:rFonts w:ascii="Arial" w:hAnsi="Arial" w:cs="Arial"/>
        </w:rPr>
        <w:t>.</w:t>
      </w:r>
      <w:r w:rsidRPr="000E2216">
        <w:rPr>
          <w:rFonts w:ascii="Arial" w:hAnsi="Arial" w:cs="Arial"/>
        </w:rPr>
        <w:t xml:space="preserve"> (</w:t>
      </w:r>
      <w:r>
        <w:rPr>
          <w:rFonts w:ascii="Arial" w:hAnsi="Arial" w:cs="Arial"/>
        </w:rPr>
        <w:t xml:space="preserve">Véase la </w:t>
      </w:r>
      <w:r w:rsidRPr="004E512A">
        <w:rPr>
          <w:rFonts w:ascii="Arial" w:hAnsi="Arial" w:cs="Arial"/>
        </w:rPr>
        <w:t xml:space="preserve">figura </w:t>
      </w:r>
      <w:r>
        <w:rPr>
          <w:rFonts w:ascii="Arial" w:hAnsi="Arial" w:cs="Arial"/>
        </w:rPr>
        <w:t>5</w:t>
      </w:r>
      <w:r w:rsidRPr="000E2216">
        <w:rPr>
          <w:rFonts w:ascii="Arial" w:hAnsi="Arial" w:cs="Arial"/>
        </w:rPr>
        <w:t>)</w:t>
      </w:r>
      <w:r>
        <w:rPr>
          <w:rFonts w:ascii="Arial" w:hAnsi="Arial" w:cs="Arial"/>
        </w:rPr>
        <w:t>.</w:t>
      </w:r>
    </w:p>
    <w:p w:rsidR="000201D9" w:rsidRPr="001833B9" w:rsidRDefault="000201D9" w:rsidP="00B02780">
      <w:pPr>
        <w:autoSpaceDE w:val="0"/>
        <w:autoSpaceDN w:val="0"/>
        <w:adjustRightInd w:val="0"/>
        <w:spacing w:before="120" w:after="120" w:line="312" w:lineRule="auto"/>
        <w:jc w:val="both"/>
        <w:rPr>
          <w:rFonts w:ascii="Arial" w:hAnsi="Arial" w:cs="Arial"/>
        </w:rPr>
      </w:pPr>
      <w:r w:rsidRPr="000E2216">
        <w:rPr>
          <w:rFonts w:ascii="Arial" w:hAnsi="Arial" w:cs="Arial"/>
        </w:rPr>
        <w:t>El ángulo sólido subtendido se calcula dividiendo el área de la fuente (A) por el cuadrado de la distancia (</w:t>
      </w:r>
      <w:r w:rsidRPr="001833B9">
        <w:rPr>
          <w:rFonts w:ascii="Arial" w:hAnsi="Arial" w:cs="Arial"/>
        </w:rPr>
        <w:t xml:space="preserve">r). </w:t>
      </w:r>
    </w:p>
    <w:p w:rsidR="000201D9" w:rsidRPr="00055629" w:rsidRDefault="001B67A9" w:rsidP="004E512A">
      <w:pPr>
        <w:autoSpaceDE w:val="0"/>
        <w:autoSpaceDN w:val="0"/>
        <w:adjustRightInd w:val="0"/>
        <w:spacing w:before="120" w:after="120" w:line="312" w:lineRule="auto"/>
        <w:jc w:val="center"/>
        <w:rPr>
          <w:rFonts w:ascii="Arial" w:hAnsi="Arial" w:cs="Arial"/>
        </w:rPr>
      </w:pPr>
      <w:r>
        <w:rPr>
          <w:rFonts w:ascii="Arial" w:hAnsi="Arial" w:cs="Arial"/>
          <w:noProof/>
          <w:lang w:eastAsia="es-ES"/>
        </w:rPr>
        <w:drawing>
          <wp:inline distT="0" distB="0" distL="0" distR="0">
            <wp:extent cx="3910330" cy="2026920"/>
            <wp:effectExtent l="0" t="0" r="0" b="0"/>
            <wp:docPr id="12"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0330" cy="2026920"/>
                    </a:xfrm>
                    <a:prstGeom prst="rect">
                      <a:avLst/>
                    </a:prstGeom>
                    <a:noFill/>
                    <a:ln>
                      <a:noFill/>
                    </a:ln>
                  </pic:spPr>
                </pic:pic>
              </a:graphicData>
            </a:graphic>
          </wp:inline>
        </w:drawing>
      </w:r>
    </w:p>
    <w:p w:rsidR="000201D9" w:rsidRPr="004E512A" w:rsidRDefault="000201D9" w:rsidP="00B02780">
      <w:pPr>
        <w:autoSpaceDE w:val="0"/>
        <w:autoSpaceDN w:val="0"/>
        <w:adjustRightInd w:val="0"/>
        <w:spacing w:before="120" w:after="120" w:line="312" w:lineRule="auto"/>
        <w:rPr>
          <w:rFonts w:ascii="Arial" w:hAnsi="Arial" w:cs="Arial"/>
          <w:i/>
          <w:sz w:val="18"/>
          <w:szCs w:val="18"/>
        </w:rPr>
      </w:pPr>
      <w:r w:rsidRPr="004E512A">
        <w:rPr>
          <w:rFonts w:ascii="Arial" w:hAnsi="Arial" w:cs="Arial"/>
          <w:i/>
          <w:sz w:val="18"/>
          <w:szCs w:val="18"/>
        </w:rPr>
        <w:t xml:space="preserve">Figura </w:t>
      </w:r>
      <w:r>
        <w:rPr>
          <w:rFonts w:ascii="Arial" w:hAnsi="Arial" w:cs="Arial"/>
          <w:i/>
          <w:sz w:val="18"/>
          <w:szCs w:val="18"/>
        </w:rPr>
        <w:t>5</w:t>
      </w:r>
      <w:r w:rsidRPr="004E512A">
        <w:rPr>
          <w:rFonts w:ascii="Arial" w:hAnsi="Arial" w:cs="Arial"/>
          <w:i/>
          <w:sz w:val="18"/>
          <w:szCs w:val="18"/>
        </w:rPr>
        <w:t xml:space="preserve">. Ángulo sólido subtendido y estereorradián </w:t>
      </w:r>
    </w:p>
    <w:p w:rsidR="000201D9" w:rsidRPr="00CE253A" w:rsidRDefault="000201D9" w:rsidP="00B02780">
      <w:pPr>
        <w:autoSpaceDE w:val="0"/>
        <w:autoSpaceDN w:val="0"/>
        <w:adjustRightInd w:val="0"/>
        <w:spacing w:before="120" w:after="120" w:line="312" w:lineRule="auto"/>
        <w:jc w:val="both"/>
        <w:rPr>
          <w:rFonts w:ascii="Arial" w:hAnsi="Arial" w:cs="Arial"/>
          <w:color w:val="000000"/>
        </w:rPr>
      </w:pPr>
      <w:r w:rsidRPr="00CE253A">
        <w:rPr>
          <w:rFonts w:ascii="Arial" w:hAnsi="Arial" w:cs="Arial"/>
          <w:b/>
          <w:color w:val="000000"/>
        </w:rPr>
        <w:t>Radiancia</w:t>
      </w:r>
    </w:p>
    <w:p w:rsidR="000201D9" w:rsidRDefault="000201D9" w:rsidP="00B02780">
      <w:pPr>
        <w:autoSpaceDE w:val="0"/>
        <w:autoSpaceDN w:val="0"/>
        <w:adjustRightInd w:val="0"/>
        <w:spacing w:before="120" w:after="120" w:line="312" w:lineRule="auto"/>
        <w:jc w:val="both"/>
        <w:rPr>
          <w:rFonts w:ascii="Arial" w:hAnsi="Arial" w:cs="Arial"/>
          <w:color w:val="000000"/>
        </w:rPr>
      </w:pPr>
      <w:r w:rsidRPr="008A76AE">
        <w:rPr>
          <w:rFonts w:ascii="Arial" w:hAnsi="Arial" w:cs="Arial"/>
          <w:color w:val="000000"/>
        </w:rPr>
        <w:t>La radiancia (L)</w:t>
      </w:r>
      <w:r>
        <w:rPr>
          <w:rFonts w:ascii="Arial" w:hAnsi="Arial" w:cs="Arial"/>
          <w:color w:val="000000"/>
        </w:rPr>
        <w:t>,</w:t>
      </w:r>
      <w:r>
        <w:rPr>
          <w:rFonts w:ascii="Arial" w:hAnsi="Arial" w:cs="Arial"/>
        </w:rPr>
        <w:t xml:space="preserve">indica el grado de concentración de </w:t>
      </w:r>
      <w:r w:rsidRPr="00055629">
        <w:rPr>
          <w:rFonts w:ascii="Arial" w:hAnsi="Arial" w:cs="Arial"/>
        </w:rPr>
        <w:t>un haz de radiación óptica.</w:t>
      </w:r>
      <w:r w:rsidRPr="00055629">
        <w:rPr>
          <w:rFonts w:ascii="Arial" w:hAnsi="Arial" w:cs="Arial"/>
          <w:color w:val="000000"/>
        </w:rPr>
        <w:t xml:space="preserve"> Se utiliza para evaluar los riesgos </w:t>
      </w:r>
      <w:r>
        <w:rPr>
          <w:rFonts w:ascii="Arial" w:hAnsi="Arial" w:cs="Arial"/>
          <w:color w:val="000000"/>
        </w:rPr>
        <w:t>del visible e IRA porque determina la cantidad de radiación emitida por una superficie luminosa en la dirección del observador.</w:t>
      </w:r>
    </w:p>
    <w:p w:rsidR="000201D9" w:rsidRPr="007945EA" w:rsidRDefault="000201D9" w:rsidP="00B02780">
      <w:pPr>
        <w:autoSpaceDE w:val="0"/>
        <w:autoSpaceDN w:val="0"/>
        <w:adjustRightInd w:val="0"/>
        <w:spacing w:before="120" w:after="120" w:line="312" w:lineRule="auto"/>
        <w:jc w:val="both"/>
        <w:rPr>
          <w:rFonts w:ascii="Arial" w:hAnsi="Arial" w:cs="Arial"/>
          <w:color w:val="000000"/>
        </w:rPr>
      </w:pPr>
      <w:r w:rsidRPr="00055629">
        <w:rPr>
          <w:rFonts w:ascii="Arial" w:hAnsi="Arial" w:cs="Arial"/>
        </w:rPr>
        <w:t xml:space="preserve">La radiancia es la magnitud que mejor </w:t>
      </w:r>
      <w:r>
        <w:rPr>
          <w:rFonts w:ascii="Arial" w:hAnsi="Arial" w:cs="Arial"/>
        </w:rPr>
        <w:t>cuantifica el riesgo en la retina, ya que</w:t>
      </w:r>
      <w:r w:rsidRPr="00055629">
        <w:rPr>
          <w:rFonts w:ascii="Arial" w:hAnsi="Arial" w:cs="Arial"/>
        </w:rPr>
        <w:t xml:space="preserve"> debido </w:t>
      </w:r>
      <w:r>
        <w:rPr>
          <w:rFonts w:ascii="Arial" w:hAnsi="Arial" w:cs="Arial"/>
        </w:rPr>
        <w:t>a que e</w:t>
      </w:r>
      <w:r w:rsidRPr="00055629">
        <w:rPr>
          <w:rFonts w:ascii="Arial" w:hAnsi="Arial" w:cs="Arial"/>
        </w:rPr>
        <w:t>l ángulo sólido de visión del ojo es relativamente pequeño, la cantidad de energía que puede llegar a la retina dependerá en gran medida</w:t>
      </w:r>
      <w:r>
        <w:rPr>
          <w:rFonts w:ascii="Arial" w:hAnsi="Arial" w:cs="Arial"/>
        </w:rPr>
        <w:t xml:space="preserve"> de la dirección de incidencia.</w:t>
      </w:r>
    </w:p>
    <w:p w:rsidR="000201D9" w:rsidRDefault="000201D9" w:rsidP="00B02780">
      <w:pPr>
        <w:autoSpaceDE w:val="0"/>
        <w:autoSpaceDN w:val="0"/>
        <w:adjustRightInd w:val="0"/>
        <w:spacing w:before="120" w:after="120" w:line="312" w:lineRule="auto"/>
        <w:jc w:val="both"/>
        <w:rPr>
          <w:rFonts w:ascii="Arial" w:eastAsia="MyriadPro-Regular" w:hAnsi="Arial" w:cs="Arial"/>
        </w:rPr>
      </w:pPr>
      <w:r w:rsidRPr="000E2216">
        <w:rPr>
          <w:rFonts w:ascii="Arial" w:eastAsia="MyriadPro-Regular" w:hAnsi="Arial" w:cs="Arial"/>
        </w:rPr>
        <w:t>La radiancia se puede definir mediante la siguiente fórmula:</w:t>
      </w:r>
    </w:p>
    <w:p w:rsidR="000201D9" w:rsidRDefault="00F41421" w:rsidP="00B02780">
      <w:pPr>
        <w:autoSpaceDE w:val="0"/>
        <w:autoSpaceDN w:val="0"/>
        <w:adjustRightInd w:val="0"/>
        <w:spacing w:before="120" w:after="120" w:line="312" w:lineRule="auto"/>
        <w:jc w:val="both"/>
        <w:rPr>
          <w:rFonts w:ascii="Arial" w:eastAsia="MyriadPro-Regular" w:hAnsi="Arial" w:cs="Arial"/>
        </w:rPr>
      </w:pPr>
      <w:r w:rsidRPr="00F41421">
        <w:rPr>
          <w:noProof/>
          <w:lang w:eastAsia="es-ES"/>
        </w:rPr>
        <w:pict>
          <v:shape id="_x0000_s1131" type="#_x0000_t75" style="position:absolute;left:0;text-align:left;margin-left:160.6pt;margin-top:2.4pt;width:126.05pt;height:35.4pt;z-index:251646976" filled="t">
            <v:imagedata r:id="rId51" o:title=""/>
          </v:shape>
          <o:OLEObject Type="Embed" ProgID="Equation.3" ShapeID="_x0000_s1131" DrawAspect="Content" ObjectID="_1483443310" r:id="rId52"/>
        </w:pict>
      </w:r>
    </w:p>
    <w:p w:rsidR="000201D9" w:rsidRDefault="000201D9" w:rsidP="00B02780">
      <w:pPr>
        <w:autoSpaceDE w:val="0"/>
        <w:autoSpaceDN w:val="0"/>
        <w:adjustRightInd w:val="0"/>
        <w:spacing w:before="120" w:after="120" w:line="312" w:lineRule="auto"/>
        <w:jc w:val="both"/>
        <w:rPr>
          <w:rFonts w:ascii="Arial" w:eastAsia="MyriadPro-Regular" w:hAnsi="Arial" w:cs="Arial"/>
        </w:rPr>
      </w:pPr>
    </w:p>
    <w:p w:rsidR="000201D9" w:rsidRPr="00055629" w:rsidRDefault="000201D9" w:rsidP="00B02780">
      <w:pPr>
        <w:autoSpaceDE w:val="0"/>
        <w:autoSpaceDN w:val="0"/>
        <w:adjustRightInd w:val="0"/>
        <w:spacing w:before="120" w:after="120" w:line="312" w:lineRule="auto"/>
        <w:jc w:val="both"/>
        <w:rPr>
          <w:rFonts w:ascii="Arial" w:eastAsia="MyriadPro-Regular" w:hAnsi="Arial" w:cs="Arial"/>
        </w:rPr>
      </w:pPr>
      <w:r>
        <w:rPr>
          <w:rFonts w:ascii="Arial" w:eastAsia="MyriadPro-Regular" w:hAnsi="Arial" w:cs="Arial"/>
        </w:rPr>
        <w:t>D</w:t>
      </w:r>
      <w:r w:rsidRPr="00055629">
        <w:rPr>
          <w:rFonts w:ascii="Arial" w:eastAsia="MyriadPro-Regular" w:hAnsi="Arial" w:cs="Arial"/>
        </w:rPr>
        <w:t>onde:</w:t>
      </w:r>
    </w:p>
    <w:p w:rsidR="000201D9" w:rsidRPr="007945EA" w:rsidRDefault="000201D9" w:rsidP="008C188C">
      <w:pPr>
        <w:numPr>
          <w:ilvl w:val="0"/>
          <w:numId w:val="45"/>
        </w:numPr>
        <w:autoSpaceDE w:val="0"/>
        <w:autoSpaceDN w:val="0"/>
        <w:adjustRightInd w:val="0"/>
        <w:spacing w:before="120" w:after="120" w:line="312" w:lineRule="auto"/>
        <w:jc w:val="both"/>
        <w:rPr>
          <w:rFonts w:ascii="Arial" w:eastAsia="MyriadPro-Regular" w:hAnsi="Arial" w:cs="Arial"/>
        </w:rPr>
      </w:pPr>
      <w:r w:rsidRPr="001849AA">
        <w:rPr>
          <w:rFonts w:ascii="Arial" w:eastAsia="MyriadPro-Regular" w:hAnsi="Arial" w:cs="Arial"/>
        </w:rPr>
        <w:t>d</w:t>
      </w:r>
      <w:r>
        <w:rPr>
          <w:rFonts w:eastAsia="MyriadPro-Regular"/>
        </w:rPr>
        <w:t>Φ</w:t>
      </w:r>
      <w:r w:rsidRPr="001849AA">
        <w:rPr>
          <w:rFonts w:ascii="Arial" w:eastAsia="MyriadPro-Regular" w:hAnsi="Arial" w:cs="Arial"/>
        </w:rPr>
        <w:t xml:space="preserve"> es el flujo radiante transmitido por un haz que pasa a través de un punto dado y se propaga en un ángulo sólido d</w:t>
      </w:r>
      <w:r>
        <w:rPr>
          <w:rFonts w:ascii="Arial" w:eastAsia="MyriadPro-Regular" w:hAnsi="Arial" w:cs="Arial"/>
        </w:rPr>
        <w:t>ω</w:t>
      </w:r>
      <w:r w:rsidRPr="001849AA">
        <w:rPr>
          <w:rFonts w:ascii="Arial" w:eastAsia="MyriadPro-Regular" w:hAnsi="Arial" w:cs="Arial"/>
        </w:rPr>
        <w:t xml:space="preserve"> que contiene la dirección de observación;</w:t>
      </w:r>
    </w:p>
    <w:p w:rsidR="000201D9" w:rsidRDefault="000201D9" w:rsidP="008C188C">
      <w:pPr>
        <w:numPr>
          <w:ilvl w:val="0"/>
          <w:numId w:val="45"/>
        </w:numPr>
        <w:autoSpaceDE w:val="0"/>
        <w:autoSpaceDN w:val="0"/>
        <w:adjustRightInd w:val="0"/>
        <w:spacing w:before="120" w:after="120" w:line="312" w:lineRule="auto"/>
        <w:jc w:val="both"/>
        <w:rPr>
          <w:rFonts w:ascii="Arial" w:hAnsi="Arial" w:cs="Arial"/>
        </w:rPr>
      </w:pPr>
      <w:r w:rsidRPr="000E2216">
        <w:rPr>
          <w:rFonts w:ascii="Arial" w:eastAsia="MyriadPro-Regular" w:hAnsi="Arial" w:cs="Arial"/>
        </w:rPr>
        <w:t xml:space="preserve">dA · cos θ es una magnitud denominada </w:t>
      </w:r>
      <w:r>
        <w:rPr>
          <w:rFonts w:ascii="Arial" w:eastAsia="MyriadPro-Regular" w:hAnsi="Arial" w:cs="Arial"/>
        </w:rPr>
        <w:t>‘</w:t>
      </w:r>
      <w:r w:rsidRPr="000E2216">
        <w:rPr>
          <w:rFonts w:ascii="Arial" w:eastAsia="MyriadPro-Regular" w:hAnsi="Arial" w:cs="Arial"/>
        </w:rPr>
        <w:t>área proyectada</w:t>
      </w:r>
      <w:r>
        <w:rPr>
          <w:rFonts w:ascii="Arial" w:eastAsia="MyriadPro-Regular" w:hAnsi="Arial" w:cs="Arial"/>
        </w:rPr>
        <w:t>’</w:t>
      </w:r>
      <w:r w:rsidRPr="000E2216">
        <w:rPr>
          <w:rFonts w:ascii="Arial" w:eastAsia="MyriadPro-Regular" w:hAnsi="Arial" w:cs="Arial"/>
        </w:rPr>
        <w:t xml:space="preserve">, que corresponde a la proyección del área de la fuente sobre </w:t>
      </w:r>
      <w:r w:rsidRPr="000E2216">
        <w:rPr>
          <w:rFonts w:ascii="Arial" w:hAnsi="Arial" w:cs="Arial"/>
        </w:rPr>
        <w:t>un plano perpendicular a la dirección de observación, siendo θ el ángulo plano que forma la dirección de la observación con la normal a la superficie de la fuente. La radiancia tendrá un valor máximo cuando la superficie luminosa sea perpendicular a la dirección de observación</w:t>
      </w:r>
      <w:r w:rsidRPr="007945EA">
        <w:rPr>
          <w:rFonts w:ascii="Arial" w:hAnsi="Arial" w:cs="Arial"/>
        </w:rPr>
        <w:t>. (</w:t>
      </w:r>
      <w:r>
        <w:rPr>
          <w:rFonts w:ascii="Arial" w:hAnsi="Arial" w:cs="Arial"/>
        </w:rPr>
        <w:t>Véase la figura 6</w:t>
      </w:r>
      <w:r w:rsidRPr="007945EA">
        <w:rPr>
          <w:rFonts w:ascii="Arial" w:hAnsi="Arial" w:cs="Arial"/>
        </w:rPr>
        <w:t>).</w:t>
      </w:r>
    </w:p>
    <w:p w:rsidR="000201D9" w:rsidRPr="000E2216" w:rsidRDefault="001B67A9" w:rsidP="004E512A">
      <w:pPr>
        <w:autoSpaceDE w:val="0"/>
        <w:autoSpaceDN w:val="0"/>
        <w:adjustRightInd w:val="0"/>
        <w:spacing w:before="120" w:after="120" w:line="312" w:lineRule="auto"/>
        <w:ind w:left="709"/>
        <w:jc w:val="center"/>
        <w:rPr>
          <w:rFonts w:ascii="Arial" w:hAnsi="Arial" w:cs="Arial"/>
        </w:rPr>
      </w:pPr>
      <w:r>
        <w:rPr>
          <w:rFonts w:ascii="Arial" w:hAnsi="Arial" w:cs="Arial"/>
          <w:noProof/>
          <w:lang w:eastAsia="es-ES"/>
        </w:rPr>
        <w:drawing>
          <wp:inline distT="0" distB="0" distL="0" distR="0">
            <wp:extent cx="4155440" cy="1863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04" t="44316" r="18182" b="18184"/>
                    <a:stretch>
                      <a:fillRect/>
                    </a:stretch>
                  </pic:blipFill>
                  <pic:spPr bwMode="auto">
                    <a:xfrm>
                      <a:off x="0" y="0"/>
                      <a:ext cx="4155440" cy="1863090"/>
                    </a:xfrm>
                    <a:prstGeom prst="rect">
                      <a:avLst/>
                    </a:prstGeom>
                    <a:noFill/>
                    <a:ln>
                      <a:noFill/>
                    </a:ln>
                  </pic:spPr>
                </pic:pic>
              </a:graphicData>
            </a:graphic>
          </wp:inline>
        </w:drawing>
      </w:r>
    </w:p>
    <w:p w:rsidR="000201D9" w:rsidRPr="004E512A" w:rsidRDefault="000201D9" w:rsidP="004E512A">
      <w:pPr>
        <w:spacing w:before="120" w:after="120" w:line="312" w:lineRule="auto"/>
        <w:jc w:val="both"/>
        <w:rPr>
          <w:rFonts w:ascii="Arial" w:hAnsi="Arial" w:cs="Arial"/>
          <w:i/>
          <w:sz w:val="18"/>
          <w:szCs w:val="18"/>
        </w:rPr>
      </w:pPr>
      <w:r w:rsidRPr="004E512A">
        <w:rPr>
          <w:rFonts w:ascii="Arial" w:hAnsi="Arial" w:cs="Arial"/>
          <w:i/>
          <w:sz w:val="18"/>
          <w:szCs w:val="18"/>
        </w:rPr>
        <w:t xml:space="preserve">Figura </w:t>
      </w:r>
      <w:r>
        <w:rPr>
          <w:rFonts w:ascii="Arial" w:hAnsi="Arial" w:cs="Arial"/>
          <w:i/>
          <w:sz w:val="18"/>
          <w:szCs w:val="18"/>
        </w:rPr>
        <w:t>6</w:t>
      </w:r>
      <w:r w:rsidRPr="004E512A">
        <w:rPr>
          <w:rFonts w:ascii="Arial" w:hAnsi="Arial" w:cs="Arial"/>
          <w:i/>
          <w:sz w:val="18"/>
          <w:szCs w:val="18"/>
        </w:rPr>
        <w:t xml:space="preserve">. Radiancia </w:t>
      </w:r>
    </w:p>
    <w:p w:rsidR="000201D9" w:rsidRPr="007945EA" w:rsidRDefault="000201D9" w:rsidP="00B02780">
      <w:pPr>
        <w:spacing w:before="120" w:after="120" w:line="312" w:lineRule="auto"/>
        <w:jc w:val="both"/>
        <w:rPr>
          <w:rFonts w:ascii="Arial" w:hAnsi="Arial" w:cs="Arial"/>
          <w:b/>
        </w:rPr>
      </w:pPr>
      <w:r w:rsidRPr="001849AA">
        <w:rPr>
          <w:rFonts w:ascii="Arial" w:hAnsi="Arial" w:cs="Arial"/>
          <w:b/>
        </w:rPr>
        <w:t>Nivel</w:t>
      </w:r>
    </w:p>
    <w:p w:rsidR="000201D9" w:rsidRPr="000E2216" w:rsidRDefault="000201D9" w:rsidP="00B02780">
      <w:pPr>
        <w:spacing w:before="120" w:after="120" w:line="312" w:lineRule="auto"/>
        <w:jc w:val="both"/>
        <w:rPr>
          <w:rFonts w:ascii="Arial" w:hAnsi="Arial" w:cs="Arial"/>
        </w:rPr>
      </w:pPr>
      <w:r w:rsidRPr="007945EA">
        <w:rPr>
          <w:rFonts w:ascii="Arial" w:hAnsi="Arial" w:cs="Arial"/>
        </w:rPr>
        <w:t xml:space="preserve">El </w:t>
      </w:r>
      <w:r>
        <w:rPr>
          <w:rFonts w:ascii="Arial" w:hAnsi="Arial" w:cs="Arial"/>
        </w:rPr>
        <w:t>‘</w:t>
      </w:r>
      <w:r w:rsidRPr="007945EA">
        <w:rPr>
          <w:rFonts w:ascii="Arial" w:hAnsi="Arial" w:cs="Arial"/>
        </w:rPr>
        <w:t>nivel</w:t>
      </w:r>
      <w:r>
        <w:rPr>
          <w:rFonts w:ascii="Arial" w:hAnsi="Arial" w:cs="Arial"/>
        </w:rPr>
        <w:t>’</w:t>
      </w:r>
      <w:r w:rsidRPr="007945EA">
        <w:rPr>
          <w:rFonts w:ascii="Arial" w:hAnsi="Arial" w:cs="Arial"/>
        </w:rPr>
        <w:t xml:space="preserve"> al que se refiere el real decreto es la forma de cuantificar la RO que incide sobre un trabajador. El real decreto lo define como “la combinación de irradiancia (E), exposición radiante (H) y radiancia (L) a la que esté expuesto un trabajador”, ya que éstas son las magnitudes radiométricas más importantes para caracterizar una exposición laboral. Cada una de ellas se utiliza para evaluar la exposición en una banda espectral determinada, por lo que la magnitud que se deba utilizar en cada caso dependerá del tipo de radiación emitida.</w:t>
      </w:r>
    </w:p>
    <w:p w:rsidR="000201D9" w:rsidRDefault="000201D9">
      <w:r>
        <w:br w:type="page"/>
      </w:r>
    </w:p>
    <w:p w:rsidR="000201D9" w:rsidRPr="00F87475" w:rsidRDefault="000201D9" w:rsidP="00306918">
      <w:pPr>
        <w:pStyle w:val="NormalWeb"/>
        <w:widowControl w:val="0"/>
        <w:spacing w:before="120" w:beforeAutospacing="0" w:after="120" w:afterAutospacing="0" w:line="312" w:lineRule="auto"/>
        <w:ind w:left="-900" w:right="125"/>
        <w:jc w:val="center"/>
        <w:rPr>
          <w:b/>
          <w:sz w:val="22"/>
          <w:szCs w:val="22"/>
        </w:rPr>
      </w:pPr>
      <w:r w:rsidRPr="00AA28F5">
        <w:rPr>
          <w:b/>
          <w:sz w:val="22"/>
          <w:szCs w:val="22"/>
        </w:rPr>
        <w:t>APÉNDICE</w:t>
      </w:r>
      <w:r w:rsidRPr="00F87475">
        <w:rPr>
          <w:b/>
          <w:sz w:val="22"/>
          <w:szCs w:val="22"/>
        </w:rPr>
        <w:t xml:space="preserve"> 2.</w:t>
      </w:r>
    </w:p>
    <w:p w:rsidR="000201D9" w:rsidRPr="00F87475" w:rsidRDefault="000201D9" w:rsidP="00F5753E">
      <w:pPr>
        <w:pStyle w:val="NormalWeb"/>
        <w:widowControl w:val="0"/>
        <w:spacing w:before="120" w:beforeAutospacing="0" w:after="120" w:afterAutospacing="0" w:line="312" w:lineRule="auto"/>
        <w:ind w:left="-900" w:right="125"/>
        <w:jc w:val="center"/>
        <w:rPr>
          <w:b/>
          <w:sz w:val="22"/>
          <w:szCs w:val="22"/>
        </w:rPr>
      </w:pPr>
      <w:r w:rsidRPr="00F87475">
        <w:rPr>
          <w:b/>
          <w:sz w:val="22"/>
          <w:szCs w:val="22"/>
        </w:rPr>
        <w:t>CLASIFICACIONES DE RIESGO. USO DE LOS DATOS DEL FABRICANTE.</w:t>
      </w:r>
    </w:p>
    <w:p w:rsidR="000201D9" w:rsidRDefault="000201D9" w:rsidP="007F1568">
      <w:pPr>
        <w:spacing w:line="312" w:lineRule="auto"/>
        <w:jc w:val="both"/>
        <w:rPr>
          <w:rFonts w:ascii="Arial" w:hAnsi="Arial" w:cs="Arial"/>
          <w:b/>
          <w:color w:val="000000"/>
        </w:rPr>
      </w:pPr>
      <w:r w:rsidRPr="00BF00B5">
        <w:rPr>
          <w:rFonts w:ascii="Arial" w:hAnsi="Arial" w:cs="Arial"/>
          <w:b/>
          <w:color w:val="000000"/>
        </w:rPr>
        <w:t>INTRODUCCIÓN</w:t>
      </w:r>
    </w:p>
    <w:p w:rsidR="000201D9" w:rsidRPr="004567A2" w:rsidRDefault="000201D9" w:rsidP="007F1568">
      <w:pPr>
        <w:spacing w:line="312" w:lineRule="auto"/>
        <w:jc w:val="both"/>
        <w:rPr>
          <w:rFonts w:ascii="Arial" w:hAnsi="Arial" w:cs="Arial"/>
          <w:color w:val="000000"/>
        </w:rPr>
      </w:pPr>
      <w:r>
        <w:rPr>
          <w:rFonts w:ascii="Arial" w:hAnsi="Arial" w:cs="Arial"/>
          <w:color w:val="000000"/>
        </w:rPr>
        <w:t>L</w:t>
      </w:r>
      <w:r w:rsidRPr="004567A2">
        <w:rPr>
          <w:rFonts w:ascii="Arial" w:hAnsi="Arial" w:cs="Arial"/>
          <w:color w:val="000000"/>
        </w:rPr>
        <w:t xml:space="preserve">a comercialización de </w:t>
      </w:r>
      <w:r>
        <w:rPr>
          <w:rFonts w:ascii="Arial" w:hAnsi="Arial" w:cs="Arial"/>
          <w:color w:val="000000"/>
        </w:rPr>
        <w:t>mercancíase</w:t>
      </w:r>
      <w:r w:rsidRPr="004567A2">
        <w:rPr>
          <w:rFonts w:ascii="Arial" w:hAnsi="Arial" w:cs="Arial"/>
          <w:color w:val="000000"/>
        </w:rPr>
        <w:t xml:space="preserve">n el marco de la UE se rige por la normativa de </w:t>
      </w:r>
      <w:r>
        <w:rPr>
          <w:rFonts w:ascii="Arial" w:hAnsi="Arial" w:cs="Arial"/>
          <w:color w:val="000000"/>
        </w:rPr>
        <w:t>m</w:t>
      </w:r>
      <w:r w:rsidRPr="004567A2">
        <w:rPr>
          <w:rFonts w:ascii="Arial" w:hAnsi="Arial" w:cs="Arial"/>
          <w:color w:val="000000"/>
        </w:rPr>
        <w:t xml:space="preserve">ercado </w:t>
      </w:r>
      <w:r>
        <w:rPr>
          <w:rFonts w:ascii="Arial" w:hAnsi="Arial" w:cs="Arial"/>
          <w:color w:val="000000"/>
        </w:rPr>
        <w:t>i</w:t>
      </w:r>
      <w:r w:rsidRPr="004567A2">
        <w:rPr>
          <w:rFonts w:ascii="Arial" w:hAnsi="Arial" w:cs="Arial"/>
          <w:color w:val="000000"/>
        </w:rPr>
        <w:t xml:space="preserve">nterior. Para ello se han establecido </w:t>
      </w:r>
      <w:r>
        <w:rPr>
          <w:rFonts w:ascii="Arial" w:hAnsi="Arial" w:cs="Arial"/>
          <w:color w:val="000000"/>
        </w:rPr>
        <w:t>‘</w:t>
      </w:r>
      <w:r w:rsidRPr="004567A2">
        <w:rPr>
          <w:rFonts w:ascii="Arial" w:hAnsi="Arial" w:cs="Arial"/>
          <w:color w:val="000000"/>
        </w:rPr>
        <w:t>normas de producto</w:t>
      </w:r>
      <w:r>
        <w:rPr>
          <w:rFonts w:ascii="Arial" w:hAnsi="Arial" w:cs="Arial"/>
          <w:color w:val="000000"/>
        </w:rPr>
        <w:t xml:space="preserve">’,dirigidas a fabricantes, </w:t>
      </w:r>
      <w:r w:rsidRPr="004567A2">
        <w:rPr>
          <w:rFonts w:ascii="Arial" w:hAnsi="Arial" w:cs="Arial"/>
          <w:color w:val="000000"/>
        </w:rPr>
        <w:t>que incluyen</w:t>
      </w:r>
      <w:r w:rsidR="002036E9">
        <w:rPr>
          <w:rFonts w:ascii="Arial" w:hAnsi="Arial" w:cs="Arial"/>
          <w:color w:val="000000"/>
        </w:rPr>
        <w:t>:</w:t>
      </w:r>
      <w:r w:rsidRPr="004567A2">
        <w:rPr>
          <w:rFonts w:ascii="Arial" w:hAnsi="Arial" w:cs="Arial"/>
          <w:color w:val="000000"/>
        </w:rPr>
        <w:t xml:space="preserve"> límites de uso</w:t>
      </w:r>
      <w:r>
        <w:rPr>
          <w:rFonts w:ascii="Arial" w:hAnsi="Arial" w:cs="Arial"/>
          <w:color w:val="000000"/>
        </w:rPr>
        <w:t xml:space="preserve">, </w:t>
      </w:r>
      <w:r w:rsidRPr="004567A2">
        <w:rPr>
          <w:rFonts w:ascii="Arial" w:hAnsi="Arial" w:cs="Arial"/>
          <w:color w:val="000000"/>
        </w:rPr>
        <w:t>criterios</w:t>
      </w:r>
      <w:r>
        <w:rPr>
          <w:rFonts w:ascii="Arial" w:hAnsi="Arial" w:cs="Arial"/>
          <w:color w:val="000000"/>
        </w:rPr>
        <w:t xml:space="preserve"> y</w:t>
      </w:r>
      <w:r w:rsidRPr="004567A2">
        <w:rPr>
          <w:rFonts w:ascii="Arial" w:hAnsi="Arial" w:cs="Arial"/>
          <w:color w:val="000000"/>
        </w:rPr>
        <w:t xml:space="preserve"> métodos de ensayo y </w:t>
      </w:r>
      <w:r w:rsidR="002036E9">
        <w:rPr>
          <w:rFonts w:ascii="Arial" w:hAnsi="Arial" w:cs="Arial"/>
          <w:color w:val="000000"/>
        </w:rPr>
        <w:t xml:space="preserve">de </w:t>
      </w:r>
      <w:r w:rsidRPr="004567A2">
        <w:rPr>
          <w:rFonts w:ascii="Arial" w:hAnsi="Arial" w:cs="Arial"/>
          <w:color w:val="000000"/>
        </w:rPr>
        <w:t xml:space="preserve">comportamiento detallado. </w:t>
      </w:r>
      <w:r>
        <w:rPr>
          <w:rFonts w:ascii="Arial" w:hAnsi="Arial" w:cs="Arial"/>
          <w:color w:val="000000"/>
        </w:rPr>
        <w:t>En el caso concreto de las fuentes de RO</w:t>
      </w:r>
      <w:r w:rsidRPr="004567A2">
        <w:rPr>
          <w:rFonts w:ascii="Arial" w:hAnsi="Arial" w:cs="Arial"/>
          <w:color w:val="000000"/>
        </w:rPr>
        <w:t xml:space="preserve"> especificanprocedimientos para clasificar las fuentes radiantes en diferentes grupos o clases de riesgo.</w:t>
      </w:r>
    </w:p>
    <w:p w:rsidR="000201D9" w:rsidRPr="004567A2" w:rsidRDefault="000201D9" w:rsidP="002F5841">
      <w:pPr>
        <w:pBdr>
          <w:top w:val="single" w:sz="4" w:space="1" w:color="auto"/>
          <w:left w:val="single" w:sz="4" w:space="4" w:color="auto"/>
          <w:bottom w:val="single" w:sz="4" w:space="0" w:color="auto"/>
          <w:right w:val="single" w:sz="4" w:space="4" w:color="auto"/>
        </w:pBdr>
        <w:spacing w:line="312" w:lineRule="auto"/>
        <w:jc w:val="both"/>
        <w:rPr>
          <w:rFonts w:ascii="Arial" w:hAnsi="Arial" w:cs="Arial"/>
          <w:color w:val="000000"/>
        </w:rPr>
      </w:pPr>
      <w:r w:rsidRPr="004567A2">
        <w:rPr>
          <w:rFonts w:ascii="Arial" w:hAnsi="Arial" w:cs="Arial"/>
          <w:color w:val="000000"/>
        </w:rPr>
        <w:t>El concepto de clase</w:t>
      </w:r>
      <w:r>
        <w:rPr>
          <w:rFonts w:ascii="Arial" w:hAnsi="Arial" w:cs="Arial"/>
          <w:color w:val="000000"/>
        </w:rPr>
        <w:t xml:space="preserve">, categoría </w:t>
      </w:r>
      <w:r w:rsidRPr="004567A2">
        <w:rPr>
          <w:rFonts w:ascii="Arial" w:hAnsi="Arial" w:cs="Arial"/>
          <w:color w:val="000000"/>
        </w:rPr>
        <w:t>o grupo de riesgo permite informar al usuario de la potencial peligrosidad del equipo y facilita la evaluación de riesgos por exposición a radiaciones ópticas.</w:t>
      </w:r>
    </w:p>
    <w:p w:rsidR="000201D9" w:rsidRPr="003024FA" w:rsidRDefault="000201D9" w:rsidP="007F1568">
      <w:pPr>
        <w:spacing w:line="312" w:lineRule="auto"/>
        <w:jc w:val="both"/>
        <w:rPr>
          <w:rFonts w:ascii="Arial" w:hAnsi="Arial" w:cs="Arial"/>
        </w:rPr>
      </w:pPr>
      <w:r w:rsidRPr="003024FA">
        <w:rPr>
          <w:rFonts w:ascii="Arial" w:hAnsi="Arial" w:cs="Arial"/>
        </w:rPr>
        <w:t>La utilizaci</w:t>
      </w:r>
      <w:r>
        <w:rPr>
          <w:rFonts w:ascii="Arial" w:hAnsi="Arial" w:cs="Arial"/>
        </w:rPr>
        <w:t>ón de la</w:t>
      </w:r>
      <w:r w:rsidRPr="003024FA">
        <w:rPr>
          <w:rFonts w:ascii="Arial" w:hAnsi="Arial" w:cs="Arial"/>
        </w:rPr>
        <w:t xml:space="preserve"> información </w:t>
      </w:r>
      <w:r>
        <w:rPr>
          <w:rFonts w:ascii="Arial" w:hAnsi="Arial" w:cs="Arial"/>
        </w:rPr>
        <w:t>suministrad</w:t>
      </w:r>
      <w:r w:rsidRPr="003024FA">
        <w:rPr>
          <w:rFonts w:ascii="Arial" w:hAnsi="Arial" w:cs="Arial"/>
        </w:rPr>
        <w:t xml:space="preserve">a por el fabricante se justifica en base a las siguientes disposiciones: </w:t>
      </w:r>
    </w:p>
    <w:p w:rsidR="000201D9" w:rsidRPr="003024FA" w:rsidRDefault="000201D9" w:rsidP="008C188C">
      <w:pPr>
        <w:pStyle w:val="Prrafodelista"/>
        <w:numPr>
          <w:ilvl w:val="0"/>
          <w:numId w:val="17"/>
        </w:numPr>
        <w:spacing w:line="312" w:lineRule="auto"/>
        <w:contextualSpacing/>
        <w:jc w:val="both"/>
        <w:rPr>
          <w:rFonts w:ascii="Arial" w:hAnsi="Arial" w:cs="Arial"/>
          <w:color w:val="000000"/>
          <w:sz w:val="22"/>
          <w:szCs w:val="22"/>
        </w:rPr>
      </w:pPr>
      <w:r w:rsidRPr="003024FA">
        <w:rPr>
          <w:rFonts w:ascii="Arial" w:hAnsi="Arial" w:cs="Arial"/>
          <w:color w:val="000000"/>
          <w:sz w:val="22"/>
          <w:szCs w:val="22"/>
        </w:rPr>
        <w:t>Real Decreto 1644/2008, por el que se establecen las normas para la comercialización y puesta en servicio de las máquinas</w:t>
      </w:r>
      <w:r>
        <w:rPr>
          <w:rFonts w:ascii="Arial" w:hAnsi="Arial" w:cs="Arial"/>
          <w:color w:val="000000"/>
          <w:sz w:val="22"/>
          <w:szCs w:val="22"/>
        </w:rPr>
        <w:t xml:space="preserve">. Elanexo I, </w:t>
      </w:r>
      <w:r w:rsidRPr="003024FA">
        <w:rPr>
          <w:rFonts w:ascii="Arial" w:hAnsi="Arial" w:cs="Arial"/>
          <w:color w:val="000000"/>
          <w:sz w:val="22"/>
          <w:szCs w:val="22"/>
        </w:rPr>
        <w:t>apartado 1.7.4.2</w:t>
      </w:r>
      <w:r>
        <w:rPr>
          <w:rFonts w:ascii="Arial" w:hAnsi="Arial" w:cs="Arial"/>
          <w:color w:val="000000"/>
          <w:sz w:val="22"/>
          <w:szCs w:val="22"/>
        </w:rPr>
        <w:t xml:space="preserve"> sobre </w:t>
      </w:r>
      <w:r w:rsidRPr="003024FA">
        <w:rPr>
          <w:rFonts w:ascii="Arial" w:hAnsi="Arial" w:cs="Arial"/>
          <w:color w:val="000000"/>
          <w:sz w:val="22"/>
          <w:szCs w:val="22"/>
        </w:rPr>
        <w:t>el manual de instrucciones</w:t>
      </w:r>
      <w:r>
        <w:rPr>
          <w:rFonts w:ascii="Arial" w:hAnsi="Arial" w:cs="Arial"/>
          <w:color w:val="000000"/>
          <w:sz w:val="22"/>
          <w:szCs w:val="22"/>
        </w:rPr>
        <w:t xml:space="preserve"> indica que, como mínimo éste contendrá:</w:t>
      </w:r>
    </w:p>
    <w:p w:rsidR="000201D9" w:rsidRDefault="000201D9" w:rsidP="007F1568">
      <w:pPr>
        <w:widowControl w:val="0"/>
        <w:spacing w:line="312" w:lineRule="auto"/>
        <w:ind w:left="709"/>
        <w:jc w:val="both"/>
        <w:rPr>
          <w:rFonts w:ascii="Arial" w:hAnsi="Arial" w:cs="Arial"/>
          <w:i/>
        </w:rPr>
      </w:pPr>
      <w:r w:rsidRPr="004567A2">
        <w:rPr>
          <w:rFonts w:ascii="Arial" w:hAnsi="Arial" w:cs="Arial"/>
          <w:i/>
        </w:rPr>
        <w:t>“</w:t>
      </w:r>
      <w:r>
        <w:rPr>
          <w:rFonts w:ascii="Arial" w:hAnsi="Arial" w:cs="Arial"/>
          <w:i/>
        </w:rPr>
        <w:t xml:space="preserve">v) </w:t>
      </w:r>
      <w:r w:rsidRPr="004567A2">
        <w:rPr>
          <w:rFonts w:ascii="Arial" w:hAnsi="Arial" w:cs="Arial"/>
          <w:i/>
        </w:rPr>
        <w:t>Cuando sea probable que la máquina emita radiaciones no ionizantes que puedan causar daño a las personas, en particular a las personas portadoras de dispositivos médicos implantables activos o inactivos, información sobre la radiación emitida para el operador y las personas expuestas.”</w:t>
      </w:r>
    </w:p>
    <w:p w:rsidR="000201D9" w:rsidRPr="003024FA" w:rsidRDefault="000201D9" w:rsidP="008C188C">
      <w:pPr>
        <w:pStyle w:val="Prrafodelista"/>
        <w:numPr>
          <w:ilvl w:val="0"/>
          <w:numId w:val="17"/>
        </w:numPr>
        <w:spacing w:line="312" w:lineRule="auto"/>
        <w:contextualSpacing/>
        <w:jc w:val="both"/>
        <w:rPr>
          <w:rFonts w:ascii="Arial" w:hAnsi="Arial" w:cs="Arial"/>
          <w:color w:val="000000"/>
          <w:sz w:val="22"/>
          <w:szCs w:val="22"/>
        </w:rPr>
      </w:pPr>
      <w:r w:rsidRPr="003024FA">
        <w:rPr>
          <w:rFonts w:ascii="Arial" w:hAnsi="Arial" w:cs="Arial"/>
          <w:color w:val="000000"/>
          <w:sz w:val="22"/>
          <w:szCs w:val="22"/>
        </w:rPr>
        <w:t>Real Decreto 486/2010</w:t>
      </w:r>
      <w:r>
        <w:rPr>
          <w:rFonts w:ascii="Arial" w:hAnsi="Arial" w:cs="Arial"/>
          <w:color w:val="000000"/>
          <w:sz w:val="22"/>
          <w:szCs w:val="22"/>
        </w:rPr>
        <w:t xml:space="preserve">,en su </w:t>
      </w:r>
      <w:r w:rsidRPr="003024FA">
        <w:rPr>
          <w:rFonts w:ascii="Arial" w:hAnsi="Arial" w:cs="Arial"/>
          <w:color w:val="000000"/>
          <w:sz w:val="22"/>
          <w:szCs w:val="22"/>
        </w:rPr>
        <w:t xml:space="preserve">artículo 6: </w:t>
      </w:r>
    </w:p>
    <w:p w:rsidR="000201D9" w:rsidRPr="004567A2" w:rsidRDefault="000201D9" w:rsidP="007F1568">
      <w:pPr>
        <w:spacing w:line="312" w:lineRule="auto"/>
        <w:ind w:left="709"/>
        <w:jc w:val="both"/>
        <w:rPr>
          <w:rFonts w:ascii="Arial" w:hAnsi="Arial" w:cs="Arial"/>
          <w:i/>
          <w:color w:val="000000"/>
        </w:rPr>
      </w:pPr>
      <w:r w:rsidRPr="004567A2">
        <w:rPr>
          <w:rFonts w:ascii="Arial" w:hAnsi="Arial" w:cs="Arial"/>
          <w:i/>
          <w:color w:val="000000"/>
        </w:rPr>
        <w:t>“Para realizar la evaluación, la medición de los niveles de exposición no será necesaria en los casos en que la directa apreciación profesional acreditada permita llegar a una conclusión sin necesidad de la misma teniendo en cuenta, en su caso, para el cálculo de dichos niveles, los datos facilitados por los fabricantes de los equipos conforme a la normativa de seguridad en el producto que les sea de aplicación</w:t>
      </w:r>
      <w:r w:rsidRPr="004567A2">
        <w:rPr>
          <w:rFonts w:ascii="Arial" w:hAnsi="Arial" w:cs="Arial"/>
          <w:color w:val="000000"/>
        </w:rPr>
        <w:t>”</w:t>
      </w:r>
      <w:r w:rsidRPr="004567A2">
        <w:rPr>
          <w:rFonts w:ascii="Arial" w:hAnsi="Arial" w:cs="Arial"/>
          <w:i/>
          <w:color w:val="000000"/>
        </w:rPr>
        <w:t>.</w:t>
      </w:r>
    </w:p>
    <w:p w:rsidR="000201D9" w:rsidRPr="004567A2" w:rsidRDefault="000201D9" w:rsidP="007F1568">
      <w:pPr>
        <w:widowControl w:val="0"/>
        <w:spacing w:line="312" w:lineRule="auto"/>
        <w:jc w:val="both"/>
        <w:rPr>
          <w:rFonts w:ascii="Arial" w:hAnsi="Arial" w:cs="Arial"/>
        </w:rPr>
      </w:pPr>
      <w:r>
        <w:rPr>
          <w:rFonts w:ascii="Arial" w:hAnsi="Arial" w:cs="Arial"/>
        </w:rPr>
        <w:t>P</w:t>
      </w:r>
      <w:r w:rsidRPr="004567A2">
        <w:rPr>
          <w:rFonts w:ascii="Arial" w:hAnsi="Arial" w:cs="Arial"/>
        </w:rPr>
        <w:t>or tanto</w:t>
      </w:r>
      <w:r w:rsidR="002036E9">
        <w:rPr>
          <w:rFonts w:ascii="Arial" w:hAnsi="Arial" w:cs="Arial"/>
        </w:rPr>
        <w:t>,</w:t>
      </w:r>
      <w:r w:rsidRPr="004567A2">
        <w:rPr>
          <w:rFonts w:ascii="Arial" w:hAnsi="Arial" w:cs="Arial"/>
        </w:rPr>
        <w:t xml:space="preserve"> en el manual de instruccionesse </w:t>
      </w:r>
      <w:r w:rsidR="002036E9">
        <w:rPr>
          <w:rFonts w:ascii="Arial" w:hAnsi="Arial" w:cs="Arial"/>
        </w:rPr>
        <w:t xml:space="preserve">deberá </w:t>
      </w:r>
      <w:r w:rsidRPr="004567A2">
        <w:rPr>
          <w:rFonts w:ascii="Arial" w:hAnsi="Arial" w:cs="Arial"/>
        </w:rPr>
        <w:t>aport</w:t>
      </w:r>
      <w:r w:rsidR="002036E9">
        <w:rPr>
          <w:rFonts w:ascii="Arial" w:hAnsi="Arial" w:cs="Arial"/>
        </w:rPr>
        <w:t>ar</w:t>
      </w:r>
      <w:r w:rsidRPr="004567A2">
        <w:rPr>
          <w:rFonts w:ascii="Arial" w:hAnsi="Arial" w:cs="Arial"/>
        </w:rPr>
        <w:t xml:space="preserve"> información sobre el tipo y características de la radiación emitida.Para el cumplimiento de este requisito, los fabricantes disponen de </w:t>
      </w:r>
      <w:r>
        <w:rPr>
          <w:rFonts w:ascii="Arial" w:hAnsi="Arial" w:cs="Arial"/>
        </w:rPr>
        <w:t xml:space="preserve">distintas </w:t>
      </w:r>
      <w:r w:rsidRPr="004567A2">
        <w:rPr>
          <w:rFonts w:ascii="Arial" w:hAnsi="Arial" w:cs="Arial"/>
        </w:rPr>
        <w:t>normas que desarrolla</w:t>
      </w:r>
      <w:r>
        <w:rPr>
          <w:rFonts w:ascii="Arial" w:hAnsi="Arial" w:cs="Arial"/>
        </w:rPr>
        <w:t xml:space="preserve">nel concepto de ‘clase’ </w:t>
      </w:r>
      <w:r w:rsidRPr="004567A2">
        <w:rPr>
          <w:rFonts w:ascii="Arial" w:hAnsi="Arial" w:cs="Arial"/>
        </w:rPr>
        <w:t>según el nivel de riesgo potencial.</w:t>
      </w:r>
    </w:p>
    <w:p w:rsidR="000201D9" w:rsidRDefault="000201D9" w:rsidP="007F1568">
      <w:pPr>
        <w:widowControl w:val="0"/>
        <w:spacing w:line="312" w:lineRule="auto"/>
        <w:jc w:val="both"/>
        <w:rPr>
          <w:rFonts w:ascii="Arial" w:hAnsi="Arial" w:cs="Arial"/>
        </w:rPr>
      </w:pPr>
      <w:r w:rsidRPr="004567A2">
        <w:rPr>
          <w:rFonts w:ascii="Arial" w:hAnsi="Arial" w:cs="Arial"/>
        </w:rPr>
        <w:t xml:space="preserve">En el campo de las radiaciones ópticas, el conocimiento de la clase a la que pertenece </w:t>
      </w:r>
      <w:r>
        <w:rPr>
          <w:rFonts w:ascii="Arial" w:hAnsi="Arial" w:cs="Arial"/>
        </w:rPr>
        <w:t>una</w:t>
      </w:r>
      <w:r w:rsidRPr="004567A2">
        <w:rPr>
          <w:rFonts w:ascii="Arial" w:hAnsi="Arial" w:cs="Arial"/>
        </w:rPr>
        <w:t xml:space="preserve"> máquina o equipo es un dato de interés para establecer las medidas </w:t>
      </w:r>
      <w:r>
        <w:rPr>
          <w:rFonts w:ascii="Arial" w:hAnsi="Arial" w:cs="Arial"/>
        </w:rPr>
        <w:t xml:space="preserve">preventivas </w:t>
      </w:r>
      <w:r w:rsidRPr="004567A2">
        <w:rPr>
          <w:rFonts w:ascii="Arial" w:hAnsi="Arial" w:cs="Arial"/>
        </w:rPr>
        <w:t xml:space="preserve">a tomar </w:t>
      </w:r>
      <w:r>
        <w:rPr>
          <w:rFonts w:ascii="Arial" w:hAnsi="Arial" w:cs="Arial"/>
        </w:rPr>
        <w:t xml:space="preserve">para </w:t>
      </w:r>
      <w:r w:rsidRPr="004567A2">
        <w:rPr>
          <w:rFonts w:ascii="Arial" w:hAnsi="Arial" w:cs="Arial"/>
        </w:rPr>
        <w:t>garanti</w:t>
      </w:r>
      <w:r>
        <w:rPr>
          <w:rFonts w:ascii="Arial" w:hAnsi="Arial" w:cs="Arial"/>
        </w:rPr>
        <w:t>zarla</w:t>
      </w:r>
      <w:r w:rsidRPr="004567A2">
        <w:rPr>
          <w:rFonts w:ascii="Arial" w:hAnsi="Arial" w:cs="Arial"/>
        </w:rPr>
        <w:t xml:space="preserve"> seguridad</w:t>
      </w:r>
      <w:r>
        <w:rPr>
          <w:rFonts w:ascii="Arial" w:hAnsi="Arial" w:cs="Arial"/>
        </w:rPr>
        <w:t xml:space="preserve"> de los trabajadores</w:t>
      </w:r>
      <w:r w:rsidRPr="004567A2">
        <w:rPr>
          <w:rFonts w:ascii="Arial" w:hAnsi="Arial" w:cs="Arial"/>
        </w:rPr>
        <w:t xml:space="preserve">. </w:t>
      </w:r>
    </w:p>
    <w:p w:rsidR="000201D9" w:rsidRPr="004567A2" w:rsidRDefault="000201D9" w:rsidP="007F1568">
      <w:pPr>
        <w:widowControl w:val="0"/>
        <w:spacing w:before="240" w:after="240" w:line="312" w:lineRule="auto"/>
        <w:jc w:val="both"/>
        <w:rPr>
          <w:rFonts w:ascii="Arial" w:hAnsi="Arial" w:cs="Arial"/>
        </w:rPr>
      </w:pPr>
      <w:r>
        <w:rPr>
          <w:rFonts w:ascii="Arial" w:hAnsi="Arial" w:cs="Arial"/>
        </w:rPr>
        <w:t xml:space="preserve">En el </w:t>
      </w:r>
      <w:r w:rsidRPr="00AA28F5">
        <w:rPr>
          <w:rFonts w:ascii="Arial" w:hAnsi="Arial" w:cs="Arial"/>
          <w:b/>
        </w:rPr>
        <w:t>apéndice</w:t>
      </w:r>
      <w:r w:rsidRPr="00F5753E">
        <w:rPr>
          <w:rFonts w:ascii="Arial" w:hAnsi="Arial" w:cs="Arial"/>
          <w:b/>
        </w:rPr>
        <w:t xml:space="preserve">5 </w:t>
      </w:r>
      <w:r>
        <w:rPr>
          <w:rFonts w:ascii="Arial" w:hAnsi="Arial" w:cs="Arial"/>
        </w:rPr>
        <w:t>se puede encontrar más información sobre cómo aplicar el concepto de clase en la evaluación de riesgos.</w:t>
      </w:r>
    </w:p>
    <w:p w:rsidR="000201D9" w:rsidRPr="003024FA" w:rsidRDefault="000201D9" w:rsidP="007F1568">
      <w:pPr>
        <w:widowControl w:val="0"/>
        <w:spacing w:before="240" w:after="240" w:line="312" w:lineRule="auto"/>
        <w:jc w:val="both"/>
        <w:rPr>
          <w:rFonts w:ascii="Arial" w:hAnsi="Arial" w:cs="Arial"/>
          <w:b/>
        </w:rPr>
      </w:pPr>
      <w:r>
        <w:rPr>
          <w:rFonts w:ascii="Arial" w:hAnsi="Arial" w:cs="Arial"/>
          <w:b/>
        </w:rPr>
        <w:t xml:space="preserve">1.- </w:t>
      </w:r>
      <w:r w:rsidRPr="003024FA">
        <w:rPr>
          <w:rFonts w:ascii="Arial" w:hAnsi="Arial" w:cs="Arial"/>
          <w:b/>
        </w:rPr>
        <w:t>CLASIFICACIÓN DE LOS EQUIPOS LÁSER</w:t>
      </w:r>
    </w:p>
    <w:p w:rsidR="000201D9"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 xml:space="preserve">La prevención de riesgos </w:t>
      </w:r>
      <w:r>
        <w:rPr>
          <w:rFonts w:ascii="Arial" w:eastAsia="Arial Unicode MS" w:hAnsi="Arial" w:cs="Arial"/>
        </w:rPr>
        <w:t>por</w:t>
      </w:r>
      <w:r w:rsidRPr="004567A2">
        <w:rPr>
          <w:rFonts w:ascii="Arial" w:eastAsia="Arial Unicode MS" w:hAnsi="Arial" w:cs="Arial"/>
        </w:rPr>
        <w:t xml:space="preserve"> radiación láser se ha planificado a través de normativa técnica </w:t>
      </w:r>
      <w:r w:rsidRPr="007A4FA1">
        <w:rPr>
          <w:rFonts w:ascii="Arial" w:eastAsia="Arial Unicode MS" w:hAnsi="Arial" w:cs="Arial"/>
        </w:rPr>
        <w:t xml:space="preserve">del Comité Europeo de Normalización Electrotécnica (CENELEC). El </w:t>
      </w:r>
      <w:r w:rsidRPr="004567A2">
        <w:rPr>
          <w:rFonts w:ascii="Arial" w:eastAsia="Arial Unicode MS" w:hAnsi="Arial" w:cs="Arial"/>
        </w:rPr>
        <w:t>fabricante</w:t>
      </w:r>
      <w:r>
        <w:rPr>
          <w:rFonts w:ascii="Arial" w:eastAsia="Arial Unicode MS" w:hAnsi="Arial" w:cs="Arial"/>
        </w:rPr>
        <w:t>,</w:t>
      </w:r>
      <w:r w:rsidRPr="004567A2">
        <w:rPr>
          <w:rFonts w:ascii="Arial" w:eastAsia="Arial Unicode MS" w:hAnsi="Arial" w:cs="Arial"/>
        </w:rPr>
        <w:t xml:space="preserve"> según el peligro de l</w:t>
      </w:r>
      <w:r>
        <w:rPr>
          <w:rFonts w:ascii="Arial" w:eastAsia="Arial Unicode MS" w:hAnsi="Arial" w:cs="Arial"/>
        </w:rPr>
        <w:t>a emisión</w:t>
      </w:r>
      <w:r w:rsidRPr="004567A2">
        <w:rPr>
          <w:rFonts w:ascii="Arial" w:eastAsia="Arial Unicode MS" w:hAnsi="Arial" w:cs="Arial"/>
        </w:rPr>
        <w:t>, categoriza</w:t>
      </w:r>
      <w:r>
        <w:rPr>
          <w:rFonts w:ascii="Arial" w:eastAsia="Arial Unicode MS" w:hAnsi="Arial" w:cs="Arial"/>
        </w:rPr>
        <w:t>rá los equipos e</w:t>
      </w:r>
      <w:r w:rsidRPr="004567A2">
        <w:rPr>
          <w:rFonts w:ascii="Arial" w:eastAsia="Arial Unicode MS" w:hAnsi="Arial" w:cs="Arial"/>
        </w:rPr>
        <w:t xml:space="preserve">n </w:t>
      </w:r>
      <w:r>
        <w:rPr>
          <w:rFonts w:ascii="Arial" w:eastAsia="Arial Unicode MS" w:hAnsi="Arial" w:cs="Arial"/>
        </w:rPr>
        <w:t>alguna de lasc</w:t>
      </w:r>
      <w:r w:rsidRPr="00F5753E">
        <w:rPr>
          <w:rFonts w:ascii="Arial" w:eastAsia="Arial Unicode MS" w:hAnsi="Arial" w:cs="Arial"/>
        </w:rPr>
        <w:t>lases</w:t>
      </w:r>
      <w:r>
        <w:rPr>
          <w:rFonts w:ascii="Arial" w:eastAsia="Arial Unicode MS" w:hAnsi="Arial" w:cs="Arial"/>
        </w:rPr>
        <w:t>establecidas.</w:t>
      </w:r>
      <w:r w:rsidRPr="004567A2">
        <w:rPr>
          <w:rFonts w:ascii="Arial" w:eastAsia="Arial Unicode MS" w:hAnsi="Arial" w:cs="Arial"/>
        </w:rPr>
        <w:t xml:space="preserve"> Cuando un láser pertenece a una determinada </w:t>
      </w:r>
      <w:r>
        <w:rPr>
          <w:rFonts w:ascii="Arial" w:eastAsia="Arial Unicode MS" w:hAnsi="Arial" w:cs="Arial"/>
        </w:rPr>
        <w:t>‘</w:t>
      </w:r>
      <w:r w:rsidRPr="004567A2">
        <w:rPr>
          <w:rFonts w:ascii="Arial" w:eastAsia="Arial Unicode MS" w:hAnsi="Arial" w:cs="Arial"/>
          <w:i/>
        </w:rPr>
        <w:t>Clase</w:t>
      </w:r>
      <w:r>
        <w:rPr>
          <w:rFonts w:ascii="Arial" w:eastAsia="Arial Unicode MS" w:hAnsi="Arial" w:cs="Arial"/>
          <w:i/>
        </w:rPr>
        <w:t>’</w:t>
      </w:r>
      <w:r w:rsidRPr="004567A2">
        <w:rPr>
          <w:rFonts w:ascii="Arial" w:eastAsia="Arial Unicode MS" w:hAnsi="Arial" w:cs="Arial"/>
        </w:rPr>
        <w:t xml:space="preserve">, señalizada mediante etiqueta visible, </w:t>
      </w:r>
      <w:r w:rsidR="002036E9">
        <w:rPr>
          <w:rFonts w:ascii="Arial" w:eastAsia="Arial Unicode MS" w:hAnsi="Arial" w:cs="Arial"/>
        </w:rPr>
        <w:t xml:space="preserve">se puede </w:t>
      </w:r>
      <w:r w:rsidRPr="004567A2">
        <w:rPr>
          <w:rFonts w:ascii="Arial" w:eastAsia="Arial Unicode MS" w:hAnsi="Arial" w:cs="Arial"/>
        </w:rPr>
        <w:t xml:space="preserve">saber si la exposición </w:t>
      </w:r>
      <w:r>
        <w:rPr>
          <w:rFonts w:ascii="Arial" w:eastAsia="Arial Unicode MS" w:hAnsi="Arial" w:cs="Arial"/>
        </w:rPr>
        <w:t>dela p</w:t>
      </w:r>
      <w:r w:rsidRPr="004567A2">
        <w:rPr>
          <w:rFonts w:ascii="Arial" w:eastAsia="Arial Unicode MS" w:hAnsi="Arial" w:cs="Arial"/>
        </w:rPr>
        <w:t xml:space="preserve">iel </w:t>
      </w:r>
      <w:r>
        <w:rPr>
          <w:rFonts w:ascii="Arial" w:eastAsia="Arial Unicode MS" w:hAnsi="Arial" w:cs="Arial"/>
        </w:rPr>
        <w:t xml:space="preserve">o los </w:t>
      </w:r>
      <w:r w:rsidRPr="004567A2">
        <w:rPr>
          <w:rFonts w:ascii="Arial" w:eastAsia="Arial Unicode MS" w:hAnsi="Arial" w:cs="Arial"/>
        </w:rPr>
        <w:t xml:space="preserve">ojos </w:t>
      </w:r>
      <w:r>
        <w:rPr>
          <w:rFonts w:ascii="Arial" w:eastAsia="Arial Unicode MS" w:hAnsi="Arial" w:cs="Arial"/>
        </w:rPr>
        <w:t>superar</w:t>
      </w:r>
      <w:r w:rsidR="002036E9">
        <w:rPr>
          <w:rFonts w:ascii="Arial" w:eastAsia="Arial Unicode MS" w:hAnsi="Arial" w:cs="Arial"/>
        </w:rPr>
        <w:t>á</w:t>
      </w:r>
      <w:r>
        <w:rPr>
          <w:rFonts w:ascii="Arial" w:eastAsia="Arial Unicode MS" w:hAnsi="Arial" w:cs="Arial"/>
        </w:rPr>
        <w:t xml:space="preserve">los </w:t>
      </w:r>
      <w:r w:rsidRPr="004567A2">
        <w:rPr>
          <w:rFonts w:ascii="Arial" w:eastAsia="Arial Unicode MS" w:hAnsi="Arial" w:cs="Arial"/>
        </w:rPr>
        <w:t xml:space="preserve">valores límite. </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 xml:space="preserve">El procedimiento de clasificación </w:t>
      </w:r>
      <w:r w:rsidR="002036E9">
        <w:rPr>
          <w:rFonts w:ascii="Arial" w:eastAsia="Arial Unicode MS" w:hAnsi="Arial" w:cs="Arial"/>
        </w:rPr>
        <w:t>conlleva</w:t>
      </w:r>
      <w:r w:rsidRPr="004567A2">
        <w:rPr>
          <w:rFonts w:ascii="Arial" w:eastAsia="Arial Unicode MS" w:hAnsi="Arial" w:cs="Arial"/>
        </w:rPr>
        <w:t xml:space="preserve"> la medición de </w:t>
      </w:r>
      <w:r>
        <w:rPr>
          <w:rFonts w:ascii="Arial" w:eastAsia="Arial Unicode MS" w:hAnsi="Arial" w:cs="Arial"/>
        </w:rPr>
        <w:t>la</w:t>
      </w:r>
      <w:r w:rsidRPr="004567A2">
        <w:rPr>
          <w:rFonts w:ascii="Arial" w:eastAsia="Arial Unicode MS" w:hAnsi="Arial" w:cs="Arial"/>
        </w:rPr>
        <w:t xml:space="preserve"> irradiancia o </w:t>
      </w:r>
      <w:r>
        <w:rPr>
          <w:rFonts w:ascii="Arial" w:eastAsia="Arial Unicode MS" w:hAnsi="Arial" w:cs="Arial"/>
        </w:rPr>
        <w:t xml:space="preserve">de la </w:t>
      </w:r>
      <w:r w:rsidRPr="004567A2">
        <w:rPr>
          <w:rFonts w:ascii="Arial" w:eastAsia="Arial Unicode MS" w:hAnsi="Arial" w:cs="Arial"/>
        </w:rPr>
        <w:t>exposición radiante en condiciones que maximi</w:t>
      </w:r>
      <w:r>
        <w:rPr>
          <w:rFonts w:ascii="Arial" w:eastAsia="Arial Unicode MS" w:hAnsi="Arial" w:cs="Arial"/>
        </w:rPr>
        <w:t>ce</w:t>
      </w:r>
      <w:r w:rsidRPr="004567A2">
        <w:rPr>
          <w:rFonts w:ascii="Arial" w:eastAsia="Arial Unicode MS" w:hAnsi="Arial" w:cs="Arial"/>
        </w:rPr>
        <w:t xml:space="preserve">n los </w:t>
      </w:r>
      <w:r w:rsidRPr="002E062E">
        <w:rPr>
          <w:rFonts w:ascii="Arial" w:eastAsia="Arial Unicode MS" w:hAnsi="Arial" w:cs="Arial"/>
        </w:rPr>
        <w:t>niveles de emisión accesibles</w:t>
      </w:r>
      <w:r w:rsidR="002036E9">
        <w:rPr>
          <w:rFonts w:ascii="Arial" w:eastAsia="Arial Unicode MS" w:hAnsi="Arial" w:cs="Arial"/>
        </w:rPr>
        <w:t>. P</w:t>
      </w:r>
      <w:r>
        <w:rPr>
          <w:rFonts w:ascii="Arial" w:eastAsia="Arial Unicode MS" w:hAnsi="Arial" w:cs="Arial"/>
        </w:rPr>
        <w:t>or ejemplo</w:t>
      </w:r>
      <w:r w:rsidR="002036E9">
        <w:rPr>
          <w:rFonts w:ascii="Arial" w:eastAsia="Arial Unicode MS" w:hAnsi="Arial" w:cs="Arial"/>
        </w:rPr>
        <w:t>,</w:t>
      </w:r>
      <w:r>
        <w:rPr>
          <w:rFonts w:ascii="Arial" w:eastAsia="Arial Unicode MS" w:hAnsi="Arial" w:cs="Arial"/>
        </w:rPr>
        <w:t xml:space="preserve"> c</w:t>
      </w:r>
      <w:r w:rsidR="00007EE6">
        <w:rPr>
          <w:rFonts w:ascii="Arial" w:eastAsia="Arial Unicode MS" w:hAnsi="Arial" w:cs="Arial"/>
        </w:rPr>
        <w:t>uando el equipo láser se utilice</w:t>
      </w:r>
      <w:r>
        <w:rPr>
          <w:rFonts w:ascii="Arial" w:eastAsia="Arial Unicode MS" w:hAnsi="Arial" w:cs="Arial"/>
        </w:rPr>
        <w:t xml:space="preserve"> con accesorios </w:t>
      </w:r>
      <w:r w:rsidRPr="004567A2">
        <w:rPr>
          <w:rFonts w:ascii="Arial" w:eastAsia="Arial Unicode MS" w:hAnsi="Arial" w:cs="Arial"/>
        </w:rPr>
        <w:t>ópticos</w:t>
      </w:r>
      <w:r>
        <w:rPr>
          <w:rFonts w:ascii="Arial" w:eastAsia="Arial Unicode MS" w:hAnsi="Arial" w:cs="Arial"/>
        </w:rPr>
        <w:t xml:space="preserve"> que pued</w:t>
      </w:r>
      <w:r w:rsidR="00007EE6">
        <w:rPr>
          <w:rFonts w:ascii="Arial" w:eastAsia="Arial Unicode MS" w:hAnsi="Arial" w:cs="Arial"/>
        </w:rPr>
        <w:t>a</w:t>
      </w:r>
      <w:r>
        <w:rPr>
          <w:rFonts w:ascii="Arial" w:eastAsia="Arial Unicode MS" w:hAnsi="Arial" w:cs="Arial"/>
        </w:rPr>
        <w:t>n concentrar el haz como lupas o binoculares</w:t>
      </w:r>
      <w:r w:rsidRPr="004567A2">
        <w:rPr>
          <w:rFonts w:ascii="Arial" w:eastAsia="Arial Unicode MS" w:hAnsi="Arial" w:cs="Arial"/>
        </w:rPr>
        <w:t xml:space="preserve">. </w:t>
      </w:r>
    </w:p>
    <w:p w:rsidR="000201D9" w:rsidRPr="00AE4CDA"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La clasificación normalizada implica que no se sobrepasa</w:t>
      </w:r>
      <w:r>
        <w:rPr>
          <w:rFonts w:ascii="Arial" w:eastAsia="Arial Unicode MS" w:hAnsi="Arial" w:cs="Arial"/>
        </w:rPr>
        <w:t>rá</w:t>
      </w:r>
      <w:r w:rsidRPr="004567A2">
        <w:rPr>
          <w:rFonts w:ascii="Arial" w:eastAsia="Arial Unicode MS" w:hAnsi="Arial" w:cs="Arial"/>
        </w:rPr>
        <w:t xml:space="preserve">n los </w:t>
      </w:r>
      <w:r w:rsidRPr="003024FA">
        <w:rPr>
          <w:rFonts w:ascii="Arial" w:eastAsia="Arial Unicode MS" w:hAnsi="Arial" w:cs="Arial"/>
        </w:rPr>
        <w:t xml:space="preserve">Límites de Emisión Accesibles(LEA) designados </w:t>
      </w:r>
      <w:r w:rsidRPr="00AE4CDA">
        <w:rPr>
          <w:rFonts w:ascii="Arial" w:eastAsia="Arial Unicode MS" w:hAnsi="Arial" w:cs="Arial"/>
        </w:rPr>
        <w:t xml:space="preserve">para cada </w:t>
      </w:r>
      <w:r>
        <w:rPr>
          <w:rFonts w:ascii="Arial" w:eastAsia="Arial Unicode MS" w:hAnsi="Arial" w:cs="Arial"/>
        </w:rPr>
        <w:t>c</w:t>
      </w:r>
      <w:r w:rsidRPr="00FD5690">
        <w:rPr>
          <w:rFonts w:ascii="Arial" w:eastAsia="Arial Unicode MS" w:hAnsi="Arial" w:cs="Arial"/>
        </w:rPr>
        <w:t>lase.</w:t>
      </w:r>
    </w:p>
    <w:p w:rsidR="000201D9" w:rsidRDefault="000201D9" w:rsidP="007F1568">
      <w:pPr>
        <w:widowControl w:val="0"/>
        <w:spacing w:before="120" w:after="120" w:line="312" w:lineRule="auto"/>
        <w:ind w:right="125"/>
        <w:jc w:val="both"/>
        <w:rPr>
          <w:rFonts w:ascii="Arial" w:eastAsia="Arial Unicode MS" w:hAnsi="Arial" w:cs="Arial"/>
        </w:rPr>
      </w:pPr>
      <w:r w:rsidRPr="00AE4CDA">
        <w:rPr>
          <w:rFonts w:ascii="Arial" w:eastAsia="Arial Unicode MS" w:hAnsi="Arial" w:cs="Arial"/>
        </w:rPr>
        <w:t>Los LEA son valores de potencia, irradiancia, energía radiante o energía establecidos según la longitud de onda y el tiempo de emisión. Se definen teniendo e</w:t>
      </w:r>
      <w:r>
        <w:rPr>
          <w:rFonts w:ascii="Arial" w:eastAsia="Arial Unicode MS" w:hAnsi="Arial" w:cs="Arial"/>
        </w:rPr>
        <w:t>n cuenta no solo la energía generada por el producto láser sino también la posibilidad de que el usuario entre en contacto con el haz.</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 xml:space="preserve">La </w:t>
      </w:r>
      <w:r w:rsidRPr="00F5753E">
        <w:rPr>
          <w:rFonts w:ascii="Arial" w:eastAsia="Arial Unicode MS" w:hAnsi="Arial" w:cs="Arial"/>
          <w:b/>
        </w:rPr>
        <w:t>clase</w:t>
      </w:r>
      <w:r w:rsidRPr="004567A2">
        <w:rPr>
          <w:rFonts w:ascii="Arial" w:eastAsia="Arial Unicode MS" w:hAnsi="Arial" w:cs="Arial"/>
        </w:rPr>
        <w:t xml:space="preserve"> implica por lo tanto información fundamental de las características físicas de la emisión láser y también, derivadas de ellas, de las medidas de prevención que deberían contemplarse. </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 xml:space="preserve">En </w:t>
      </w:r>
      <w:r>
        <w:rPr>
          <w:rFonts w:ascii="Arial" w:eastAsia="Arial Unicode MS" w:hAnsi="Arial" w:cs="Arial"/>
        </w:rPr>
        <w:t xml:space="preserve">el </w:t>
      </w:r>
      <w:r w:rsidRPr="004567A2">
        <w:rPr>
          <w:rFonts w:ascii="Arial" w:eastAsia="Arial Unicode MS" w:hAnsi="Arial" w:cs="Arial"/>
        </w:rPr>
        <w:t>artículo 6</w:t>
      </w:r>
      <w:r>
        <w:rPr>
          <w:rFonts w:ascii="Arial" w:eastAsia="Arial Unicode MS" w:hAnsi="Arial" w:cs="Arial"/>
        </w:rPr>
        <w:t>.4</w:t>
      </w:r>
      <w:r w:rsidRPr="004567A2">
        <w:rPr>
          <w:rFonts w:ascii="Arial" w:eastAsia="Arial Unicode MS" w:hAnsi="Arial" w:cs="Arial"/>
        </w:rPr>
        <w:t xml:space="preserve"> del </w:t>
      </w:r>
      <w:r w:rsidRPr="002E062E">
        <w:rPr>
          <w:rFonts w:ascii="Arial" w:eastAsia="Arial Unicode MS" w:hAnsi="Arial" w:cs="Arial"/>
        </w:rPr>
        <w:t>Real Decreto 486/2010</w:t>
      </w:r>
      <w:r w:rsidRPr="004567A2">
        <w:rPr>
          <w:rFonts w:ascii="Arial" w:eastAsia="Arial Unicode MS" w:hAnsi="Arial" w:cs="Arial"/>
        </w:rPr>
        <w:t xml:space="preserve"> se apunta directamente a la normativa técnica como una de las herramientas a tener en cuenta en el proceso de evaluación: </w:t>
      </w:r>
    </w:p>
    <w:p w:rsidR="000201D9" w:rsidRDefault="000201D9" w:rsidP="007F1568">
      <w:pPr>
        <w:widowControl w:val="0"/>
        <w:spacing w:before="120" w:after="120" w:line="312" w:lineRule="auto"/>
        <w:ind w:right="125"/>
        <w:jc w:val="both"/>
        <w:rPr>
          <w:rFonts w:ascii="Arial" w:eastAsia="Arial Unicode MS" w:hAnsi="Arial" w:cs="Arial"/>
          <w:i/>
        </w:rPr>
      </w:pPr>
      <w:r w:rsidRPr="004567A2">
        <w:rPr>
          <w:rFonts w:ascii="Arial" w:eastAsia="Arial Unicode MS" w:hAnsi="Arial" w:cs="Arial"/>
          <w:i/>
        </w:rPr>
        <w:t>“</w:t>
      </w:r>
      <w:r>
        <w:rPr>
          <w:rFonts w:ascii="Arial" w:eastAsia="Arial Unicode MS" w:hAnsi="Arial" w:cs="Arial"/>
          <w:i/>
        </w:rPr>
        <w:t>[…] el empresario, al evaluar los riesgos, prestará particular atención a los siguientes aspectos:</w:t>
      </w:r>
    </w:p>
    <w:p w:rsidR="000201D9" w:rsidRDefault="000201D9" w:rsidP="007F1568">
      <w:pPr>
        <w:widowControl w:val="0"/>
        <w:spacing w:before="120" w:after="120" w:line="312" w:lineRule="auto"/>
        <w:ind w:right="125" w:firstLine="360"/>
        <w:jc w:val="both"/>
        <w:rPr>
          <w:rFonts w:ascii="Arial" w:eastAsia="Arial Unicode MS" w:hAnsi="Arial" w:cs="Arial"/>
          <w:i/>
        </w:rPr>
      </w:pPr>
      <w:r>
        <w:rPr>
          <w:rFonts w:ascii="Arial" w:eastAsia="Arial Unicode MS" w:hAnsi="Arial" w:cs="Arial"/>
          <w:i/>
        </w:rPr>
        <w:t>[..]</w:t>
      </w:r>
    </w:p>
    <w:p w:rsidR="000201D9" w:rsidRPr="00ED4F57" w:rsidRDefault="000201D9" w:rsidP="008C188C">
      <w:pPr>
        <w:pStyle w:val="Prrafodelista"/>
        <w:widowControl w:val="0"/>
        <w:numPr>
          <w:ilvl w:val="0"/>
          <w:numId w:val="18"/>
        </w:numPr>
        <w:spacing w:before="120" w:after="120" w:line="312" w:lineRule="auto"/>
        <w:ind w:left="709" w:right="125" w:hanging="349"/>
        <w:contextualSpacing/>
        <w:jc w:val="both"/>
        <w:rPr>
          <w:rFonts w:ascii="Arial" w:eastAsia="Arial Unicode MS" w:hAnsi="Arial" w:cs="Arial"/>
          <w:sz w:val="22"/>
          <w:szCs w:val="22"/>
        </w:rPr>
      </w:pPr>
      <w:r w:rsidRPr="00ED4F57">
        <w:rPr>
          <w:rFonts w:ascii="Arial" w:eastAsia="Arial Unicode MS" w:hAnsi="Arial" w:cs="Arial"/>
          <w:i/>
          <w:sz w:val="22"/>
          <w:szCs w:val="22"/>
        </w:rPr>
        <w:t xml:space="preserve">La clasificación de un láser con arreglo a la norma </w:t>
      </w:r>
      <w:r w:rsidRPr="00B26389">
        <w:rPr>
          <w:rFonts w:ascii="Arial" w:eastAsia="Arial Unicode MS" w:hAnsi="Arial" w:cs="Arial"/>
          <w:i/>
          <w:sz w:val="22"/>
          <w:szCs w:val="22"/>
        </w:rPr>
        <w:t>UNE-EN</w:t>
      </w:r>
      <w:r w:rsidRPr="00ED4F57">
        <w:rPr>
          <w:rFonts w:ascii="Arial" w:eastAsia="Arial Unicode MS" w:hAnsi="Arial" w:cs="Arial"/>
          <w:i/>
          <w:sz w:val="22"/>
          <w:szCs w:val="22"/>
        </w:rPr>
        <w:t xml:space="preserve"> 60825-1/A2 «Seguridad de los productos láser. Parte 1: Clasificación del equipo, requisitos y guía de seguridad» y, en lo que respecta a cualquier otra fuente de radiación óptica artificial susceptible de ocasionar lesiones similares a las provocadas por un láser de clase 3B o 4, cualquier clasificación análoga</w:t>
      </w:r>
      <w:r w:rsidRPr="00ED4F57">
        <w:rPr>
          <w:rFonts w:ascii="Arial" w:eastAsia="Arial Unicode MS" w:hAnsi="Arial" w:cs="Arial"/>
          <w:sz w:val="22"/>
          <w:szCs w:val="22"/>
        </w:rPr>
        <w:t>”</w:t>
      </w:r>
    </w:p>
    <w:p w:rsidR="000201D9" w:rsidRPr="004567A2" w:rsidRDefault="000201D9" w:rsidP="007F1568">
      <w:pPr>
        <w:widowControl w:val="0"/>
        <w:spacing w:before="120" w:after="120" w:line="312" w:lineRule="auto"/>
        <w:ind w:right="125"/>
        <w:jc w:val="both"/>
        <w:rPr>
          <w:rFonts w:ascii="Arial" w:eastAsia="Arial Unicode MS" w:hAnsi="Arial" w:cs="Arial"/>
        </w:rPr>
      </w:pPr>
      <w:r>
        <w:rPr>
          <w:rFonts w:ascii="Arial" w:eastAsia="Arial Unicode MS" w:hAnsi="Arial" w:cs="Arial"/>
        </w:rPr>
        <w:t>En consecuencia</w:t>
      </w:r>
      <w:r w:rsidRPr="004567A2">
        <w:rPr>
          <w:rFonts w:ascii="Arial" w:eastAsia="Arial Unicode MS" w:hAnsi="Arial" w:cs="Arial"/>
        </w:rPr>
        <w:t>,</w:t>
      </w:r>
      <w:r>
        <w:rPr>
          <w:rFonts w:ascii="Arial" w:eastAsia="Arial Unicode MS" w:hAnsi="Arial" w:cs="Arial"/>
        </w:rPr>
        <w:t xml:space="preserve"> la evaluación debe considerar </w:t>
      </w:r>
      <w:r w:rsidRPr="004567A2">
        <w:rPr>
          <w:rFonts w:ascii="Arial" w:eastAsia="Arial Unicode MS" w:hAnsi="Arial" w:cs="Arial"/>
        </w:rPr>
        <w:t xml:space="preserve">la </w:t>
      </w:r>
      <w:r w:rsidR="002036E9">
        <w:rPr>
          <w:rFonts w:ascii="Arial" w:eastAsia="Arial Unicode MS" w:hAnsi="Arial" w:cs="Arial"/>
        </w:rPr>
        <w:t>clasificación</w:t>
      </w:r>
      <w:r w:rsidRPr="004567A2">
        <w:rPr>
          <w:rFonts w:ascii="Arial" w:eastAsia="Arial Unicode MS" w:hAnsi="Arial" w:cs="Arial"/>
        </w:rPr>
        <w:t xml:space="preserve"> de</w:t>
      </w:r>
      <w:r w:rsidR="002036E9">
        <w:rPr>
          <w:rFonts w:ascii="Arial" w:eastAsia="Arial Unicode MS" w:hAnsi="Arial" w:cs="Arial"/>
        </w:rPr>
        <w:t>l</w:t>
      </w:r>
      <w:r w:rsidRPr="004567A2">
        <w:rPr>
          <w:rFonts w:ascii="Arial" w:eastAsia="Arial Unicode MS" w:hAnsi="Arial" w:cs="Arial"/>
        </w:rPr>
        <w:t xml:space="preserve"> láser </w:t>
      </w:r>
      <w:r>
        <w:rPr>
          <w:rFonts w:ascii="Arial" w:eastAsia="Arial Unicode MS" w:hAnsi="Arial" w:cs="Arial"/>
        </w:rPr>
        <w:t xml:space="preserve">y </w:t>
      </w:r>
      <w:r w:rsidRPr="004567A2">
        <w:rPr>
          <w:rFonts w:ascii="Arial" w:eastAsia="Arial Unicode MS" w:hAnsi="Arial" w:cs="Arial"/>
        </w:rPr>
        <w:t>las recomendaciones de seguridad que establece la UNE</w:t>
      </w:r>
      <w:r>
        <w:rPr>
          <w:rFonts w:ascii="Arial" w:eastAsia="Arial Unicode MS" w:hAnsi="Arial" w:cs="Arial"/>
        </w:rPr>
        <w:t>-</w:t>
      </w:r>
      <w:r w:rsidRPr="004567A2">
        <w:rPr>
          <w:rFonts w:ascii="Arial" w:eastAsia="Arial Unicode MS" w:hAnsi="Arial" w:cs="Arial"/>
        </w:rPr>
        <w:t>EN 60825</w:t>
      </w:r>
      <w:r>
        <w:rPr>
          <w:rFonts w:ascii="Arial" w:eastAsia="Arial Unicode MS" w:hAnsi="Arial" w:cs="Arial"/>
        </w:rPr>
        <w:t>-1:2008 (que ha sustituido a la norma citada por el real decreto)</w:t>
      </w:r>
      <w:r w:rsidR="002036E9">
        <w:rPr>
          <w:rFonts w:ascii="Arial" w:eastAsia="Arial Unicode MS" w:hAnsi="Arial" w:cs="Arial"/>
        </w:rPr>
        <w:t>:</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 xml:space="preserve">Clase 1. </w:t>
      </w:r>
      <w:r w:rsidRPr="007D25E3">
        <w:rPr>
          <w:rFonts w:ascii="Arial" w:eastAsia="Arial Unicode MS" w:hAnsi="Arial" w:cs="Arial"/>
        </w:rPr>
        <w:t>Son</w:t>
      </w:r>
      <w:r>
        <w:rPr>
          <w:rFonts w:ascii="Arial" w:eastAsia="Arial Unicode MS" w:hAnsi="Arial" w:cs="Arial"/>
        </w:rPr>
        <w:t xml:space="preserve">láseres </w:t>
      </w:r>
      <w:r w:rsidRPr="004567A2">
        <w:rPr>
          <w:rFonts w:ascii="Arial" w:eastAsia="Arial Unicode MS" w:hAnsi="Arial" w:cs="Arial"/>
        </w:rPr>
        <w:t xml:space="preserve">seguros en las condiciones de funcionamiento razonablemente previsibles incluyendo el uso de instrumentos ópticospara mirar directamente al haz. </w:t>
      </w:r>
    </w:p>
    <w:p w:rsidR="002036E9" w:rsidRPr="004567A2" w:rsidRDefault="002036E9" w:rsidP="002036E9">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Impresoras láser, grabadores y</w:t>
      </w:r>
      <w:r>
        <w:rPr>
          <w:rFonts w:ascii="Arial" w:eastAsia="Arial Unicode MS" w:hAnsi="Arial" w:cs="Arial"/>
        </w:rPr>
        <w:t xml:space="preserve"> reproductores de CD y DVD.</w:t>
      </w:r>
    </w:p>
    <w:p w:rsidR="000201D9"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 xml:space="preserve">En esta </w:t>
      </w:r>
      <w:r>
        <w:rPr>
          <w:rFonts w:ascii="Arial" w:eastAsia="Arial Unicode MS" w:hAnsi="Arial" w:cs="Arial"/>
        </w:rPr>
        <w:t>c</w:t>
      </w:r>
      <w:r w:rsidRPr="003024FA">
        <w:rPr>
          <w:rFonts w:ascii="Arial" w:eastAsia="Arial Unicode MS" w:hAnsi="Arial" w:cs="Arial"/>
        </w:rPr>
        <w:t>lase</w:t>
      </w:r>
      <w:r>
        <w:rPr>
          <w:rFonts w:ascii="Arial" w:eastAsia="Arial Unicode MS" w:hAnsi="Arial" w:cs="Arial"/>
        </w:rPr>
        <w:t xml:space="preserve">también se </w:t>
      </w:r>
      <w:r w:rsidRPr="004567A2">
        <w:rPr>
          <w:rFonts w:ascii="Arial" w:eastAsia="Arial Unicode MS" w:hAnsi="Arial" w:cs="Arial"/>
        </w:rPr>
        <w:t xml:space="preserve">incluyen </w:t>
      </w:r>
      <w:r>
        <w:rPr>
          <w:rFonts w:ascii="Arial" w:eastAsia="Arial Unicode MS" w:hAnsi="Arial" w:cs="Arial"/>
        </w:rPr>
        <w:t xml:space="preserve">los </w:t>
      </w:r>
      <w:r w:rsidRPr="004567A2">
        <w:rPr>
          <w:rFonts w:ascii="Arial" w:eastAsia="Arial Unicode MS" w:hAnsi="Arial" w:cs="Arial"/>
        </w:rPr>
        <w:t xml:space="preserve">productos que contienen láseres de alta potencia pero </w:t>
      </w:r>
      <w:r>
        <w:rPr>
          <w:rFonts w:ascii="Arial" w:eastAsia="Arial Unicode MS" w:hAnsi="Arial" w:cs="Arial"/>
        </w:rPr>
        <w:t>que están confinados durante</w:t>
      </w:r>
      <w:r w:rsidRPr="004567A2">
        <w:rPr>
          <w:rFonts w:ascii="Arial" w:eastAsia="Arial Unicode MS" w:hAnsi="Arial" w:cs="Arial"/>
        </w:rPr>
        <w:t xml:space="preserve"> su uso normal. Sin embargo</w:t>
      </w:r>
      <w:r>
        <w:rPr>
          <w:rFonts w:ascii="Arial" w:eastAsia="Arial Unicode MS" w:hAnsi="Arial" w:cs="Arial"/>
        </w:rPr>
        <w:t>,</w:t>
      </w:r>
      <w:r w:rsidRPr="004567A2">
        <w:rPr>
          <w:rFonts w:ascii="Arial" w:eastAsia="Arial Unicode MS" w:hAnsi="Arial" w:cs="Arial"/>
        </w:rPr>
        <w:t xml:space="preserve"> hay que tener en cuenta que </w:t>
      </w:r>
      <w:r>
        <w:rPr>
          <w:rFonts w:ascii="Arial" w:eastAsia="Arial Unicode MS" w:hAnsi="Arial" w:cs="Arial"/>
        </w:rPr>
        <w:t>en las</w:t>
      </w:r>
      <w:r w:rsidRPr="004567A2">
        <w:rPr>
          <w:rFonts w:ascii="Arial" w:eastAsia="Arial Unicode MS" w:hAnsi="Arial" w:cs="Arial"/>
        </w:rPr>
        <w:t xml:space="preserve"> operaciones de limpieza o mantenimiento se pueden dar </w:t>
      </w:r>
      <w:r>
        <w:rPr>
          <w:rFonts w:ascii="Arial" w:eastAsia="Arial Unicode MS" w:hAnsi="Arial" w:cs="Arial"/>
        </w:rPr>
        <w:t>exposiciones a un</w:t>
      </w:r>
      <w:r w:rsidRPr="004567A2">
        <w:rPr>
          <w:rFonts w:ascii="Arial" w:eastAsia="Arial Unicode MS" w:hAnsi="Arial" w:cs="Arial"/>
        </w:rPr>
        <w:t xml:space="preserve"> alto nivel de radiación.</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1M.</w:t>
      </w:r>
      <w:r>
        <w:rPr>
          <w:rFonts w:ascii="Arial" w:eastAsia="Arial Unicode MS" w:hAnsi="Arial" w:cs="Arial"/>
        </w:rPr>
        <w:t>S</w:t>
      </w:r>
      <w:r w:rsidRPr="004567A2">
        <w:rPr>
          <w:rFonts w:ascii="Arial" w:eastAsia="Arial Unicode MS" w:hAnsi="Arial" w:cs="Arial"/>
        </w:rPr>
        <w:t>on seguros en las condiciones de funcionamiento razonablemente previsibles, pero pueden ser peligrosos si el usuario emplea elementos ópticos en el haz.</w:t>
      </w:r>
    </w:p>
    <w:p w:rsidR="000201D9"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xml:space="preserve">: </w:t>
      </w:r>
      <w:r>
        <w:rPr>
          <w:rFonts w:ascii="Arial" w:eastAsia="Arial Unicode MS" w:hAnsi="Arial" w:cs="Arial"/>
        </w:rPr>
        <w:t>S</w:t>
      </w:r>
      <w:r w:rsidRPr="004567A2">
        <w:rPr>
          <w:rFonts w:ascii="Arial" w:eastAsia="Arial Unicode MS" w:hAnsi="Arial" w:cs="Arial"/>
        </w:rPr>
        <w:t>istema</w:t>
      </w:r>
      <w:r>
        <w:rPr>
          <w:rFonts w:ascii="Arial" w:eastAsia="Arial Unicode MS" w:hAnsi="Arial" w:cs="Arial"/>
        </w:rPr>
        <w:t>s</w:t>
      </w:r>
      <w:r w:rsidRPr="004567A2">
        <w:rPr>
          <w:rFonts w:ascii="Arial" w:eastAsia="Arial Unicode MS" w:hAnsi="Arial" w:cs="Arial"/>
        </w:rPr>
        <w:t xml:space="preserve"> de desconectado de comunicaciones de fibra óptica</w:t>
      </w:r>
      <w:r>
        <w:rPr>
          <w:rFonts w:ascii="Arial" w:eastAsia="Arial Unicode MS" w:hAnsi="Arial" w:cs="Arial"/>
        </w:rPr>
        <w:t>.</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2.</w:t>
      </w:r>
      <w:r>
        <w:rPr>
          <w:rFonts w:ascii="Arial" w:eastAsia="Arial Unicode MS" w:hAnsi="Arial" w:cs="Arial"/>
        </w:rPr>
        <w:t>E</w:t>
      </w:r>
      <w:r w:rsidRPr="004567A2">
        <w:rPr>
          <w:rFonts w:ascii="Arial" w:eastAsia="Arial Unicode MS" w:hAnsi="Arial" w:cs="Arial"/>
        </w:rPr>
        <w:t xml:space="preserve">miten en el </w:t>
      </w:r>
      <w:r>
        <w:rPr>
          <w:rFonts w:ascii="Arial" w:eastAsia="Arial Unicode MS" w:hAnsi="Arial" w:cs="Arial"/>
        </w:rPr>
        <w:t>visible (</w:t>
      </w:r>
      <w:r w:rsidRPr="004567A2">
        <w:rPr>
          <w:rFonts w:ascii="Arial" w:eastAsia="Arial Unicode MS" w:hAnsi="Arial" w:cs="Arial"/>
        </w:rPr>
        <w:t>400a 700 nm</w:t>
      </w:r>
      <w:r>
        <w:rPr>
          <w:rFonts w:ascii="Arial" w:eastAsia="Arial Unicode MS" w:hAnsi="Arial" w:cs="Arial"/>
        </w:rPr>
        <w:t>).S</w:t>
      </w:r>
      <w:r w:rsidRPr="004567A2">
        <w:rPr>
          <w:rFonts w:ascii="Arial" w:eastAsia="Arial Unicode MS" w:hAnsi="Arial" w:cs="Arial"/>
        </w:rPr>
        <w:t>e entiende que la protección ocular se basa en la respuesta de aversión, consistente en apartar los ojos</w:t>
      </w:r>
      <w:r>
        <w:rPr>
          <w:rFonts w:ascii="Arial" w:eastAsia="Arial Unicode MS" w:hAnsi="Arial" w:cs="Arial"/>
        </w:rPr>
        <w:t xml:space="preserve"> yparpadear</w:t>
      </w:r>
      <w:r w:rsidRPr="004567A2">
        <w:rPr>
          <w:rFonts w:ascii="Arial" w:eastAsia="Arial Unicode MS" w:hAnsi="Arial" w:cs="Arial"/>
        </w:rPr>
        <w:t xml:space="preserve">. Cabe esperar que esta reacción proporcione </w:t>
      </w:r>
      <w:r>
        <w:rPr>
          <w:rFonts w:ascii="Arial" w:eastAsia="Arial Unicode MS" w:hAnsi="Arial" w:cs="Arial"/>
        </w:rPr>
        <w:t xml:space="preserve">la </w:t>
      </w:r>
      <w:r w:rsidRPr="004567A2">
        <w:rPr>
          <w:rFonts w:ascii="Arial" w:eastAsia="Arial Unicode MS" w:hAnsi="Arial" w:cs="Arial"/>
        </w:rPr>
        <w:t>protección adecuada en las condiciones de funcionamiento razonablemente previsibles</w:t>
      </w:r>
      <w:r>
        <w:rPr>
          <w:rFonts w:ascii="Arial" w:eastAsia="Arial Unicode MS" w:hAnsi="Arial" w:cs="Arial"/>
        </w:rPr>
        <w:t>,</w:t>
      </w:r>
      <w:r w:rsidRPr="004567A2">
        <w:rPr>
          <w:rFonts w:ascii="Arial" w:eastAsia="Arial Unicode MS" w:hAnsi="Arial" w:cs="Arial"/>
        </w:rPr>
        <w:t xml:space="preserve"> incluyendo el uso de instrumentos ópticos</w:t>
      </w:r>
      <w:r>
        <w:rPr>
          <w:rFonts w:ascii="Arial" w:eastAsia="Arial Unicode MS" w:hAnsi="Arial" w:cs="Arial"/>
        </w:rPr>
        <w:t>. No obstante pueden resultar peligrosos si se fija la vista voluntariamente en el haz.</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Lectores láser de códigos de barras.</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2M.</w:t>
      </w:r>
      <w:r>
        <w:rPr>
          <w:rFonts w:ascii="Arial" w:eastAsia="Arial Unicode MS" w:hAnsi="Arial" w:cs="Arial"/>
        </w:rPr>
        <w:t>S</w:t>
      </w:r>
      <w:r w:rsidRPr="004567A2">
        <w:rPr>
          <w:rFonts w:ascii="Arial" w:eastAsia="Arial Unicode MS" w:hAnsi="Arial" w:cs="Arial"/>
        </w:rPr>
        <w:t>e entiende que la protección ocular también se basa normalmente</w:t>
      </w:r>
      <w:r>
        <w:rPr>
          <w:rFonts w:ascii="Arial" w:eastAsia="Arial Unicode MS" w:hAnsi="Arial" w:cs="Arial"/>
        </w:rPr>
        <w:t>,</w:t>
      </w:r>
      <w:r w:rsidRPr="004567A2">
        <w:rPr>
          <w:rFonts w:ascii="Arial" w:eastAsia="Arial Unicode MS" w:hAnsi="Arial" w:cs="Arial"/>
        </w:rPr>
        <w:t xml:space="preserve"> al igual que en la </w:t>
      </w:r>
      <w:r w:rsidRPr="0095569B">
        <w:rPr>
          <w:rFonts w:ascii="Arial" w:eastAsia="Arial Unicode MS" w:hAnsi="Arial" w:cs="Arial"/>
        </w:rPr>
        <w:t>Clase 2</w:t>
      </w:r>
      <w:r>
        <w:rPr>
          <w:rFonts w:ascii="Arial" w:eastAsia="Arial Unicode MS" w:hAnsi="Arial" w:cs="Arial"/>
        </w:rPr>
        <w:t>,</w:t>
      </w:r>
      <w:r w:rsidRPr="004567A2">
        <w:rPr>
          <w:rFonts w:ascii="Arial" w:eastAsia="Arial Unicode MS" w:hAnsi="Arial" w:cs="Arial"/>
        </w:rPr>
        <w:t>en la respuesta de aversión</w:t>
      </w:r>
      <w:r>
        <w:rPr>
          <w:rFonts w:ascii="Arial" w:eastAsia="Arial Unicode MS" w:hAnsi="Arial" w:cs="Arial"/>
        </w:rPr>
        <w:t>.</w:t>
      </w:r>
      <w:r w:rsidRPr="004567A2">
        <w:rPr>
          <w:rFonts w:ascii="Arial" w:eastAsia="Arial Unicode MS" w:hAnsi="Arial" w:cs="Arial"/>
        </w:rPr>
        <w:t xml:space="preserve"> Sin embargo, </w:t>
      </w:r>
      <w:r>
        <w:rPr>
          <w:rFonts w:ascii="Arial" w:eastAsia="Arial Unicode MS" w:hAnsi="Arial" w:cs="Arial"/>
        </w:rPr>
        <w:t>mirar a la salida del haz</w:t>
      </w:r>
      <w:r w:rsidRPr="004567A2">
        <w:rPr>
          <w:rFonts w:ascii="Arial" w:eastAsia="Arial Unicode MS" w:hAnsi="Arial" w:cs="Arial"/>
        </w:rPr>
        <w:t xml:space="preserve"> puede ser peligroso si el usuario emplea elementos ópticos. Cualquier emisión de los láseres </w:t>
      </w:r>
      <w:r w:rsidRPr="0095569B">
        <w:rPr>
          <w:rFonts w:ascii="Arial" w:eastAsia="Arial Unicode MS" w:hAnsi="Arial" w:cs="Arial"/>
        </w:rPr>
        <w:t>Clase 2M</w:t>
      </w:r>
      <w:r w:rsidRPr="004567A2">
        <w:rPr>
          <w:rFonts w:ascii="Arial" w:eastAsia="Arial Unicode MS" w:hAnsi="Arial" w:cs="Arial"/>
        </w:rPr>
        <w:t>fuera del intervalo de 400 a 700 nm est</w:t>
      </w:r>
      <w:r>
        <w:rPr>
          <w:rFonts w:ascii="Arial" w:eastAsia="Arial Unicode MS" w:hAnsi="Arial" w:cs="Arial"/>
        </w:rPr>
        <w:t>ar</w:t>
      </w:r>
      <w:r w:rsidRPr="004567A2">
        <w:rPr>
          <w:rFonts w:ascii="Arial" w:eastAsia="Arial Unicode MS" w:hAnsi="Arial" w:cs="Arial"/>
        </w:rPr>
        <w:t xml:space="preserve">á por debajo del nivel </w:t>
      </w:r>
      <w:r w:rsidRPr="002E062E">
        <w:rPr>
          <w:rFonts w:ascii="Arial" w:eastAsia="Arial Unicode MS" w:hAnsi="Arial" w:cs="Arial"/>
        </w:rPr>
        <w:t>LEA de la Clase 1M</w:t>
      </w:r>
      <w:r w:rsidRPr="004567A2">
        <w:rPr>
          <w:rFonts w:ascii="Arial" w:eastAsia="Arial Unicode MS" w:hAnsi="Arial" w:cs="Arial"/>
        </w:rPr>
        <w:t>.</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Instrumentos para el nivelado y alineamiento en construcciones de obra civil.</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3R.</w:t>
      </w:r>
      <w:r>
        <w:rPr>
          <w:rFonts w:ascii="Arial" w:eastAsia="Arial Unicode MS" w:hAnsi="Arial" w:cs="Arial"/>
        </w:rPr>
        <w:t>E</w:t>
      </w:r>
      <w:r w:rsidRPr="004567A2">
        <w:rPr>
          <w:rFonts w:ascii="Arial" w:eastAsia="Arial Unicode MS" w:hAnsi="Arial" w:cs="Arial"/>
        </w:rPr>
        <w:t>s potencialment</w:t>
      </w:r>
      <w:r>
        <w:rPr>
          <w:rFonts w:ascii="Arial" w:eastAsia="Arial Unicode MS" w:hAnsi="Arial" w:cs="Arial"/>
        </w:rPr>
        <w:t>e peligroso mirar directamente a</w:t>
      </w:r>
      <w:r w:rsidRPr="004567A2">
        <w:rPr>
          <w:rFonts w:ascii="Arial" w:eastAsia="Arial Unicode MS" w:hAnsi="Arial" w:cs="Arial"/>
        </w:rPr>
        <w:t xml:space="preserve">l haz, pero el riesgo es menor que para los láseres de la </w:t>
      </w:r>
      <w:r w:rsidRPr="004567A2">
        <w:rPr>
          <w:rFonts w:ascii="Arial" w:eastAsia="Arial Unicode MS" w:hAnsi="Arial" w:cs="Arial"/>
          <w:i/>
        </w:rPr>
        <w:t>Clase 3B</w:t>
      </w:r>
      <w:r>
        <w:rPr>
          <w:rFonts w:ascii="Arial" w:eastAsia="Arial Unicode MS" w:hAnsi="Arial" w:cs="Arial"/>
          <w:i/>
        </w:rPr>
        <w:t>.</w:t>
      </w:r>
      <w:r>
        <w:rPr>
          <w:rFonts w:ascii="Arial" w:eastAsia="Arial Unicode MS" w:hAnsi="Arial" w:cs="Arial"/>
        </w:rPr>
        <w:t>Por tanto se</w:t>
      </w:r>
      <w:r w:rsidRPr="004567A2">
        <w:rPr>
          <w:rFonts w:ascii="Arial" w:eastAsia="Arial Unicode MS" w:hAnsi="Arial" w:cs="Arial"/>
        </w:rPr>
        <w:t xml:space="preserve"> aplican menos requisitos de fabricación y medidas de control que </w:t>
      </w:r>
      <w:r>
        <w:rPr>
          <w:rFonts w:ascii="Arial" w:eastAsia="Arial Unicode MS" w:hAnsi="Arial" w:cs="Arial"/>
        </w:rPr>
        <w:t xml:space="preserve">para la citada </w:t>
      </w:r>
      <w:r w:rsidR="002036E9">
        <w:rPr>
          <w:rFonts w:ascii="Arial" w:eastAsia="Arial Unicode MS" w:hAnsi="Arial" w:cs="Arial"/>
        </w:rPr>
        <w:t>c</w:t>
      </w:r>
      <w:r w:rsidRPr="00512A43">
        <w:rPr>
          <w:rFonts w:ascii="Arial" w:eastAsia="Arial Unicode MS" w:hAnsi="Arial" w:cs="Arial"/>
        </w:rPr>
        <w:t>lase</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Equipos topográficos, punteros láser de alta potencia, láseres de alineamiento.</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3B.</w:t>
      </w:r>
      <w:r w:rsidRPr="004567A2">
        <w:rPr>
          <w:rFonts w:ascii="Arial" w:eastAsia="Arial Unicode MS" w:hAnsi="Arial" w:cs="Arial"/>
        </w:rPr>
        <w:t xml:space="preserve"> Son láseres normalmente peligrosos cuando </w:t>
      </w:r>
      <w:r>
        <w:rPr>
          <w:rFonts w:ascii="Arial" w:eastAsia="Arial Unicode MS" w:hAnsi="Arial" w:cs="Arial"/>
        </w:rPr>
        <w:t>hay</w:t>
      </w:r>
      <w:r w:rsidRPr="004567A2">
        <w:rPr>
          <w:rFonts w:ascii="Arial" w:eastAsia="Arial Unicode MS" w:hAnsi="Arial" w:cs="Arial"/>
        </w:rPr>
        <w:t xml:space="preserve"> exposición directa al haz (lógicamente dentro de la distancia de seguridad, denominada en este campo </w:t>
      </w:r>
      <w:r w:rsidR="002036E9">
        <w:rPr>
          <w:rFonts w:ascii="Arial" w:eastAsia="Arial Unicode MS" w:hAnsi="Arial" w:cs="Arial"/>
        </w:rPr>
        <w:t xml:space="preserve">DNRO, </w:t>
      </w:r>
      <w:r w:rsidRPr="002036E9">
        <w:rPr>
          <w:rFonts w:ascii="Arial" w:eastAsia="Arial Unicode MS" w:hAnsi="Arial" w:cs="Arial"/>
        </w:rPr>
        <w:t>Dis</w:t>
      </w:r>
      <w:r w:rsidR="002036E9">
        <w:rPr>
          <w:rFonts w:ascii="Arial" w:eastAsia="Arial Unicode MS" w:hAnsi="Arial" w:cs="Arial"/>
        </w:rPr>
        <w:t>tancia Nominal de Riesgo Ocular</w:t>
      </w:r>
      <w:r w:rsidRPr="002036E9">
        <w:rPr>
          <w:rFonts w:ascii="Arial" w:eastAsia="Arial Unicode MS" w:hAnsi="Arial" w:cs="Arial"/>
        </w:rPr>
        <w:t>).</w:t>
      </w:r>
      <w:r w:rsidRPr="004567A2">
        <w:rPr>
          <w:rFonts w:ascii="Arial" w:eastAsia="Arial Unicode MS" w:hAnsi="Arial" w:cs="Arial"/>
        </w:rPr>
        <w:t xml:space="preserve"> Observar las reflexiones difusas es generalmente seguro. La </w:t>
      </w:r>
      <w:r>
        <w:rPr>
          <w:rFonts w:ascii="Arial" w:eastAsia="Arial Unicode MS" w:hAnsi="Arial" w:cs="Arial"/>
        </w:rPr>
        <w:t>DNRO</w:t>
      </w:r>
      <w:r w:rsidRPr="004567A2">
        <w:rPr>
          <w:rFonts w:ascii="Arial" w:eastAsia="Arial Unicode MS" w:hAnsi="Arial" w:cs="Arial"/>
        </w:rPr>
        <w:t xml:space="preserve"> es la distancia a partir de la cual la exposición a la radiación es menor que los valores límite para ojos y permite delimitar zonas de riesgo en trabajos con láser. </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Láseres para tratamientos de fisioterapia, equipos de investigación de laboratorio.</w:t>
      </w:r>
    </w:p>
    <w:p w:rsidR="000201D9" w:rsidRPr="004567A2" w:rsidRDefault="000201D9" w:rsidP="007F1568">
      <w:pPr>
        <w:widowControl w:val="0"/>
        <w:spacing w:before="120" w:after="120" w:line="312" w:lineRule="auto"/>
        <w:ind w:right="125"/>
        <w:jc w:val="both"/>
        <w:rPr>
          <w:rFonts w:ascii="Arial" w:eastAsia="Arial Unicode MS" w:hAnsi="Arial" w:cs="Arial"/>
        </w:rPr>
      </w:pPr>
      <w:r w:rsidRPr="0095569B">
        <w:rPr>
          <w:rFonts w:ascii="Arial" w:eastAsia="Arial Unicode MS" w:hAnsi="Arial" w:cs="Arial"/>
          <w:b/>
        </w:rPr>
        <w:t>Clase 4</w:t>
      </w:r>
      <w:r w:rsidRPr="0095569B">
        <w:rPr>
          <w:rFonts w:ascii="Arial" w:eastAsia="Arial Unicode MS" w:hAnsi="Arial" w:cs="Arial"/>
        </w:rPr>
        <w:t>.</w:t>
      </w:r>
      <w:r w:rsidRPr="004567A2">
        <w:rPr>
          <w:rFonts w:ascii="Arial" w:eastAsia="Arial Unicode MS" w:hAnsi="Arial" w:cs="Arial"/>
        </w:rPr>
        <w:t xml:space="preserve"> Son láseres </w:t>
      </w:r>
      <w:r>
        <w:rPr>
          <w:rFonts w:ascii="Arial" w:eastAsia="Arial Unicode MS" w:hAnsi="Arial" w:cs="Arial"/>
        </w:rPr>
        <w:t>cuya exposición directa e indirecta(</w:t>
      </w:r>
      <w:r w:rsidRPr="004567A2">
        <w:rPr>
          <w:rFonts w:ascii="Arial" w:eastAsia="Arial Unicode MS" w:hAnsi="Arial" w:cs="Arial"/>
        </w:rPr>
        <w:t>difusa</w:t>
      </w:r>
      <w:r>
        <w:rPr>
          <w:rFonts w:ascii="Arial" w:eastAsia="Arial Unicode MS" w:hAnsi="Arial" w:cs="Arial"/>
        </w:rPr>
        <w:t>) es peligrosa</w:t>
      </w:r>
      <w:r w:rsidRPr="004567A2">
        <w:rPr>
          <w:rFonts w:ascii="Arial" w:eastAsia="Arial Unicode MS" w:hAnsi="Arial" w:cs="Arial"/>
        </w:rPr>
        <w:t>. Pueden producir daños en la piel y podrían presentar también riesgo de incendio. Su utilización precisa extrema</w:t>
      </w:r>
      <w:r>
        <w:rPr>
          <w:rFonts w:ascii="Arial" w:eastAsia="Arial Unicode MS" w:hAnsi="Arial" w:cs="Arial"/>
        </w:rPr>
        <w:t>r la</w:t>
      </w:r>
      <w:r w:rsidRPr="004567A2">
        <w:rPr>
          <w:rFonts w:ascii="Arial" w:eastAsia="Arial Unicode MS" w:hAnsi="Arial" w:cs="Arial"/>
        </w:rPr>
        <w:t xml:space="preserve"> precaución. </w:t>
      </w:r>
    </w:p>
    <w:p w:rsidR="000201D9" w:rsidRDefault="000201D9" w:rsidP="007F1568">
      <w:pPr>
        <w:widowControl w:val="0"/>
        <w:spacing w:before="120" w:after="120" w:line="312" w:lineRule="auto"/>
        <w:ind w:right="125"/>
        <w:jc w:val="both"/>
        <w:rPr>
          <w:rFonts w:ascii="Arial" w:eastAsia="Arial Unicode MS" w:hAnsi="Arial" w:cs="Arial"/>
        </w:rPr>
      </w:pPr>
      <w:r w:rsidRPr="004567A2">
        <w:rPr>
          <w:rFonts w:ascii="Arial" w:eastAsia="Arial Unicode MS" w:hAnsi="Arial" w:cs="Arial"/>
        </w:rPr>
        <w:t>P.e</w:t>
      </w:r>
      <w:r>
        <w:rPr>
          <w:rFonts w:ascii="Arial" w:eastAsia="Arial Unicode MS" w:hAnsi="Arial" w:cs="Arial"/>
        </w:rPr>
        <w:t>j.</w:t>
      </w:r>
      <w:r w:rsidRPr="004567A2">
        <w:rPr>
          <w:rFonts w:ascii="Arial" w:eastAsia="Arial Unicode MS" w:hAnsi="Arial" w:cs="Arial"/>
        </w:rPr>
        <w:t xml:space="preserve">: Pantallas de proyección láser, láseres quirúrgicos, láseres para corte de metales. </w:t>
      </w:r>
    </w:p>
    <w:tbl>
      <w:tblPr>
        <w:tblW w:w="0" w:type="auto"/>
        <w:tblLook w:val="00A0"/>
      </w:tblPr>
      <w:tblGrid>
        <w:gridCol w:w="8644"/>
      </w:tblGrid>
      <w:tr w:rsidR="000201D9" w:rsidRPr="00DD09C5" w:rsidTr="00DD09C5">
        <w:tc>
          <w:tcPr>
            <w:tcW w:w="8644" w:type="dxa"/>
          </w:tcPr>
          <w:p w:rsidR="000201D9" w:rsidRPr="00DD09C5" w:rsidRDefault="001B67A9" w:rsidP="00DD09C5">
            <w:pPr>
              <w:widowControl w:val="0"/>
              <w:spacing w:before="120" w:after="120" w:line="312" w:lineRule="auto"/>
              <w:ind w:right="125"/>
              <w:jc w:val="center"/>
              <w:rPr>
                <w:rFonts w:ascii="Arial" w:eastAsia="Arial Unicode MS" w:hAnsi="Arial" w:cs="Arial"/>
              </w:rPr>
            </w:pPr>
            <w:r>
              <w:rPr>
                <w:rFonts w:ascii="Arial" w:eastAsia="Arial Unicode MS" w:hAnsi="Arial" w:cs="Arial"/>
                <w:noProof/>
                <w:lang w:eastAsia="es-ES"/>
              </w:rPr>
              <w:drawing>
                <wp:inline distT="0" distB="0" distL="0" distR="0">
                  <wp:extent cx="2682816" cy="962187"/>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433" cy="961691"/>
                          </a:xfrm>
                          <a:prstGeom prst="rect">
                            <a:avLst/>
                          </a:prstGeom>
                          <a:noFill/>
                          <a:ln>
                            <a:noFill/>
                          </a:ln>
                        </pic:spPr>
                      </pic:pic>
                    </a:graphicData>
                  </a:graphic>
                </wp:inline>
              </w:drawing>
            </w:r>
            <w:r>
              <w:rPr>
                <w:rFonts w:ascii="Arial" w:eastAsia="Arial Unicode MS" w:hAnsi="Arial" w:cs="Arial"/>
                <w:noProof/>
                <w:lang w:eastAsia="es-ES"/>
              </w:rPr>
              <w:drawing>
                <wp:inline distT="0" distB="0" distL="0" distR="0">
                  <wp:extent cx="2825115" cy="184150"/>
                  <wp:effectExtent l="0" t="0" r="0" b="0"/>
                  <wp:docPr id="16" name="Imagen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9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352"/>
                          <a:stretch>
                            <a:fillRect/>
                          </a:stretch>
                        </pic:blipFill>
                        <pic:spPr bwMode="auto">
                          <a:xfrm>
                            <a:off x="0" y="0"/>
                            <a:ext cx="2825115" cy="184150"/>
                          </a:xfrm>
                          <a:prstGeom prst="rect">
                            <a:avLst/>
                          </a:prstGeom>
                          <a:noFill/>
                          <a:ln>
                            <a:noFill/>
                          </a:ln>
                        </pic:spPr>
                      </pic:pic>
                    </a:graphicData>
                  </a:graphic>
                </wp:inline>
              </w:drawing>
            </w:r>
          </w:p>
          <w:p w:rsidR="000201D9" w:rsidRPr="00DD09C5" w:rsidRDefault="000201D9" w:rsidP="00DD09C5">
            <w:pPr>
              <w:widowControl w:val="0"/>
              <w:spacing w:before="120" w:after="120" w:line="312" w:lineRule="auto"/>
              <w:ind w:right="125"/>
              <w:rPr>
                <w:rFonts w:ascii="Arial" w:eastAsia="Arial Unicode MS" w:hAnsi="Arial" w:cs="Arial"/>
                <w:i/>
                <w:sz w:val="18"/>
                <w:szCs w:val="18"/>
              </w:rPr>
            </w:pPr>
            <w:r w:rsidRPr="00DD09C5">
              <w:rPr>
                <w:rFonts w:ascii="Arial" w:eastAsia="Arial Unicode MS" w:hAnsi="Arial" w:cs="Arial"/>
                <w:i/>
                <w:sz w:val="18"/>
                <w:szCs w:val="18"/>
              </w:rPr>
              <w:t>Figura 1 Clases de láser en función del riesgo. (UNE-EN 60825</w:t>
            </w:r>
            <w:r w:rsidR="002036E9">
              <w:rPr>
                <w:rFonts w:ascii="Arial" w:eastAsia="Arial Unicode MS" w:hAnsi="Arial" w:cs="Arial"/>
                <w:i/>
                <w:sz w:val="18"/>
                <w:szCs w:val="18"/>
              </w:rPr>
              <w:t>)</w:t>
            </w:r>
            <w:r w:rsidRPr="00DD09C5">
              <w:rPr>
                <w:rFonts w:ascii="Arial" w:eastAsia="Arial Unicode MS" w:hAnsi="Arial" w:cs="Arial"/>
                <w:i/>
                <w:sz w:val="18"/>
                <w:szCs w:val="18"/>
              </w:rPr>
              <w:t>.</w:t>
            </w:r>
          </w:p>
        </w:tc>
      </w:tr>
    </w:tbl>
    <w:p w:rsidR="000201D9" w:rsidRDefault="000201D9" w:rsidP="007F1568">
      <w:pPr>
        <w:widowControl w:val="0"/>
        <w:spacing w:before="120" w:after="120" w:line="312" w:lineRule="auto"/>
        <w:ind w:right="125"/>
        <w:jc w:val="both"/>
        <w:rPr>
          <w:rFonts w:ascii="Arial" w:eastAsia="Arial Unicode MS" w:hAnsi="Arial" w:cs="Arial"/>
        </w:rPr>
      </w:pPr>
      <w:r>
        <w:rPr>
          <w:rFonts w:ascii="Arial" w:eastAsia="Arial Unicode MS" w:hAnsi="Arial" w:cs="Arial"/>
        </w:rPr>
        <w:t>Cada clase lleva asociadas unas etiquetas informativas (figura 2) de las que se pueden sacar las siguientes conclusiones:</w:t>
      </w:r>
    </w:p>
    <w:p w:rsidR="000201D9" w:rsidRDefault="000201D9" w:rsidP="008C188C">
      <w:pPr>
        <w:pStyle w:val="Prrafodelista"/>
        <w:widowControl w:val="0"/>
        <w:numPr>
          <w:ilvl w:val="0"/>
          <w:numId w:val="47"/>
        </w:numPr>
        <w:spacing w:before="120" w:after="120" w:line="312" w:lineRule="auto"/>
        <w:ind w:right="125"/>
        <w:contextualSpacing/>
        <w:jc w:val="both"/>
        <w:rPr>
          <w:rFonts w:ascii="Arial" w:eastAsia="Arial Unicode MS" w:hAnsi="Arial" w:cs="Arial"/>
          <w:sz w:val="22"/>
          <w:szCs w:val="22"/>
        </w:rPr>
      </w:pPr>
      <w:r>
        <w:rPr>
          <w:rFonts w:ascii="Arial" w:eastAsia="Arial Unicode MS" w:hAnsi="Arial" w:cs="Arial"/>
          <w:sz w:val="22"/>
          <w:szCs w:val="22"/>
        </w:rPr>
        <w:t>La Clase 1 es segura en condiciones razonables de utilización.</w:t>
      </w:r>
    </w:p>
    <w:p w:rsidR="000201D9" w:rsidRDefault="000201D9" w:rsidP="008C188C">
      <w:pPr>
        <w:pStyle w:val="Prrafodelista"/>
        <w:widowControl w:val="0"/>
        <w:numPr>
          <w:ilvl w:val="0"/>
          <w:numId w:val="47"/>
        </w:numPr>
        <w:spacing w:before="120" w:after="120" w:line="312" w:lineRule="auto"/>
        <w:ind w:right="125"/>
        <w:contextualSpacing/>
        <w:jc w:val="both"/>
        <w:rPr>
          <w:rFonts w:ascii="Arial" w:eastAsia="Arial Unicode MS" w:hAnsi="Arial" w:cs="Arial"/>
          <w:sz w:val="22"/>
          <w:szCs w:val="22"/>
        </w:rPr>
      </w:pPr>
      <w:r>
        <w:rPr>
          <w:rFonts w:ascii="Arial" w:eastAsia="Arial Unicode MS" w:hAnsi="Arial" w:cs="Arial"/>
          <w:sz w:val="22"/>
          <w:szCs w:val="22"/>
        </w:rPr>
        <w:t>Lo</w:t>
      </w:r>
      <w:r w:rsidRPr="00ED2782">
        <w:rPr>
          <w:rFonts w:ascii="Arial" w:eastAsia="Arial Unicode MS" w:hAnsi="Arial" w:cs="Arial"/>
          <w:sz w:val="22"/>
          <w:szCs w:val="22"/>
        </w:rPr>
        <w:t xml:space="preserve">s </w:t>
      </w:r>
      <w:r>
        <w:rPr>
          <w:rFonts w:ascii="Arial" w:eastAsia="Arial Unicode MS" w:hAnsi="Arial" w:cs="Arial"/>
          <w:sz w:val="22"/>
          <w:szCs w:val="22"/>
        </w:rPr>
        <w:t xml:space="preserve">láseres </w:t>
      </w:r>
      <w:r w:rsidR="002036E9">
        <w:rPr>
          <w:rFonts w:ascii="Arial" w:eastAsia="Arial Unicode MS" w:hAnsi="Arial" w:cs="Arial"/>
          <w:sz w:val="22"/>
          <w:szCs w:val="22"/>
        </w:rPr>
        <w:t xml:space="preserve">de </w:t>
      </w:r>
      <w:r>
        <w:rPr>
          <w:rFonts w:ascii="Arial" w:eastAsia="Arial Unicode MS" w:hAnsi="Arial" w:cs="Arial"/>
          <w:sz w:val="22"/>
          <w:szCs w:val="22"/>
        </w:rPr>
        <w:t>C</w:t>
      </w:r>
      <w:r w:rsidRPr="00ED2782">
        <w:rPr>
          <w:rFonts w:ascii="Arial" w:eastAsia="Arial Unicode MS" w:hAnsi="Arial" w:cs="Arial"/>
          <w:sz w:val="22"/>
          <w:szCs w:val="22"/>
        </w:rPr>
        <w:t xml:space="preserve">lase </w:t>
      </w:r>
      <w:r>
        <w:rPr>
          <w:rFonts w:ascii="Arial" w:eastAsia="Arial Unicode MS" w:hAnsi="Arial" w:cs="Arial"/>
          <w:sz w:val="22"/>
          <w:szCs w:val="22"/>
        </w:rPr>
        <w:t>1M, 2 y 2M se consideran seguro</w:t>
      </w:r>
      <w:r w:rsidRPr="00ED2782">
        <w:rPr>
          <w:rFonts w:ascii="Arial" w:eastAsia="Arial Unicode MS" w:hAnsi="Arial" w:cs="Arial"/>
          <w:sz w:val="22"/>
          <w:szCs w:val="22"/>
        </w:rPr>
        <w:t>s</w:t>
      </w:r>
      <w:r w:rsidRPr="00FC61AD">
        <w:rPr>
          <w:rFonts w:ascii="Arial" w:eastAsia="Arial Unicode MS" w:hAnsi="Arial" w:cs="Arial"/>
          <w:sz w:val="22"/>
          <w:szCs w:val="22"/>
        </w:rPr>
        <w:t>siempre que se utilicen en las condiciones establecidaspor el fabricante</w:t>
      </w:r>
      <w:r w:rsidR="002036E9">
        <w:rPr>
          <w:rFonts w:ascii="Arial" w:eastAsia="Arial Unicode MS" w:hAnsi="Arial" w:cs="Arial"/>
          <w:sz w:val="22"/>
          <w:szCs w:val="22"/>
        </w:rPr>
        <w:t xml:space="preserve">, es decir, </w:t>
      </w:r>
      <w:r>
        <w:rPr>
          <w:rFonts w:ascii="Arial" w:eastAsia="Arial Unicode MS" w:hAnsi="Arial" w:cs="Arial"/>
          <w:sz w:val="22"/>
          <w:szCs w:val="22"/>
        </w:rPr>
        <w:t>no mirar directamente al haz o no utilizar instrumentos ópticos</w:t>
      </w:r>
      <w:r w:rsidRPr="00FC61AD">
        <w:rPr>
          <w:rFonts w:ascii="Arial" w:eastAsia="Arial Unicode MS" w:hAnsi="Arial" w:cs="Arial"/>
          <w:sz w:val="22"/>
          <w:szCs w:val="22"/>
        </w:rPr>
        <w:t xml:space="preserve">. </w:t>
      </w:r>
    </w:p>
    <w:p w:rsidR="000201D9" w:rsidRDefault="000201D9" w:rsidP="008C188C">
      <w:pPr>
        <w:pStyle w:val="Prrafodelista"/>
        <w:widowControl w:val="0"/>
        <w:numPr>
          <w:ilvl w:val="0"/>
          <w:numId w:val="47"/>
        </w:numPr>
        <w:spacing w:before="120" w:after="120" w:line="312" w:lineRule="auto"/>
        <w:ind w:right="125"/>
        <w:contextualSpacing/>
        <w:jc w:val="both"/>
        <w:rPr>
          <w:rFonts w:ascii="Arial" w:eastAsia="Arial Unicode MS" w:hAnsi="Arial" w:cs="Arial"/>
          <w:sz w:val="22"/>
          <w:szCs w:val="22"/>
        </w:rPr>
      </w:pPr>
      <w:r w:rsidRPr="00FC61AD">
        <w:rPr>
          <w:rFonts w:ascii="Arial" w:eastAsia="Arial Unicode MS" w:hAnsi="Arial" w:cs="Arial"/>
          <w:sz w:val="22"/>
          <w:szCs w:val="22"/>
        </w:rPr>
        <w:t xml:space="preserve">La </w:t>
      </w:r>
      <w:r>
        <w:rPr>
          <w:rFonts w:ascii="Arial" w:eastAsia="Arial Unicode MS" w:hAnsi="Arial" w:cs="Arial"/>
          <w:sz w:val="22"/>
          <w:szCs w:val="22"/>
        </w:rPr>
        <w:t>C</w:t>
      </w:r>
      <w:r w:rsidRPr="00FC61AD">
        <w:rPr>
          <w:rFonts w:ascii="Arial" w:eastAsia="Arial Unicode MS" w:hAnsi="Arial" w:cs="Arial"/>
          <w:sz w:val="22"/>
          <w:szCs w:val="22"/>
        </w:rPr>
        <w:t xml:space="preserve">lase 3R </w:t>
      </w:r>
      <w:r>
        <w:rPr>
          <w:rFonts w:ascii="Arial" w:eastAsia="Arial Unicode MS" w:hAnsi="Arial" w:cs="Arial"/>
          <w:sz w:val="22"/>
          <w:szCs w:val="22"/>
        </w:rPr>
        <w:t>se considera</w:t>
      </w:r>
      <w:r w:rsidRPr="00FC61AD">
        <w:rPr>
          <w:rFonts w:ascii="Arial" w:eastAsia="Arial Unicode MS" w:hAnsi="Arial" w:cs="Arial"/>
          <w:sz w:val="22"/>
          <w:szCs w:val="22"/>
        </w:rPr>
        <w:t xml:space="preserve"> segura si no hay exposición directa de los ojos. P</w:t>
      </w:r>
      <w:r>
        <w:rPr>
          <w:rFonts w:ascii="Arial" w:eastAsia="Arial Unicode MS" w:hAnsi="Arial" w:cs="Arial"/>
          <w:sz w:val="22"/>
          <w:szCs w:val="22"/>
        </w:rPr>
        <w:t xml:space="preserve">or tanto </w:t>
      </w:r>
      <w:r w:rsidRPr="00FC61AD">
        <w:rPr>
          <w:rFonts w:ascii="Arial" w:eastAsia="Arial Unicode MS" w:hAnsi="Arial" w:cs="Arial"/>
          <w:sz w:val="22"/>
          <w:szCs w:val="22"/>
        </w:rPr>
        <w:t>el trabajador deber</w:t>
      </w:r>
      <w:r>
        <w:rPr>
          <w:rFonts w:ascii="Arial" w:eastAsia="Arial Unicode MS" w:hAnsi="Arial" w:cs="Arial"/>
          <w:sz w:val="22"/>
          <w:szCs w:val="22"/>
        </w:rPr>
        <w:t>ía</w:t>
      </w:r>
      <w:r w:rsidRPr="00FC61AD">
        <w:rPr>
          <w:rFonts w:ascii="Arial" w:eastAsia="Arial Unicode MS" w:hAnsi="Arial" w:cs="Arial"/>
          <w:sz w:val="22"/>
          <w:szCs w:val="22"/>
        </w:rPr>
        <w:t xml:space="preserve"> recibir formación específica de forma obligatoria</w:t>
      </w:r>
      <w:r w:rsidR="002036E9">
        <w:rPr>
          <w:rFonts w:ascii="Arial" w:eastAsia="Arial Unicode MS" w:hAnsi="Arial" w:cs="Arial"/>
          <w:sz w:val="22"/>
          <w:szCs w:val="22"/>
        </w:rPr>
        <w:t xml:space="preserve"> sobre el procedimiento de trabajo</w:t>
      </w:r>
      <w:r w:rsidRPr="00FC61AD">
        <w:rPr>
          <w:rFonts w:ascii="Arial" w:eastAsia="Arial Unicode MS" w:hAnsi="Arial" w:cs="Arial"/>
          <w:sz w:val="22"/>
          <w:szCs w:val="22"/>
        </w:rPr>
        <w:t>.</w:t>
      </w:r>
    </w:p>
    <w:p w:rsidR="000201D9" w:rsidRDefault="000201D9" w:rsidP="008C188C">
      <w:pPr>
        <w:pStyle w:val="Prrafodelista"/>
        <w:widowControl w:val="0"/>
        <w:numPr>
          <w:ilvl w:val="0"/>
          <w:numId w:val="47"/>
        </w:numPr>
        <w:spacing w:before="120" w:after="120" w:line="312" w:lineRule="auto"/>
        <w:ind w:right="125"/>
        <w:contextualSpacing/>
        <w:jc w:val="both"/>
        <w:rPr>
          <w:rFonts w:ascii="Arial" w:eastAsia="Arial Unicode MS" w:hAnsi="Arial" w:cs="Arial"/>
          <w:sz w:val="22"/>
          <w:szCs w:val="22"/>
        </w:rPr>
      </w:pPr>
      <w:r>
        <w:rPr>
          <w:rFonts w:ascii="Arial" w:eastAsia="Arial Unicode MS" w:hAnsi="Arial" w:cs="Arial"/>
          <w:sz w:val="22"/>
          <w:szCs w:val="22"/>
        </w:rPr>
        <w:t>Las C</w:t>
      </w:r>
      <w:r w:rsidRPr="00FC61AD">
        <w:rPr>
          <w:rFonts w:ascii="Arial" w:eastAsia="Arial Unicode MS" w:hAnsi="Arial" w:cs="Arial"/>
          <w:sz w:val="22"/>
          <w:szCs w:val="22"/>
        </w:rPr>
        <w:t xml:space="preserve">lases 3B y 4 </w:t>
      </w:r>
      <w:r>
        <w:rPr>
          <w:rFonts w:ascii="Arial" w:eastAsia="Arial Unicode MS" w:hAnsi="Arial" w:cs="Arial"/>
          <w:sz w:val="22"/>
          <w:szCs w:val="22"/>
        </w:rPr>
        <w:t>s</w:t>
      </w:r>
      <w:r w:rsidRPr="00FC61AD">
        <w:rPr>
          <w:rFonts w:ascii="Arial" w:eastAsia="Arial Unicode MS" w:hAnsi="Arial" w:cs="Arial"/>
          <w:sz w:val="22"/>
          <w:szCs w:val="22"/>
        </w:rPr>
        <w:t>on potencialmente peligrosas</w:t>
      </w:r>
      <w:r>
        <w:rPr>
          <w:rFonts w:ascii="Arial" w:eastAsia="Arial Unicode MS" w:hAnsi="Arial" w:cs="Arial"/>
          <w:sz w:val="22"/>
          <w:szCs w:val="22"/>
        </w:rPr>
        <w:t>.P</w:t>
      </w:r>
      <w:r w:rsidRPr="00FC61AD">
        <w:rPr>
          <w:rFonts w:ascii="Arial" w:eastAsia="Arial Unicode MS" w:hAnsi="Arial" w:cs="Arial"/>
          <w:sz w:val="22"/>
          <w:szCs w:val="22"/>
        </w:rPr>
        <w:t xml:space="preserve">or </w:t>
      </w:r>
      <w:r>
        <w:rPr>
          <w:rFonts w:ascii="Arial" w:eastAsia="Arial Unicode MS" w:hAnsi="Arial" w:cs="Arial"/>
          <w:sz w:val="22"/>
          <w:szCs w:val="22"/>
        </w:rPr>
        <w:t>el</w:t>
      </w:r>
      <w:r w:rsidRPr="00FC61AD">
        <w:rPr>
          <w:rFonts w:ascii="Arial" w:eastAsia="Arial Unicode MS" w:hAnsi="Arial" w:cs="Arial"/>
          <w:sz w:val="22"/>
          <w:szCs w:val="22"/>
        </w:rPr>
        <w:t>lo</w:t>
      </w:r>
      <w:r>
        <w:rPr>
          <w:rFonts w:ascii="Arial" w:eastAsia="Arial Unicode MS" w:hAnsi="Arial" w:cs="Arial"/>
          <w:sz w:val="22"/>
          <w:szCs w:val="22"/>
        </w:rPr>
        <w:t xml:space="preserve">, </w:t>
      </w:r>
      <w:r w:rsidRPr="00FC61AD">
        <w:rPr>
          <w:rFonts w:ascii="Arial" w:eastAsia="Arial Unicode MS" w:hAnsi="Arial" w:cs="Arial"/>
          <w:sz w:val="22"/>
          <w:szCs w:val="22"/>
        </w:rPr>
        <w:t>debe</w:t>
      </w:r>
      <w:r>
        <w:rPr>
          <w:rFonts w:ascii="Arial" w:eastAsia="Arial Unicode MS" w:hAnsi="Arial" w:cs="Arial"/>
          <w:sz w:val="22"/>
          <w:szCs w:val="22"/>
        </w:rPr>
        <w:t>ría</w:t>
      </w:r>
      <w:r w:rsidRPr="00FC61AD">
        <w:rPr>
          <w:rFonts w:ascii="Arial" w:eastAsia="Arial Unicode MS" w:hAnsi="Arial" w:cs="Arial"/>
          <w:sz w:val="22"/>
          <w:szCs w:val="22"/>
        </w:rPr>
        <w:t xml:space="preserve"> procurarse el confinamiento del láser. </w:t>
      </w:r>
    </w:p>
    <w:p w:rsidR="000201D9" w:rsidRDefault="001B67A9" w:rsidP="007F1568">
      <w:pPr>
        <w:widowControl w:val="0"/>
        <w:spacing w:before="120" w:after="120" w:line="312" w:lineRule="auto"/>
        <w:ind w:right="125"/>
        <w:jc w:val="center"/>
        <w:rPr>
          <w:rFonts w:ascii="Arial" w:eastAsia="Arial Unicode MS" w:hAnsi="Arial" w:cs="Arial"/>
        </w:rPr>
      </w:pPr>
      <w:r>
        <w:rPr>
          <w:rFonts w:ascii="Arial" w:eastAsia="Arial Unicode MS" w:hAnsi="Arial" w:cs="Arial"/>
          <w:noProof/>
          <w:lang w:eastAsia="es-ES"/>
        </w:rPr>
        <w:drawing>
          <wp:inline distT="0" distB="0" distL="0" distR="0">
            <wp:extent cx="2950234" cy="2172157"/>
            <wp:effectExtent l="0" t="0" r="2540" b="0"/>
            <wp:docPr id="17" name="Imagen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163" cy="2175049"/>
                    </a:xfrm>
                    <a:prstGeom prst="rect">
                      <a:avLst/>
                    </a:prstGeom>
                    <a:noFill/>
                    <a:ln>
                      <a:noFill/>
                    </a:ln>
                  </pic:spPr>
                </pic:pic>
              </a:graphicData>
            </a:graphic>
          </wp:inline>
        </w:drawing>
      </w:r>
    </w:p>
    <w:p w:rsidR="000201D9" w:rsidRPr="00F5753E" w:rsidRDefault="000201D9" w:rsidP="00F5753E">
      <w:pPr>
        <w:widowControl w:val="0"/>
        <w:spacing w:before="120" w:after="120" w:line="312" w:lineRule="auto"/>
        <w:ind w:right="125"/>
        <w:rPr>
          <w:rFonts w:ascii="Arial" w:eastAsia="Arial Unicode MS" w:hAnsi="Arial" w:cs="Arial"/>
          <w:i/>
          <w:sz w:val="18"/>
          <w:szCs w:val="18"/>
        </w:rPr>
      </w:pPr>
      <w:r w:rsidRPr="00F5753E">
        <w:rPr>
          <w:rFonts w:ascii="Arial" w:eastAsia="Arial Unicode MS" w:hAnsi="Arial" w:cs="Arial"/>
          <w:i/>
          <w:sz w:val="18"/>
          <w:szCs w:val="18"/>
        </w:rPr>
        <w:t>Figura 2. Ejemplos de etiquetado de los productos láser.</w:t>
      </w:r>
    </w:p>
    <w:p w:rsidR="000201D9" w:rsidRPr="004567A2" w:rsidRDefault="000201D9" w:rsidP="007F1568">
      <w:pPr>
        <w:widowControl w:val="0"/>
        <w:spacing w:before="120" w:after="120" w:line="312" w:lineRule="auto"/>
        <w:ind w:right="125"/>
        <w:jc w:val="both"/>
        <w:rPr>
          <w:rFonts w:ascii="Arial" w:eastAsia="Arial Unicode MS" w:hAnsi="Arial" w:cs="Arial"/>
        </w:rPr>
      </w:pPr>
      <w:r>
        <w:rPr>
          <w:rFonts w:ascii="Arial" w:eastAsia="Arial Unicode MS" w:hAnsi="Arial" w:cs="Arial"/>
        </w:rPr>
        <w:t xml:space="preserve">Además, en la norma, </w:t>
      </w:r>
      <w:r w:rsidRPr="004567A2">
        <w:rPr>
          <w:rFonts w:ascii="Arial" w:eastAsia="Arial Unicode MS" w:hAnsi="Arial" w:cs="Arial"/>
        </w:rPr>
        <w:t>se definen una</w:t>
      </w:r>
      <w:r>
        <w:rPr>
          <w:rFonts w:ascii="Arial" w:eastAsia="Arial Unicode MS" w:hAnsi="Arial" w:cs="Arial"/>
        </w:rPr>
        <w:t>s</w:t>
      </w:r>
      <w:r w:rsidRPr="004567A2">
        <w:rPr>
          <w:rFonts w:ascii="Arial" w:eastAsia="Arial Unicode MS" w:hAnsi="Arial" w:cs="Arial"/>
        </w:rPr>
        <w:t xml:space="preserve"> medidas preventivas </w:t>
      </w:r>
      <w:r>
        <w:rPr>
          <w:rFonts w:ascii="Arial" w:eastAsia="Arial Unicode MS" w:hAnsi="Arial" w:cs="Arial"/>
        </w:rPr>
        <w:t>en función de la clase, que están</w:t>
      </w:r>
      <w:r w:rsidRPr="004567A2">
        <w:rPr>
          <w:rFonts w:ascii="Arial" w:eastAsia="Arial Unicode MS" w:hAnsi="Arial" w:cs="Arial"/>
        </w:rPr>
        <w:t xml:space="preserve"> recogidas en </w:t>
      </w:r>
      <w:r>
        <w:rPr>
          <w:rFonts w:ascii="Arial" w:eastAsia="Arial Unicode MS" w:hAnsi="Arial" w:cs="Arial"/>
        </w:rPr>
        <w:t>la tabla 1.</w:t>
      </w:r>
    </w:p>
    <w:p w:rsidR="00A41748" w:rsidRDefault="00A41748">
      <w:pPr>
        <w:spacing w:after="0" w:line="240" w:lineRule="auto"/>
        <w:rPr>
          <w:rFonts w:ascii="Arial" w:eastAsia="Arial Unicode MS" w:hAnsi="Arial" w:cs="Arial"/>
          <w:color w:val="0000FF"/>
        </w:rPr>
      </w:pPr>
      <w:r>
        <w:rPr>
          <w:rFonts w:ascii="Arial" w:eastAsia="Arial Unicode MS" w:hAnsi="Arial" w:cs="Arial"/>
          <w:color w:val="0000FF"/>
        </w:rPr>
        <w:br w:type="page"/>
      </w:r>
      <w:r>
        <w:rPr>
          <w:rFonts w:ascii="Arial" w:eastAsia="Arial Unicode MS" w:hAnsi="Arial" w:cs="Arial"/>
          <w:noProof/>
          <w:color w:val="0000FF"/>
          <w:lang w:eastAsia="es-ES"/>
        </w:rPr>
        <w:drawing>
          <wp:inline distT="0" distB="0" distL="0" distR="0">
            <wp:extent cx="8766361" cy="4650171"/>
            <wp:effectExtent l="635" t="0" r="0" b="0"/>
            <wp:docPr id="379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as_laser.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67937" cy="4651007"/>
                    </a:xfrm>
                    <a:prstGeom prst="rect">
                      <a:avLst/>
                    </a:prstGeom>
                  </pic:spPr>
                </pic:pic>
              </a:graphicData>
            </a:graphic>
          </wp:inline>
        </w:drawing>
      </w:r>
      <w:r>
        <w:rPr>
          <w:rFonts w:ascii="Arial" w:eastAsia="Arial Unicode MS" w:hAnsi="Arial" w:cs="Arial"/>
          <w:color w:val="0000FF"/>
        </w:rPr>
        <w:br w:type="page"/>
      </w:r>
    </w:p>
    <w:p w:rsidR="000201D9" w:rsidRPr="003024FA" w:rsidRDefault="000201D9" w:rsidP="007F1568">
      <w:pPr>
        <w:widowControl w:val="0"/>
        <w:spacing w:line="312" w:lineRule="auto"/>
        <w:jc w:val="both"/>
        <w:rPr>
          <w:rFonts w:ascii="Arial" w:hAnsi="Arial" w:cs="Arial"/>
          <w:b/>
        </w:rPr>
      </w:pPr>
      <w:r>
        <w:rPr>
          <w:rFonts w:ascii="Arial" w:hAnsi="Arial" w:cs="Arial"/>
          <w:b/>
        </w:rPr>
        <w:t xml:space="preserve">2.- </w:t>
      </w:r>
      <w:r w:rsidRPr="003024FA">
        <w:rPr>
          <w:rFonts w:ascii="Arial" w:hAnsi="Arial" w:cs="Arial"/>
          <w:b/>
        </w:rPr>
        <w:t>CLASIFICACIÓN DE FUENTES INCOHERENTES</w:t>
      </w:r>
    </w:p>
    <w:p w:rsidR="000201D9" w:rsidRPr="00A104B9" w:rsidRDefault="000201D9" w:rsidP="007F1568">
      <w:pPr>
        <w:widowControl w:val="0"/>
        <w:spacing w:line="312" w:lineRule="auto"/>
        <w:jc w:val="both"/>
        <w:rPr>
          <w:rFonts w:ascii="Arial" w:hAnsi="Arial" w:cs="Arial"/>
          <w:b/>
        </w:rPr>
      </w:pPr>
      <w:r>
        <w:rPr>
          <w:rFonts w:ascii="Arial" w:hAnsi="Arial" w:cs="Arial"/>
          <w:b/>
        </w:rPr>
        <w:t>2.1.- Lámparas</w:t>
      </w:r>
    </w:p>
    <w:p w:rsidR="000201D9" w:rsidRPr="00A104B9" w:rsidRDefault="000201D9" w:rsidP="007F1568">
      <w:pPr>
        <w:widowControl w:val="0"/>
        <w:spacing w:line="312" w:lineRule="auto"/>
        <w:jc w:val="both"/>
        <w:rPr>
          <w:rFonts w:ascii="Arial" w:hAnsi="Arial" w:cs="Arial"/>
        </w:rPr>
      </w:pPr>
      <w:r w:rsidRPr="00A104B9">
        <w:rPr>
          <w:rFonts w:ascii="Arial" w:hAnsi="Arial" w:cs="Arial"/>
        </w:rPr>
        <w:t>La clasificación de este tipo de equipos vi</w:t>
      </w:r>
      <w:r>
        <w:rPr>
          <w:rFonts w:ascii="Arial" w:hAnsi="Arial" w:cs="Arial"/>
        </w:rPr>
        <w:t>e</w:t>
      </w:r>
      <w:r w:rsidRPr="00A104B9">
        <w:rPr>
          <w:rFonts w:ascii="Arial" w:hAnsi="Arial" w:cs="Arial"/>
        </w:rPr>
        <w:t xml:space="preserve">ne dada en la norma </w:t>
      </w:r>
      <w:r w:rsidRPr="003024FA">
        <w:rPr>
          <w:rFonts w:ascii="Arial" w:hAnsi="Arial" w:cs="Arial"/>
        </w:rPr>
        <w:t>UNE-EN 62471</w:t>
      </w:r>
      <w:r w:rsidRPr="00A104B9">
        <w:rPr>
          <w:rFonts w:ascii="Arial" w:hAnsi="Arial" w:cs="Arial"/>
          <w:i/>
        </w:rPr>
        <w:t xml:space="preserve"> Seguridad fotobiológica de lámparas y de los aparatos que utilizan lámparas</w:t>
      </w:r>
      <w:r>
        <w:rPr>
          <w:rFonts w:ascii="Arial" w:hAnsi="Arial" w:cs="Arial"/>
          <w:i/>
        </w:rPr>
        <w:t xml:space="preserve">. </w:t>
      </w:r>
      <w:r>
        <w:rPr>
          <w:rFonts w:ascii="Arial" w:hAnsi="Arial" w:cs="Arial"/>
        </w:rPr>
        <w:t xml:space="preserve">Incluye </w:t>
      </w:r>
      <w:r w:rsidRPr="00A104B9">
        <w:rPr>
          <w:rFonts w:ascii="Arial" w:hAnsi="Arial" w:cs="Arial"/>
        </w:rPr>
        <w:t>las luminarias y los LED pero exclu</w:t>
      </w:r>
      <w:r>
        <w:rPr>
          <w:rFonts w:ascii="Arial" w:hAnsi="Arial" w:cs="Arial"/>
        </w:rPr>
        <w:t>ye</w:t>
      </w:r>
      <w:r w:rsidRPr="00A104B9">
        <w:rPr>
          <w:rFonts w:ascii="Arial" w:hAnsi="Arial" w:cs="Arial"/>
        </w:rPr>
        <w:t xml:space="preserve"> los láseres</w:t>
      </w:r>
      <w:r>
        <w:rPr>
          <w:rFonts w:ascii="Arial" w:hAnsi="Arial" w:cs="Arial"/>
        </w:rPr>
        <w:t xml:space="preserve"> yaque tienen clasificación propia</w:t>
      </w:r>
      <w:r w:rsidRPr="00A104B9">
        <w:rPr>
          <w:rFonts w:ascii="Arial" w:hAnsi="Arial" w:cs="Arial"/>
        </w:rPr>
        <w:t>.</w:t>
      </w:r>
    </w:p>
    <w:p w:rsidR="000201D9" w:rsidRPr="00A104B9" w:rsidRDefault="000201D9" w:rsidP="007F1568">
      <w:pPr>
        <w:widowControl w:val="0"/>
        <w:spacing w:line="312" w:lineRule="auto"/>
        <w:jc w:val="both"/>
        <w:rPr>
          <w:rFonts w:ascii="Arial" w:hAnsi="Arial" w:cs="Arial"/>
        </w:rPr>
      </w:pPr>
      <w:r w:rsidRPr="00A104B9">
        <w:rPr>
          <w:rFonts w:ascii="Arial" w:hAnsi="Arial" w:cs="Arial"/>
        </w:rPr>
        <w:t xml:space="preserve">En orden creciente de riesgo estos equipos se clasifican en los siguientes grupos: </w:t>
      </w:r>
    </w:p>
    <w:p w:rsidR="000201D9" w:rsidRPr="00A104B9" w:rsidRDefault="000201D9" w:rsidP="008C188C">
      <w:pPr>
        <w:widowControl w:val="0"/>
        <w:numPr>
          <w:ilvl w:val="0"/>
          <w:numId w:val="16"/>
        </w:numPr>
        <w:spacing w:after="0" w:line="312" w:lineRule="auto"/>
        <w:jc w:val="both"/>
        <w:rPr>
          <w:rFonts w:ascii="Arial" w:hAnsi="Arial" w:cs="Arial"/>
        </w:rPr>
      </w:pPr>
      <w:r w:rsidRPr="00300DBD">
        <w:rPr>
          <w:rFonts w:ascii="Arial" w:hAnsi="Arial" w:cs="Arial"/>
          <w:b/>
        </w:rPr>
        <w:t>Grupo exento</w:t>
      </w:r>
      <w:r w:rsidRPr="00A104B9">
        <w:rPr>
          <w:rFonts w:ascii="Arial" w:hAnsi="Arial" w:cs="Arial"/>
        </w:rPr>
        <w:t xml:space="preserve">: No presenta ningún riesgo fotobiológico en cualquier situación previsible. </w:t>
      </w:r>
      <w:r>
        <w:rPr>
          <w:rFonts w:ascii="Arial" w:hAnsi="Arial" w:cs="Arial"/>
        </w:rPr>
        <w:t xml:space="preserve">Por ejemplo </w:t>
      </w:r>
      <w:r w:rsidRPr="00A104B9">
        <w:rPr>
          <w:rFonts w:ascii="Arial" w:hAnsi="Arial" w:cs="Arial"/>
        </w:rPr>
        <w:t>monitores de ordenador, pantallas de equipos, lámparas de señales</w:t>
      </w:r>
      <w:r>
        <w:rPr>
          <w:rFonts w:ascii="Arial" w:hAnsi="Arial" w:cs="Arial"/>
        </w:rPr>
        <w:t>, sistemas de iluminación general, etc.</w:t>
      </w:r>
    </w:p>
    <w:p w:rsidR="000201D9" w:rsidRPr="00A104B9" w:rsidRDefault="000201D9" w:rsidP="008C188C">
      <w:pPr>
        <w:widowControl w:val="0"/>
        <w:numPr>
          <w:ilvl w:val="0"/>
          <w:numId w:val="16"/>
        </w:numPr>
        <w:spacing w:after="0" w:line="312" w:lineRule="auto"/>
        <w:jc w:val="both"/>
        <w:rPr>
          <w:rFonts w:ascii="Arial" w:hAnsi="Arial" w:cs="Arial"/>
        </w:rPr>
      </w:pPr>
      <w:r w:rsidRPr="00300DBD">
        <w:rPr>
          <w:rFonts w:ascii="Arial" w:hAnsi="Arial" w:cs="Arial"/>
          <w:b/>
        </w:rPr>
        <w:t>Grupo 1</w:t>
      </w:r>
      <w:r w:rsidRPr="001833B9">
        <w:rPr>
          <w:rFonts w:ascii="Arial" w:hAnsi="Arial" w:cs="Arial"/>
        </w:rPr>
        <w:t xml:space="preserve"> (riesgo bajo):</w:t>
      </w:r>
      <w:r>
        <w:rPr>
          <w:rFonts w:ascii="Arial" w:hAnsi="Arial" w:cs="Arial"/>
        </w:rPr>
        <w:t>E</w:t>
      </w:r>
      <w:r w:rsidRPr="00A104B9">
        <w:rPr>
          <w:rFonts w:ascii="Arial" w:hAnsi="Arial" w:cs="Arial"/>
        </w:rPr>
        <w:t xml:space="preserve">n condiciones normales de funcionamiento </w:t>
      </w:r>
      <w:r>
        <w:rPr>
          <w:rFonts w:ascii="Arial" w:hAnsi="Arial" w:cs="Arial"/>
        </w:rPr>
        <w:t>n</w:t>
      </w:r>
      <w:r w:rsidRPr="00A104B9">
        <w:rPr>
          <w:rFonts w:ascii="Arial" w:hAnsi="Arial" w:cs="Arial"/>
        </w:rPr>
        <w:t xml:space="preserve">o presenta </w:t>
      </w:r>
      <w:r>
        <w:rPr>
          <w:rFonts w:ascii="Arial" w:hAnsi="Arial" w:cs="Arial"/>
        </w:rPr>
        <w:t>ningún</w:t>
      </w:r>
      <w:r w:rsidRPr="00A104B9">
        <w:rPr>
          <w:rFonts w:ascii="Arial" w:hAnsi="Arial" w:cs="Arial"/>
        </w:rPr>
        <w:t xml:space="preserve"> riesgo debido a las</w:t>
      </w:r>
      <w:r>
        <w:rPr>
          <w:rFonts w:ascii="Arial" w:hAnsi="Arial" w:cs="Arial"/>
        </w:rPr>
        <w:t xml:space="preserve"> limitaciones en la exposición</w:t>
      </w:r>
      <w:r w:rsidRPr="00A104B9">
        <w:rPr>
          <w:rFonts w:ascii="Arial" w:hAnsi="Arial" w:cs="Arial"/>
        </w:rPr>
        <w:t>.</w:t>
      </w:r>
    </w:p>
    <w:p w:rsidR="000201D9" w:rsidRPr="00A104B9" w:rsidRDefault="000201D9" w:rsidP="008C188C">
      <w:pPr>
        <w:widowControl w:val="0"/>
        <w:numPr>
          <w:ilvl w:val="0"/>
          <w:numId w:val="16"/>
        </w:numPr>
        <w:spacing w:after="0" w:line="312" w:lineRule="auto"/>
        <w:jc w:val="both"/>
        <w:rPr>
          <w:rFonts w:ascii="Arial" w:hAnsi="Arial" w:cs="Arial"/>
        </w:rPr>
      </w:pPr>
      <w:r w:rsidRPr="00300DBD">
        <w:rPr>
          <w:rFonts w:ascii="Arial" w:hAnsi="Arial" w:cs="Arial"/>
          <w:b/>
        </w:rPr>
        <w:t>Grupo 2</w:t>
      </w:r>
      <w:r w:rsidRPr="001833B9">
        <w:rPr>
          <w:rFonts w:ascii="Arial" w:hAnsi="Arial" w:cs="Arial"/>
        </w:rPr>
        <w:t xml:space="preserve"> (riesgo moderado)</w:t>
      </w:r>
      <w:r w:rsidRPr="00A104B9">
        <w:rPr>
          <w:rFonts w:ascii="Arial" w:hAnsi="Arial" w:cs="Arial"/>
        </w:rPr>
        <w:t>: El riesgo es</w:t>
      </w:r>
      <w:r>
        <w:rPr>
          <w:rFonts w:ascii="Arial" w:hAnsi="Arial" w:cs="Arial"/>
        </w:rPr>
        <w:t>tá</w:t>
      </w:r>
      <w:r w:rsidRPr="00A104B9">
        <w:rPr>
          <w:rFonts w:ascii="Arial" w:hAnsi="Arial" w:cs="Arial"/>
        </w:rPr>
        <w:t xml:space="preserve"> limitado por la respuesta de aversión a las fuentes de luz </w:t>
      </w:r>
      <w:r>
        <w:rPr>
          <w:rFonts w:ascii="Arial" w:hAnsi="Arial" w:cs="Arial"/>
        </w:rPr>
        <w:t>brillante</w:t>
      </w:r>
      <w:r w:rsidRPr="00A104B9">
        <w:rPr>
          <w:rFonts w:ascii="Arial" w:hAnsi="Arial" w:cs="Arial"/>
        </w:rPr>
        <w:t xml:space="preserve"> o al malestar térmico. Sin embargo hay que tener en cuenta que esta reacción no es idéntica en todas las personas.</w:t>
      </w:r>
    </w:p>
    <w:p w:rsidR="000201D9" w:rsidRDefault="000201D9" w:rsidP="008C188C">
      <w:pPr>
        <w:widowControl w:val="0"/>
        <w:numPr>
          <w:ilvl w:val="0"/>
          <w:numId w:val="16"/>
        </w:numPr>
        <w:spacing w:after="0" w:line="312" w:lineRule="auto"/>
        <w:jc w:val="both"/>
        <w:rPr>
          <w:rFonts w:ascii="Arial" w:hAnsi="Arial" w:cs="Arial"/>
        </w:rPr>
      </w:pPr>
      <w:r w:rsidRPr="00300DBD">
        <w:rPr>
          <w:rFonts w:ascii="Arial" w:hAnsi="Arial" w:cs="Arial"/>
          <w:b/>
        </w:rPr>
        <w:t>Grupo 3</w:t>
      </w:r>
      <w:r w:rsidRPr="001833B9">
        <w:rPr>
          <w:rFonts w:ascii="Arial" w:hAnsi="Arial" w:cs="Arial"/>
        </w:rPr>
        <w:t xml:space="preserve"> (riesgo alto):</w:t>
      </w:r>
      <w:r>
        <w:rPr>
          <w:rFonts w:ascii="Arial" w:hAnsi="Arial" w:cs="Arial"/>
        </w:rPr>
        <w:t>Supone</w:t>
      </w:r>
      <w:r w:rsidRPr="00A104B9">
        <w:rPr>
          <w:rFonts w:ascii="Arial" w:hAnsi="Arial" w:cs="Arial"/>
        </w:rPr>
        <w:t xml:space="preserve"> un riesgo incluso en exposiciones breves o </w:t>
      </w:r>
      <w:r>
        <w:rPr>
          <w:rFonts w:ascii="Arial" w:hAnsi="Arial" w:cs="Arial"/>
        </w:rPr>
        <w:t>ins</w:t>
      </w:r>
      <w:r w:rsidRPr="00A104B9">
        <w:rPr>
          <w:rFonts w:ascii="Arial" w:hAnsi="Arial" w:cs="Arial"/>
        </w:rPr>
        <w:t>tan</w:t>
      </w:r>
      <w:r>
        <w:rPr>
          <w:rFonts w:ascii="Arial" w:hAnsi="Arial" w:cs="Arial"/>
        </w:rPr>
        <w:t>tá</w:t>
      </w:r>
      <w:r w:rsidRPr="00A104B9">
        <w:rPr>
          <w:rFonts w:ascii="Arial" w:hAnsi="Arial" w:cs="Arial"/>
        </w:rPr>
        <w:t>neas. Pertenecen a este grupo las lámparas que exced</w:t>
      </w:r>
      <w:r>
        <w:rPr>
          <w:rFonts w:ascii="Arial" w:hAnsi="Arial" w:cs="Arial"/>
        </w:rPr>
        <w:t>a</w:t>
      </w:r>
      <w:r w:rsidRPr="00A104B9">
        <w:rPr>
          <w:rFonts w:ascii="Arial" w:hAnsi="Arial" w:cs="Arial"/>
        </w:rPr>
        <w:t>n los límites del grupo 2.</w:t>
      </w:r>
    </w:p>
    <w:p w:rsidR="000201D9" w:rsidRDefault="001B67A9" w:rsidP="008D28DB">
      <w:pPr>
        <w:widowControl w:val="0"/>
        <w:spacing w:line="312" w:lineRule="auto"/>
        <w:jc w:val="center"/>
        <w:rPr>
          <w:rFonts w:ascii="Arial" w:hAnsi="Arial" w:cs="Arial"/>
        </w:rPr>
      </w:pPr>
      <w:r>
        <w:rPr>
          <w:rFonts w:ascii="Arial" w:hAnsi="Arial" w:cs="Arial"/>
          <w:noProof/>
          <w:lang w:eastAsia="es-ES"/>
        </w:rPr>
        <w:drawing>
          <wp:inline distT="0" distB="0" distL="0" distR="0">
            <wp:extent cx="3029585" cy="1180465"/>
            <wp:effectExtent l="0" t="0" r="0" b="0"/>
            <wp:docPr id="18"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585" cy="1180465"/>
                    </a:xfrm>
                    <a:prstGeom prst="rect">
                      <a:avLst/>
                    </a:prstGeom>
                    <a:noFill/>
                    <a:ln>
                      <a:noFill/>
                    </a:ln>
                  </pic:spPr>
                </pic:pic>
              </a:graphicData>
            </a:graphic>
          </wp:inline>
        </w:drawing>
      </w:r>
    </w:p>
    <w:p w:rsidR="000201D9" w:rsidRPr="005A463F" w:rsidRDefault="000201D9" w:rsidP="008D28DB">
      <w:pPr>
        <w:widowControl w:val="0"/>
        <w:spacing w:line="312" w:lineRule="auto"/>
        <w:rPr>
          <w:rFonts w:ascii="Arial" w:hAnsi="Arial" w:cs="Arial"/>
          <w:i/>
          <w:sz w:val="18"/>
          <w:szCs w:val="18"/>
        </w:rPr>
      </w:pPr>
      <w:r w:rsidRPr="008D28DB">
        <w:rPr>
          <w:rFonts w:ascii="Arial" w:hAnsi="Arial" w:cs="Arial"/>
          <w:i/>
          <w:sz w:val="18"/>
          <w:szCs w:val="18"/>
        </w:rPr>
        <w:t xml:space="preserve">Figura 3. Clasificación de lámparas en función del riesgo. </w:t>
      </w:r>
      <w:r w:rsidRPr="005A463F">
        <w:rPr>
          <w:rFonts w:ascii="Arial" w:hAnsi="Arial" w:cs="Arial"/>
          <w:i/>
          <w:sz w:val="18"/>
          <w:szCs w:val="18"/>
        </w:rPr>
        <w:t>(UNE-EN 62471).</w:t>
      </w:r>
    </w:p>
    <w:p w:rsidR="000201D9" w:rsidRDefault="000201D9" w:rsidP="007F1568">
      <w:pPr>
        <w:widowControl w:val="0"/>
        <w:spacing w:line="312" w:lineRule="auto"/>
        <w:jc w:val="both"/>
        <w:rPr>
          <w:rFonts w:ascii="Arial" w:hAnsi="Arial" w:cs="Arial"/>
        </w:rPr>
      </w:pPr>
      <w:r w:rsidRPr="00A104B9">
        <w:rPr>
          <w:rFonts w:ascii="Arial" w:hAnsi="Arial" w:cs="Arial"/>
        </w:rPr>
        <w:t xml:space="preserve">Los límites </w:t>
      </w:r>
      <w:r>
        <w:rPr>
          <w:rFonts w:ascii="Arial" w:hAnsi="Arial" w:cs="Arial"/>
        </w:rPr>
        <w:t>d</w:t>
      </w:r>
      <w:r w:rsidRPr="00A104B9">
        <w:rPr>
          <w:rFonts w:ascii="Arial" w:hAnsi="Arial" w:cs="Arial"/>
        </w:rPr>
        <w:t xml:space="preserve">e los diferentes grupos de riesgo </w:t>
      </w:r>
      <w:r>
        <w:rPr>
          <w:rFonts w:ascii="Arial" w:hAnsi="Arial" w:cs="Arial"/>
        </w:rPr>
        <w:t xml:space="preserve">para </w:t>
      </w:r>
      <w:r w:rsidRPr="00A104B9">
        <w:rPr>
          <w:rFonts w:ascii="Arial" w:hAnsi="Arial" w:cs="Arial"/>
        </w:rPr>
        <w:t xml:space="preserve">lámparas de </w:t>
      </w:r>
      <w:r>
        <w:rPr>
          <w:rFonts w:ascii="Arial" w:hAnsi="Arial" w:cs="Arial"/>
        </w:rPr>
        <w:t xml:space="preserve">emisión </w:t>
      </w:r>
      <w:r w:rsidRPr="00A104B9">
        <w:rPr>
          <w:rFonts w:ascii="Arial" w:hAnsi="Arial" w:cs="Arial"/>
        </w:rPr>
        <w:t>continua vienen dados en la tabla</w:t>
      </w:r>
      <w:r>
        <w:rPr>
          <w:rFonts w:ascii="Arial" w:hAnsi="Arial" w:cs="Arial"/>
        </w:rPr>
        <w:t xml:space="preserve"> 2</w:t>
      </w:r>
      <w:r w:rsidRPr="00A104B9">
        <w:rPr>
          <w:rFonts w:ascii="Arial" w:hAnsi="Arial" w:cs="Arial"/>
        </w:rPr>
        <w:t>:</w:t>
      </w:r>
    </w:p>
    <w:tbl>
      <w:tblPr>
        <w:tblpPr w:leftFromText="141" w:rightFromText="141" w:vertAnchor="text" w:horzAnchor="margin" w:tblpY="36"/>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1101"/>
        <w:gridCol w:w="992"/>
        <w:gridCol w:w="992"/>
        <w:gridCol w:w="992"/>
        <w:gridCol w:w="1276"/>
        <w:gridCol w:w="1276"/>
        <w:gridCol w:w="1843"/>
        <w:gridCol w:w="1134"/>
      </w:tblGrid>
      <w:tr w:rsidR="000201D9" w:rsidRPr="00DD09C5" w:rsidTr="005E4796">
        <w:trPr>
          <w:trHeight w:val="151"/>
        </w:trPr>
        <w:tc>
          <w:tcPr>
            <w:tcW w:w="1101" w:type="dxa"/>
            <w:tcBorders>
              <w:top w:val="single" w:sz="6" w:space="0" w:color="auto"/>
              <w:left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b/>
                <w:sz w:val="14"/>
                <w:szCs w:val="14"/>
              </w:rPr>
            </w:pPr>
            <w:r w:rsidRPr="00DD09C5">
              <w:rPr>
                <w:rFonts w:ascii="Arial" w:hAnsi="Arial" w:cs="Arial"/>
                <w:b/>
                <w:sz w:val="14"/>
                <w:szCs w:val="14"/>
              </w:rPr>
              <w:t>Grupo de riesgo</w:t>
            </w:r>
          </w:p>
        </w:tc>
        <w:tc>
          <w:tcPr>
            <w:tcW w:w="992"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b/>
                <w:sz w:val="14"/>
                <w:szCs w:val="14"/>
              </w:rPr>
              <w:t xml:space="preserve">Actínico </w:t>
            </w:r>
            <w:r w:rsidRPr="00DD09C5">
              <w:rPr>
                <w:rFonts w:ascii="Arial" w:hAnsi="Arial" w:cs="Arial"/>
                <w:b/>
                <w:sz w:val="14"/>
                <w:szCs w:val="14"/>
              </w:rPr>
              <w:br/>
              <w:t>UV</w:t>
            </w:r>
            <w:r w:rsidRPr="00DD09C5">
              <w:rPr>
                <w:rFonts w:ascii="Arial" w:hAnsi="Arial" w:cs="Arial"/>
                <w:b/>
                <w:sz w:val="14"/>
                <w:szCs w:val="14"/>
              </w:rPr>
              <w:br/>
            </w:r>
            <w:r w:rsidRPr="00DD09C5">
              <w:rPr>
                <w:rFonts w:ascii="Arial" w:hAnsi="Arial" w:cs="Arial"/>
                <w:i/>
                <w:sz w:val="14"/>
                <w:szCs w:val="14"/>
              </w:rPr>
              <w:t>E</w:t>
            </w:r>
            <w:r w:rsidRPr="00DD09C5">
              <w:rPr>
                <w:rFonts w:ascii="Arial" w:hAnsi="Arial" w:cs="Arial"/>
                <w:sz w:val="14"/>
                <w:szCs w:val="14"/>
                <w:vertAlign w:val="subscript"/>
              </w:rPr>
              <w:t>eff</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w:t>
            </w:r>
          </w:p>
        </w:tc>
        <w:tc>
          <w:tcPr>
            <w:tcW w:w="992"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color w:val="365F91"/>
                <w:sz w:val="14"/>
                <w:szCs w:val="14"/>
              </w:rPr>
            </w:pPr>
            <w:r w:rsidRPr="00DD09C5">
              <w:rPr>
                <w:rFonts w:ascii="Arial" w:hAnsi="Arial" w:cs="Arial"/>
                <w:b/>
                <w:sz w:val="14"/>
                <w:szCs w:val="14"/>
              </w:rPr>
              <w:t xml:space="preserve">UV </w:t>
            </w:r>
            <w:r w:rsidRPr="00DD09C5">
              <w:rPr>
                <w:rFonts w:ascii="Arial" w:hAnsi="Arial" w:cs="Arial"/>
                <w:b/>
                <w:sz w:val="14"/>
                <w:szCs w:val="14"/>
              </w:rPr>
              <w:br/>
              <w:t>cercano</w:t>
            </w:r>
            <w:r w:rsidRPr="00DD09C5">
              <w:rPr>
                <w:rFonts w:ascii="Arial" w:hAnsi="Arial" w:cs="Arial"/>
                <w:b/>
                <w:sz w:val="14"/>
                <w:szCs w:val="14"/>
              </w:rPr>
              <w:br/>
            </w:r>
            <w:r w:rsidRPr="00DD09C5">
              <w:rPr>
                <w:rFonts w:ascii="Arial" w:hAnsi="Arial" w:cs="Arial"/>
                <w:i/>
                <w:sz w:val="14"/>
                <w:szCs w:val="14"/>
              </w:rPr>
              <w:t>E</w:t>
            </w:r>
            <w:r w:rsidRPr="00DD09C5">
              <w:rPr>
                <w:rFonts w:ascii="Arial" w:hAnsi="Arial" w:cs="Arial"/>
                <w:sz w:val="14"/>
                <w:szCs w:val="14"/>
                <w:vertAlign w:val="subscript"/>
              </w:rPr>
              <w:t>UVA</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w:t>
            </w:r>
          </w:p>
        </w:tc>
        <w:tc>
          <w:tcPr>
            <w:tcW w:w="992"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color w:val="365F91"/>
                <w:sz w:val="14"/>
                <w:szCs w:val="14"/>
              </w:rPr>
            </w:pPr>
            <w:r w:rsidRPr="00DD09C5">
              <w:rPr>
                <w:rFonts w:ascii="Arial" w:hAnsi="Arial" w:cs="Arial"/>
                <w:b/>
                <w:sz w:val="14"/>
                <w:szCs w:val="14"/>
              </w:rPr>
              <w:t>Luz azul</w:t>
            </w:r>
            <w:r w:rsidRPr="00DD09C5">
              <w:rPr>
                <w:rFonts w:ascii="Arial" w:hAnsi="Arial" w:cs="Arial"/>
                <w:b/>
                <w:sz w:val="14"/>
                <w:szCs w:val="14"/>
              </w:rPr>
              <w:br/>
            </w:r>
            <w:r w:rsidRPr="00DD09C5">
              <w:rPr>
                <w:rFonts w:ascii="Arial" w:hAnsi="Arial" w:cs="Arial"/>
                <w:i/>
                <w:sz w:val="14"/>
                <w:szCs w:val="14"/>
              </w:rPr>
              <w:t>L</w:t>
            </w:r>
            <w:r w:rsidRPr="00DD09C5">
              <w:rPr>
                <w:rFonts w:ascii="Arial" w:hAnsi="Arial" w:cs="Arial"/>
                <w:sz w:val="14"/>
                <w:szCs w:val="14"/>
                <w:vertAlign w:val="subscript"/>
              </w:rPr>
              <w:t>B</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sr)</w:t>
            </w:r>
          </w:p>
        </w:tc>
        <w:tc>
          <w:tcPr>
            <w:tcW w:w="1276"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color w:val="365F91"/>
                <w:sz w:val="14"/>
                <w:szCs w:val="14"/>
              </w:rPr>
            </w:pPr>
            <w:r w:rsidRPr="00DD09C5">
              <w:rPr>
                <w:rFonts w:ascii="Arial" w:hAnsi="Arial" w:cs="Arial"/>
                <w:b/>
                <w:sz w:val="14"/>
                <w:szCs w:val="14"/>
              </w:rPr>
              <w:t>Luz azul, fuente pequeña</w:t>
            </w:r>
            <w:r w:rsidRPr="00DD09C5">
              <w:rPr>
                <w:rFonts w:ascii="Arial" w:hAnsi="Arial" w:cs="Arial"/>
                <w:b/>
                <w:sz w:val="14"/>
                <w:szCs w:val="14"/>
              </w:rPr>
              <w:br/>
            </w:r>
            <w:r w:rsidRPr="00DD09C5">
              <w:rPr>
                <w:rFonts w:ascii="Arial" w:hAnsi="Arial" w:cs="Arial"/>
                <w:i/>
                <w:sz w:val="14"/>
                <w:szCs w:val="14"/>
              </w:rPr>
              <w:t>E</w:t>
            </w:r>
            <w:r w:rsidRPr="00DD09C5">
              <w:rPr>
                <w:rFonts w:ascii="Arial" w:hAnsi="Arial" w:cs="Arial"/>
                <w:sz w:val="14"/>
                <w:szCs w:val="14"/>
                <w:vertAlign w:val="subscript"/>
              </w:rPr>
              <w:t>B</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w:t>
            </w:r>
          </w:p>
        </w:tc>
        <w:tc>
          <w:tcPr>
            <w:tcW w:w="1276"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b/>
                <w:sz w:val="14"/>
                <w:szCs w:val="14"/>
              </w:rPr>
              <w:t>Retiniano térmico</w:t>
            </w:r>
            <w:r w:rsidRPr="00DD09C5">
              <w:rPr>
                <w:rFonts w:ascii="Arial" w:hAnsi="Arial" w:cs="Arial"/>
                <w:b/>
                <w:sz w:val="14"/>
                <w:szCs w:val="14"/>
              </w:rPr>
              <w:br/>
            </w:r>
            <w:r w:rsidRPr="00DD09C5">
              <w:rPr>
                <w:rFonts w:ascii="Arial" w:hAnsi="Arial" w:cs="Arial"/>
                <w:i/>
                <w:sz w:val="14"/>
                <w:szCs w:val="14"/>
              </w:rPr>
              <w:t>L</w:t>
            </w:r>
            <w:r w:rsidRPr="00DD09C5">
              <w:rPr>
                <w:rFonts w:ascii="Arial" w:hAnsi="Arial" w:cs="Arial"/>
                <w:i/>
                <w:sz w:val="14"/>
                <w:szCs w:val="14"/>
                <w:vertAlign w:val="subscript"/>
              </w:rPr>
              <w:t>R</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sr)</w:t>
            </w:r>
          </w:p>
        </w:tc>
        <w:tc>
          <w:tcPr>
            <w:tcW w:w="1843" w:type="dxa"/>
            <w:tcBorders>
              <w:top w:val="single" w:sz="6" w:space="0" w:color="auto"/>
              <w:bottom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b/>
                <w:sz w:val="14"/>
                <w:szCs w:val="14"/>
              </w:rPr>
              <w:t>Retiniano térmico, estímulo visual débil**</w:t>
            </w:r>
            <w:r w:rsidRPr="00DD09C5">
              <w:rPr>
                <w:rFonts w:ascii="Arial" w:hAnsi="Arial" w:cs="Arial"/>
                <w:b/>
                <w:sz w:val="14"/>
                <w:szCs w:val="14"/>
              </w:rPr>
              <w:br/>
            </w:r>
            <w:r w:rsidRPr="00DD09C5">
              <w:rPr>
                <w:rFonts w:ascii="Arial" w:hAnsi="Arial" w:cs="Arial"/>
                <w:i/>
                <w:sz w:val="14"/>
                <w:szCs w:val="14"/>
              </w:rPr>
              <w:t>L</w:t>
            </w:r>
            <w:r w:rsidRPr="00DD09C5">
              <w:rPr>
                <w:rFonts w:ascii="Arial" w:hAnsi="Arial" w:cs="Arial"/>
                <w:i/>
                <w:sz w:val="14"/>
                <w:szCs w:val="14"/>
                <w:vertAlign w:val="subscript"/>
              </w:rPr>
              <w:t>IR</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sr)</w:t>
            </w:r>
          </w:p>
        </w:tc>
        <w:tc>
          <w:tcPr>
            <w:tcW w:w="1134" w:type="dxa"/>
            <w:tcBorders>
              <w:top w:val="single" w:sz="6" w:space="0" w:color="auto"/>
              <w:bottom w:val="single" w:sz="6" w:space="0" w:color="auto"/>
              <w:right w:val="single" w:sz="6" w:space="0" w:color="auto"/>
            </w:tcBorders>
            <w:shd w:val="clear" w:color="auto" w:fill="D9D9D9"/>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b/>
                <w:sz w:val="14"/>
                <w:szCs w:val="14"/>
              </w:rPr>
              <w:t>Radiación IR, ojo</w:t>
            </w:r>
            <w:r w:rsidRPr="00DD09C5">
              <w:rPr>
                <w:rFonts w:ascii="Arial" w:hAnsi="Arial" w:cs="Arial"/>
                <w:b/>
                <w:sz w:val="14"/>
                <w:szCs w:val="14"/>
              </w:rPr>
              <w:br/>
            </w:r>
            <w:r w:rsidRPr="00DD09C5">
              <w:rPr>
                <w:rFonts w:ascii="Arial" w:hAnsi="Arial" w:cs="Arial"/>
                <w:i/>
                <w:sz w:val="14"/>
                <w:szCs w:val="14"/>
              </w:rPr>
              <w:t>E</w:t>
            </w:r>
            <w:r w:rsidRPr="00DD09C5">
              <w:rPr>
                <w:rFonts w:ascii="Arial" w:hAnsi="Arial" w:cs="Arial"/>
                <w:i/>
                <w:sz w:val="14"/>
                <w:szCs w:val="14"/>
                <w:vertAlign w:val="subscript"/>
              </w:rPr>
              <w:t>IR</w:t>
            </w:r>
            <w:r w:rsidRPr="00DD09C5">
              <w:rPr>
                <w:rFonts w:ascii="Arial" w:hAnsi="Arial" w:cs="Arial"/>
                <w:sz w:val="14"/>
                <w:szCs w:val="14"/>
              </w:rPr>
              <w:t xml:space="preserve"> (W/m</w:t>
            </w:r>
            <w:r w:rsidRPr="00DD09C5">
              <w:rPr>
                <w:rFonts w:ascii="Arial" w:hAnsi="Arial" w:cs="Arial"/>
                <w:sz w:val="14"/>
                <w:szCs w:val="14"/>
                <w:vertAlign w:val="superscript"/>
              </w:rPr>
              <w:t>2</w:t>
            </w:r>
            <w:r w:rsidRPr="00DD09C5">
              <w:rPr>
                <w:rFonts w:ascii="Arial" w:hAnsi="Arial" w:cs="Arial"/>
                <w:sz w:val="14"/>
                <w:szCs w:val="14"/>
              </w:rPr>
              <w:t>)</w:t>
            </w:r>
          </w:p>
        </w:tc>
      </w:tr>
      <w:tr w:rsidR="000201D9" w:rsidRPr="00DD09C5" w:rsidTr="005E4796">
        <w:trPr>
          <w:trHeight w:val="343"/>
        </w:trPr>
        <w:tc>
          <w:tcPr>
            <w:tcW w:w="1101" w:type="dxa"/>
            <w:tcBorders>
              <w:top w:val="single" w:sz="6" w:space="0" w:color="auto"/>
              <w:left w:val="single" w:sz="6" w:space="0" w:color="auto"/>
              <w:bottom w:val="single" w:sz="6" w:space="0" w:color="auto"/>
            </w:tcBorders>
            <w:vAlign w:val="center"/>
          </w:tcPr>
          <w:p w:rsidR="000201D9" w:rsidRPr="00DD09C5" w:rsidRDefault="000201D9" w:rsidP="009707B3">
            <w:pPr>
              <w:spacing w:before="60" w:afterLines="60"/>
              <w:rPr>
                <w:rFonts w:ascii="Arial" w:hAnsi="Arial" w:cs="Arial"/>
                <w:sz w:val="14"/>
                <w:szCs w:val="14"/>
              </w:rPr>
            </w:pPr>
            <w:r w:rsidRPr="00DD09C5">
              <w:rPr>
                <w:rFonts w:ascii="Arial" w:hAnsi="Arial" w:cs="Arial"/>
                <w:sz w:val="14"/>
                <w:szCs w:val="14"/>
              </w:rPr>
              <w:t>Exento</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i/>
                <w:sz w:val="14"/>
                <w:szCs w:val="14"/>
              </w:rPr>
            </w:pPr>
            <w:r w:rsidRPr="00DD09C5">
              <w:rPr>
                <w:rFonts w:ascii="Arial" w:hAnsi="Arial" w:cs="Arial"/>
                <w:sz w:val="14"/>
                <w:szCs w:val="14"/>
              </w:rPr>
              <w:t>0,001</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100</w:t>
            </w:r>
          </w:p>
        </w:tc>
        <w:tc>
          <w:tcPr>
            <w:tcW w:w="1276"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w:t>
            </w:r>
          </w:p>
        </w:tc>
        <w:tc>
          <w:tcPr>
            <w:tcW w:w="1276"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28.000/α</w:t>
            </w:r>
          </w:p>
        </w:tc>
        <w:tc>
          <w:tcPr>
            <w:tcW w:w="1843" w:type="dxa"/>
            <w:tcBorders>
              <w:top w:val="single" w:sz="6" w:space="0" w:color="auto"/>
              <w:bottom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6.000/α</w:t>
            </w:r>
          </w:p>
        </w:tc>
        <w:tc>
          <w:tcPr>
            <w:tcW w:w="1134" w:type="dxa"/>
            <w:tcBorders>
              <w:top w:val="single" w:sz="6" w:space="0" w:color="auto"/>
              <w:bottom w:val="single" w:sz="6" w:space="0" w:color="auto"/>
              <w:right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100</w:t>
            </w:r>
          </w:p>
        </w:tc>
      </w:tr>
      <w:tr w:rsidR="000201D9" w:rsidRPr="00DD09C5" w:rsidTr="005E4796">
        <w:trPr>
          <w:trHeight w:val="457"/>
        </w:trPr>
        <w:tc>
          <w:tcPr>
            <w:tcW w:w="1101" w:type="dxa"/>
            <w:tcBorders>
              <w:top w:val="single" w:sz="6" w:space="0" w:color="auto"/>
              <w:left w:val="single" w:sz="6" w:space="0" w:color="auto"/>
              <w:bottom w:val="single" w:sz="6" w:space="0" w:color="auto"/>
            </w:tcBorders>
            <w:vAlign w:val="center"/>
          </w:tcPr>
          <w:p w:rsidR="000201D9" w:rsidRPr="00DD09C5" w:rsidRDefault="000201D9" w:rsidP="009707B3">
            <w:pPr>
              <w:spacing w:before="60" w:afterLines="60"/>
              <w:rPr>
                <w:rFonts w:ascii="Arial" w:hAnsi="Arial" w:cs="Arial"/>
                <w:sz w:val="14"/>
                <w:szCs w:val="14"/>
              </w:rPr>
            </w:pPr>
            <w:r w:rsidRPr="00DD09C5">
              <w:rPr>
                <w:rFonts w:ascii="Arial" w:hAnsi="Arial" w:cs="Arial"/>
                <w:sz w:val="14"/>
                <w:szCs w:val="14"/>
              </w:rPr>
              <w:t>1- Bajo</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i/>
                <w:sz w:val="14"/>
                <w:szCs w:val="14"/>
              </w:rPr>
            </w:pPr>
            <w:r w:rsidRPr="00DD09C5">
              <w:rPr>
                <w:rFonts w:ascii="Arial" w:hAnsi="Arial" w:cs="Arial"/>
                <w:sz w:val="14"/>
                <w:szCs w:val="14"/>
              </w:rPr>
              <w:t>0,003</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33</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10.000</w:t>
            </w:r>
          </w:p>
        </w:tc>
        <w:tc>
          <w:tcPr>
            <w:tcW w:w="1276"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w:t>
            </w:r>
          </w:p>
        </w:tc>
        <w:tc>
          <w:tcPr>
            <w:tcW w:w="1276"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28.000/α</w:t>
            </w:r>
          </w:p>
        </w:tc>
        <w:tc>
          <w:tcPr>
            <w:tcW w:w="1843" w:type="dxa"/>
            <w:tcBorders>
              <w:top w:val="single" w:sz="6" w:space="0" w:color="auto"/>
              <w:bottom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6.000/α</w:t>
            </w:r>
          </w:p>
        </w:tc>
        <w:tc>
          <w:tcPr>
            <w:tcW w:w="1134" w:type="dxa"/>
            <w:tcBorders>
              <w:top w:val="single" w:sz="6" w:space="0" w:color="auto"/>
              <w:bottom w:val="single" w:sz="6" w:space="0" w:color="auto"/>
              <w:right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570</w:t>
            </w:r>
          </w:p>
        </w:tc>
      </w:tr>
      <w:tr w:rsidR="000201D9" w:rsidRPr="00DD09C5" w:rsidTr="005E4796">
        <w:trPr>
          <w:trHeight w:val="257"/>
        </w:trPr>
        <w:tc>
          <w:tcPr>
            <w:tcW w:w="1101" w:type="dxa"/>
            <w:tcBorders>
              <w:top w:val="single" w:sz="6" w:space="0" w:color="auto"/>
              <w:left w:val="single" w:sz="6" w:space="0" w:color="auto"/>
              <w:bottom w:val="single" w:sz="6" w:space="0" w:color="auto"/>
            </w:tcBorders>
            <w:vAlign w:val="center"/>
          </w:tcPr>
          <w:p w:rsidR="000201D9" w:rsidRPr="00DD09C5" w:rsidRDefault="000201D9" w:rsidP="009707B3">
            <w:pPr>
              <w:spacing w:before="60" w:afterLines="60"/>
              <w:rPr>
                <w:rFonts w:ascii="Arial" w:hAnsi="Arial" w:cs="Arial"/>
                <w:sz w:val="14"/>
                <w:szCs w:val="14"/>
              </w:rPr>
            </w:pPr>
            <w:r w:rsidRPr="00DD09C5">
              <w:rPr>
                <w:rFonts w:ascii="Arial" w:hAnsi="Arial" w:cs="Arial"/>
                <w:sz w:val="14"/>
                <w:szCs w:val="14"/>
              </w:rPr>
              <w:t>2- Moderado</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0,03</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100</w:t>
            </w:r>
          </w:p>
        </w:tc>
        <w:tc>
          <w:tcPr>
            <w:tcW w:w="992"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4.000.000</w:t>
            </w:r>
          </w:p>
        </w:tc>
        <w:tc>
          <w:tcPr>
            <w:tcW w:w="1276" w:type="dxa"/>
            <w:tcBorders>
              <w:top w:val="single" w:sz="6" w:space="0" w:color="auto"/>
              <w:bottom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400</w:t>
            </w:r>
          </w:p>
        </w:tc>
        <w:tc>
          <w:tcPr>
            <w:tcW w:w="1276" w:type="dxa"/>
            <w:tcBorders>
              <w:top w:val="single" w:sz="6" w:space="0" w:color="auto"/>
              <w:bottom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71.000/α</w:t>
            </w:r>
          </w:p>
        </w:tc>
        <w:tc>
          <w:tcPr>
            <w:tcW w:w="1843" w:type="dxa"/>
            <w:tcBorders>
              <w:top w:val="single" w:sz="6" w:space="0" w:color="auto"/>
              <w:bottom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6.000/α</w:t>
            </w:r>
          </w:p>
        </w:tc>
        <w:tc>
          <w:tcPr>
            <w:tcW w:w="1134" w:type="dxa"/>
            <w:tcBorders>
              <w:top w:val="single" w:sz="6" w:space="0" w:color="auto"/>
              <w:bottom w:val="single" w:sz="6" w:space="0" w:color="auto"/>
              <w:right w:val="single" w:sz="6" w:space="0" w:color="auto"/>
            </w:tcBorders>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3.200</w:t>
            </w:r>
          </w:p>
        </w:tc>
      </w:tr>
      <w:tr w:rsidR="000201D9" w:rsidRPr="00DD09C5" w:rsidTr="005E4796">
        <w:trPr>
          <w:trHeight w:val="237"/>
        </w:trPr>
        <w:tc>
          <w:tcPr>
            <w:tcW w:w="1101" w:type="dxa"/>
            <w:tcBorders>
              <w:top w:val="single" w:sz="6" w:space="0" w:color="auto"/>
              <w:left w:val="single" w:sz="6" w:space="0" w:color="auto"/>
              <w:bottom w:val="single" w:sz="6" w:space="0" w:color="auto"/>
            </w:tcBorders>
            <w:vAlign w:val="center"/>
          </w:tcPr>
          <w:p w:rsidR="000201D9" w:rsidRPr="00DD09C5" w:rsidRDefault="000201D9" w:rsidP="009707B3">
            <w:pPr>
              <w:spacing w:before="60" w:afterLines="60"/>
              <w:rPr>
                <w:rFonts w:ascii="Arial" w:hAnsi="Arial" w:cs="Arial"/>
                <w:sz w:val="14"/>
                <w:szCs w:val="14"/>
              </w:rPr>
            </w:pPr>
            <w:r w:rsidRPr="00DD09C5">
              <w:rPr>
                <w:rFonts w:ascii="Arial" w:hAnsi="Arial" w:cs="Arial"/>
                <w:sz w:val="14"/>
                <w:szCs w:val="14"/>
              </w:rPr>
              <w:t>3- Alto</w:t>
            </w:r>
          </w:p>
        </w:tc>
        <w:tc>
          <w:tcPr>
            <w:tcW w:w="8505" w:type="dxa"/>
            <w:gridSpan w:val="7"/>
            <w:tcBorders>
              <w:top w:val="single" w:sz="6" w:space="0" w:color="auto"/>
              <w:bottom w:val="single" w:sz="6" w:space="0" w:color="auto"/>
              <w:right w:val="single" w:sz="6" w:space="0" w:color="auto"/>
            </w:tcBorders>
            <w:vAlign w:val="center"/>
          </w:tcPr>
          <w:p w:rsidR="000201D9" w:rsidRPr="00DD09C5" w:rsidRDefault="000201D9" w:rsidP="009707B3">
            <w:pPr>
              <w:spacing w:before="60" w:afterLines="60"/>
              <w:jc w:val="center"/>
              <w:rPr>
                <w:rFonts w:ascii="Arial" w:hAnsi="Arial" w:cs="Arial"/>
                <w:sz w:val="14"/>
                <w:szCs w:val="14"/>
              </w:rPr>
            </w:pPr>
            <w:r w:rsidRPr="00DD09C5">
              <w:rPr>
                <w:rFonts w:ascii="Arial" w:hAnsi="Arial" w:cs="Arial"/>
                <w:sz w:val="14"/>
                <w:szCs w:val="14"/>
              </w:rPr>
              <w:t>Pertenecen a este grupo todas las lámparas que superen los límites del grupo 2</w:t>
            </w:r>
          </w:p>
        </w:tc>
      </w:tr>
      <w:tr w:rsidR="000201D9" w:rsidRPr="00DD09C5" w:rsidTr="005E4796">
        <w:trPr>
          <w:trHeight w:val="612"/>
        </w:trPr>
        <w:tc>
          <w:tcPr>
            <w:tcW w:w="9606" w:type="dxa"/>
            <w:gridSpan w:val="8"/>
            <w:tcBorders>
              <w:top w:val="single" w:sz="6" w:space="0" w:color="auto"/>
              <w:left w:val="single" w:sz="6" w:space="0" w:color="auto"/>
              <w:bottom w:val="single" w:sz="6" w:space="0" w:color="auto"/>
              <w:right w:val="single" w:sz="6" w:space="0" w:color="auto"/>
            </w:tcBorders>
            <w:vAlign w:val="center"/>
          </w:tcPr>
          <w:p w:rsidR="000201D9" w:rsidRPr="00DD09C5" w:rsidRDefault="000201D9" w:rsidP="009707B3">
            <w:pPr>
              <w:spacing w:before="60" w:afterLines="60"/>
              <w:jc w:val="both"/>
              <w:rPr>
                <w:rFonts w:ascii="Arial" w:hAnsi="Arial" w:cs="Arial"/>
                <w:sz w:val="14"/>
                <w:szCs w:val="14"/>
              </w:rPr>
            </w:pPr>
            <w:r w:rsidRPr="00DD09C5">
              <w:rPr>
                <w:rFonts w:ascii="Arial" w:hAnsi="Arial" w:cs="Arial"/>
                <w:sz w:val="14"/>
                <w:szCs w:val="14"/>
              </w:rPr>
              <w:t>*Fuente pequeña definida como una α&lt; 0,011 radianes. El campo de visión en que se promedia es 0,1 radianes para 10.000 s.</w:t>
            </w:r>
          </w:p>
          <w:p w:rsidR="000201D9" w:rsidRPr="00DD09C5" w:rsidRDefault="000201D9" w:rsidP="009707B3">
            <w:pPr>
              <w:spacing w:before="60" w:afterLines="60"/>
              <w:jc w:val="both"/>
              <w:rPr>
                <w:rFonts w:ascii="Arial" w:hAnsi="Arial" w:cs="Arial"/>
                <w:sz w:val="14"/>
                <w:szCs w:val="14"/>
              </w:rPr>
            </w:pPr>
            <w:r w:rsidRPr="00DD09C5">
              <w:rPr>
                <w:rFonts w:ascii="Arial" w:hAnsi="Arial" w:cs="Arial"/>
                <w:sz w:val="14"/>
                <w:szCs w:val="14"/>
              </w:rPr>
              <w:t>** Incluye la evaluación de una fuente que no sea de iluminación general.</w:t>
            </w:r>
          </w:p>
        </w:tc>
      </w:tr>
      <w:tr w:rsidR="000201D9" w:rsidRPr="00DD09C5" w:rsidTr="005E4796">
        <w:trPr>
          <w:trHeight w:val="868"/>
        </w:trPr>
        <w:tc>
          <w:tcPr>
            <w:tcW w:w="9606" w:type="dxa"/>
            <w:gridSpan w:val="8"/>
            <w:tcBorders>
              <w:top w:val="single" w:sz="6" w:space="0" w:color="auto"/>
              <w:left w:val="nil"/>
              <w:bottom w:val="nil"/>
              <w:right w:val="nil"/>
            </w:tcBorders>
            <w:vAlign w:val="center"/>
          </w:tcPr>
          <w:p w:rsidR="000201D9" w:rsidRPr="00DD09C5" w:rsidRDefault="000201D9" w:rsidP="009707B3">
            <w:pPr>
              <w:spacing w:before="60" w:afterLines="60"/>
              <w:rPr>
                <w:rFonts w:ascii="Arial" w:hAnsi="Arial" w:cs="Arial"/>
                <w:i/>
                <w:sz w:val="18"/>
                <w:szCs w:val="18"/>
              </w:rPr>
            </w:pPr>
            <w:r w:rsidRPr="00DD09C5">
              <w:rPr>
                <w:rFonts w:ascii="Arial" w:hAnsi="Arial" w:cs="Arial"/>
                <w:i/>
                <w:sz w:val="18"/>
                <w:szCs w:val="18"/>
              </w:rPr>
              <w:t>Tabla 2. Límites de emisión de los grupos de riesgo para lámparas. (UNE-EN 62471)</w:t>
            </w:r>
          </w:p>
        </w:tc>
      </w:tr>
    </w:tbl>
    <w:p w:rsidR="000201D9" w:rsidRPr="00A104B9" w:rsidRDefault="000201D9" w:rsidP="007F1568">
      <w:pPr>
        <w:widowControl w:val="0"/>
        <w:spacing w:line="312" w:lineRule="auto"/>
        <w:jc w:val="both"/>
        <w:rPr>
          <w:rFonts w:ascii="Arial" w:hAnsi="Arial" w:cs="Arial"/>
        </w:rPr>
      </w:pPr>
      <w:r w:rsidRPr="00A104B9">
        <w:rPr>
          <w:rFonts w:ascii="Arial" w:hAnsi="Arial" w:cs="Arial"/>
        </w:rPr>
        <w:t>Esta clasificación:</w:t>
      </w:r>
    </w:p>
    <w:p w:rsidR="000201D9" w:rsidRPr="00A104B9" w:rsidRDefault="002036E9" w:rsidP="008C188C">
      <w:pPr>
        <w:widowControl w:val="0"/>
        <w:numPr>
          <w:ilvl w:val="0"/>
          <w:numId w:val="16"/>
        </w:numPr>
        <w:spacing w:after="0" w:line="312" w:lineRule="auto"/>
        <w:jc w:val="both"/>
        <w:rPr>
          <w:rFonts w:ascii="Arial" w:hAnsi="Arial" w:cs="Arial"/>
        </w:rPr>
      </w:pPr>
      <w:r>
        <w:rPr>
          <w:rFonts w:ascii="Arial" w:hAnsi="Arial" w:cs="Arial"/>
        </w:rPr>
        <w:t>N</w:t>
      </w:r>
      <w:r w:rsidR="000201D9" w:rsidRPr="00A104B9">
        <w:rPr>
          <w:rFonts w:ascii="Arial" w:hAnsi="Arial" w:cs="Arial"/>
        </w:rPr>
        <w:t>o tiene en cuenta peligros adicionales tales como el riesgo eléctrico, radiaciones indirectas, ruido, etc.</w:t>
      </w:r>
    </w:p>
    <w:p w:rsidR="000201D9" w:rsidRPr="00A104B9" w:rsidRDefault="002036E9" w:rsidP="008C188C">
      <w:pPr>
        <w:widowControl w:val="0"/>
        <w:numPr>
          <w:ilvl w:val="0"/>
          <w:numId w:val="16"/>
        </w:numPr>
        <w:spacing w:after="0" w:line="312" w:lineRule="auto"/>
        <w:jc w:val="both"/>
        <w:rPr>
          <w:rFonts w:ascii="Arial" w:hAnsi="Arial" w:cs="Arial"/>
        </w:rPr>
      </w:pPr>
      <w:r>
        <w:rPr>
          <w:rFonts w:ascii="Arial" w:hAnsi="Arial" w:cs="Arial"/>
        </w:rPr>
        <w:t>E</w:t>
      </w:r>
      <w:r w:rsidR="000201D9" w:rsidRPr="00A104B9">
        <w:rPr>
          <w:rFonts w:ascii="Arial" w:hAnsi="Arial" w:cs="Arial"/>
        </w:rPr>
        <w:t>stá pensada para un uso normal del equipo</w:t>
      </w:r>
      <w:r w:rsidR="000201D9">
        <w:rPr>
          <w:rFonts w:ascii="Arial" w:hAnsi="Arial" w:cs="Arial"/>
        </w:rPr>
        <w:t>.P</w:t>
      </w:r>
      <w:r w:rsidR="000201D9" w:rsidRPr="00A104B9">
        <w:rPr>
          <w:rFonts w:ascii="Arial" w:hAnsi="Arial" w:cs="Arial"/>
        </w:rPr>
        <w:t>uede no ser aplicable en tareas de mantenimiento o limpieza y en los casos en los que el equipo forme parte de una instalación más compleja.</w:t>
      </w:r>
    </w:p>
    <w:p w:rsidR="000201D9" w:rsidRDefault="002036E9" w:rsidP="008C188C">
      <w:pPr>
        <w:widowControl w:val="0"/>
        <w:numPr>
          <w:ilvl w:val="0"/>
          <w:numId w:val="16"/>
        </w:numPr>
        <w:spacing w:after="0" w:line="312" w:lineRule="auto"/>
        <w:jc w:val="both"/>
        <w:rPr>
          <w:rFonts w:ascii="Arial" w:hAnsi="Arial" w:cs="Arial"/>
        </w:rPr>
      </w:pPr>
      <w:r>
        <w:rPr>
          <w:rFonts w:ascii="Arial" w:hAnsi="Arial" w:cs="Arial"/>
        </w:rPr>
        <w:t>S</w:t>
      </w:r>
      <w:r w:rsidR="000201D9" w:rsidRPr="00A104B9">
        <w:rPr>
          <w:rFonts w:ascii="Arial" w:hAnsi="Arial" w:cs="Arial"/>
        </w:rPr>
        <w:t>e refiere a un solo equipo</w:t>
      </w:r>
      <w:r w:rsidR="000201D9">
        <w:rPr>
          <w:rFonts w:ascii="Arial" w:hAnsi="Arial" w:cs="Arial"/>
        </w:rPr>
        <w:t xml:space="preserve">, </w:t>
      </w:r>
      <w:r w:rsidR="000201D9" w:rsidRPr="00A104B9">
        <w:rPr>
          <w:rFonts w:ascii="Arial" w:hAnsi="Arial" w:cs="Arial"/>
        </w:rPr>
        <w:t>no tiene en cuenta la acumulación de la exposición en el caso de múltiples fuentes.</w:t>
      </w:r>
    </w:p>
    <w:p w:rsidR="000201D9" w:rsidRPr="00A104B9" w:rsidRDefault="000201D9" w:rsidP="008A2C41">
      <w:pPr>
        <w:widowControl w:val="0"/>
        <w:spacing w:after="0" w:line="312" w:lineRule="auto"/>
        <w:ind w:left="720"/>
        <w:jc w:val="both"/>
        <w:rPr>
          <w:rFonts w:ascii="Arial" w:hAnsi="Arial" w:cs="Arial"/>
        </w:rPr>
      </w:pPr>
    </w:p>
    <w:p w:rsidR="000201D9" w:rsidRPr="00A104B9" w:rsidRDefault="000201D9" w:rsidP="007F1568">
      <w:pPr>
        <w:widowControl w:val="0"/>
        <w:spacing w:line="312" w:lineRule="auto"/>
        <w:jc w:val="both"/>
        <w:rPr>
          <w:rFonts w:ascii="Arial" w:hAnsi="Arial" w:cs="Arial"/>
          <w:b/>
        </w:rPr>
      </w:pPr>
      <w:r>
        <w:rPr>
          <w:rFonts w:ascii="Arial" w:hAnsi="Arial" w:cs="Arial"/>
          <w:b/>
        </w:rPr>
        <w:t>2.2.- Máquinas</w:t>
      </w:r>
    </w:p>
    <w:p w:rsidR="000201D9" w:rsidRDefault="000201D9" w:rsidP="007F1568">
      <w:pPr>
        <w:widowControl w:val="0"/>
        <w:spacing w:line="312" w:lineRule="auto"/>
        <w:jc w:val="both"/>
        <w:rPr>
          <w:rFonts w:ascii="Arial" w:hAnsi="Arial" w:cs="Arial"/>
          <w:i/>
        </w:rPr>
      </w:pPr>
      <w:r w:rsidRPr="00A104B9">
        <w:rPr>
          <w:rFonts w:ascii="Arial" w:hAnsi="Arial" w:cs="Arial"/>
        </w:rPr>
        <w:t xml:space="preserve">Las máquinas que emiten radiaciones ópticas y que no están </w:t>
      </w:r>
      <w:r w:rsidRPr="00AE4CDA">
        <w:rPr>
          <w:rFonts w:ascii="Arial" w:hAnsi="Arial" w:cs="Arial"/>
        </w:rPr>
        <w:t>incluidas dentro de los apartados anteriores pueden clasifica</w:t>
      </w:r>
      <w:r>
        <w:rPr>
          <w:rFonts w:ascii="Arial" w:hAnsi="Arial" w:cs="Arial"/>
        </w:rPr>
        <w:t>rse</w:t>
      </w:r>
      <w:r w:rsidRPr="00AE4CDA">
        <w:rPr>
          <w:rFonts w:ascii="Arial" w:hAnsi="Arial" w:cs="Arial"/>
        </w:rPr>
        <w:t xml:space="preserve"> en base a la norma </w:t>
      </w:r>
      <w:r w:rsidRPr="009C777B">
        <w:rPr>
          <w:rFonts w:ascii="Arial" w:hAnsi="Arial" w:cs="Arial"/>
        </w:rPr>
        <w:t>UNE-EN 12198-1:</w:t>
      </w:r>
      <w:r w:rsidRPr="00AE4CDA">
        <w:rPr>
          <w:rFonts w:ascii="Arial" w:hAnsi="Arial" w:cs="Arial"/>
          <w:i/>
        </w:rPr>
        <w:t>Seguridad de las máquinas. Evaluación y reducción de los riesgos debidos</w:t>
      </w:r>
      <w:r w:rsidRPr="00A104B9">
        <w:rPr>
          <w:rFonts w:ascii="Arial" w:hAnsi="Arial" w:cs="Arial"/>
          <w:i/>
        </w:rPr>
        <w:t xml:space="preserve"> a las radiaciones emitidas por las máquinas. Parte 1: Principios generales. </w:t>
      </w:r>
    </w:p>
    <w:p w:rsidR="000201D9" w:rsidRPr="00A104B9" w:rsidRDefault="000201D9" w:rsidP="007F1568">
      <w:pPr>
        <w:widowControl w:val="0"/>
        <w:spacing w:line="312" w:lineRule="auto"/>
        <w:jc w:val="both"/>
        <w:rPr>
          <w:rFonts w:ascii="Arial" w:hAnsi="Arial" w:cs="Arial"/>
        </w:rPr>
      </w:pPr>
      <w:r w:rsidRPr="00A104B9">
        <w:rPr>
          <w:rFonts w:ascii="Arial" w:hAnsi="Arial" w:cs="Arial"/>
        </w:rPr>
        <w:t>Esta norma es aplicable a todo tipo de emisi</w:t>
      </w:r>
      <w:r>
        <w:rPr>
          <w:rFonts w:ascii="Arial" w:hAnsi="Arial" w:cs="Arial"/>
        </w:rPr>
        <w:t>ón(</w:t>
      </w:r>
      <w:r w:rsidRPr="00A104B9">
        <w:rPr>
          <w:rFonts w:ascii="Arial" w:hAnsi="Arial" w:cs="Arial"/>
        </w:rPr>
        <w:t>funcio</w:t>
      </w:r>
      <w:r>
        <w:rPr>
          <w:rFonts w:ascii="Arial" w:hAnsi="Arial" w:cs="Arial"/>
        </w:rPr>
        <w:t xml:space="preserve">nal o no deliberada) </w:t>
      </w:r>
      <w:r w:rsidRPr="00A104B9">
        <w:rPr>
          <w:rFonts w:ascii="Arial" w:hAnsi="Arial" w:cs="Arial"/>
        </w:rPr>
        <w:t xml:space="preserve">excepto la radiación láser y las fuentes colocadas en una máquina </w:t>
      </w:r>
      <w:r>
        <w:rPr>
          <w:rFonts w:ascii="Arial" w:hAnsi="Arial" w:cs="Arial"/>
        </w:rPr>
        <w:t xml:space="preserve">que </w:t>
      </w:r>
      <w:r w:rsidRPr="00A104B9">
        <w:rPr>
          <w:rFonts w:ascii="Arial" w:hAnsi="Arial" w:cs="Arial"/>
        </w:rPr>
        <w:t xml:space="preserve">solo se utilizan para la iluminación.El fabricante debe asignar una categoríapara cada una de las fases de la vida de </w:t>
      </w:r>
      <w:r>
        <w:rPr>
          <w:rFonts w:ascii="Arial" w:hAnsi="Arial" w:cs="Arial"/>
        </w:rPr>
        <w:t>l</w:t>
      </w:r>
      <w:r w:rsidRPr="00A104B9">
        <w:rPr>
          <w:rFonts w:ascii="Arial" w:hAnsi="Arial" w:cs="Arial"/>
        </w:rPr>
        <w:t xml:space="preserve">a máquina </w:t>
      </w:r>
      <w:r>
        <w:rPr>
          <w:rFonts w:ascii="Arial" w:hAnsi="Arial" w:cs="Arial"/>
        </w:rPr>
        <w:t>(</w:t>
      </w:r>
      <w:r w:rsidRPr="00A104B9">
        <w:rPr>
          <w:rFonts w:ascii="Arial" w:hAnsi="Arial" w:cs="Arial"/>
        </w:rPr>
        <w:t>reglaje, funcionamiento y limpieza</w:t>
      </w:r>
      <w:r>
        <w:rPr>
          <w:rFonts w:ascii="Arial" w:hAnsi="Arial" w:cs="Arial"/>
        </w:rPr>
        <w:t>)</w:t>
      </w:r>
      <w:r w:rsidRPr="00A104B9">
        <w:rPr>
          <w:rFonts w:ascii="Arial" w:hAnsi="Arial" w:cs="Arial"/>
        </w:rPr>
        <w:t xml:space="preserve">, en función del nivel de </w:t>
      </w:r>
      <w:r>
        <w:rPr>
          <w:rFonts w:ascii="Arial" w:hAnsi="Arial" w:cs="Arial"/>
        </w:rPr>
        <w:t xml:space="preserve">la </w:t>
      </w:r>
      <w:r w:rsidRPr="00A104B9">
        <w:rPr>
          <w:rFonts w:ascii="Arial" w:hAnsi="Arial" w:cs="Arial"/>
        </w:rPr>
        <w:t>radiación</w:t>
      </w:r>
      <w:r>
        <w:rPr>
          <w:rFonts w:ascii="Arial" w:hAnsi="Arial" w:cs="Arial"/>
        </w:rPr>
        <w:t xml:space="preserve"> emitida</w:t>
      </w:r>
      <w:r w:rsidRPr="00A104B9">
        <w:rPr>
          <w:rFonts w:ascii="Arial" w:hAnsi="Arial" w:cs="Arial"/>
        </w:rPr>
        <w:t>.</w:t>
      </w:r>
      <w:r>
        <w:rPr>
          <w:rFonts w:ascii="Arial" w:hAnsi="Arial" w:cs="Arial"/>
        </w:rPr>
        <w:t xml:space="preserve"> L</w:t>
      </w:r>
      <w:r w:rsidRPr="00A104B9">
        <w:rPr>
          <w:rFonts w:ascii="Arial" w:hAnsi="Arial" w:cs="Arial"/>
        </w:rPr>
        <w:t xml:space="preserve">acategoría global asignada </w:t>
      </w:r>
      <w:r>
        <w:rPr>
          <w:rFonts w:ascii="Arial" w:hAnsi="Arial" w:cs="Arial"/>
        </w:rPr>
        <w:t xml:space="preserve">será </w:t>
      </w:r>
      <w:r w:rsidRPr="00A104B9">
        <w:rPr>
          <w:rFonts w:ascii="Arial" w:hAnsi="Arial" w:cs="Arial"/>
        </w:rPr>
        <w:t>la más alta de todas ellas.</w:t>
      </w:r>
    </w:p>
    <w:p w:rsidR="000201D9" w:rsidRPr="00A104B9" w:rsidRDefault="000201D9" w:rsidP="007F1568">
      <w:pPr>
        <w:widowControl w:val="0"/>
        <w:jc w:val="both"/>
        <w:rPr>
          <w:rFonts w:ascii="Arial" w:hAnsi="Arial" w:cs="Arial"/>
        </w:rPr>
      </w:pPr>
      <w:r w:rsidRPr="00A104B9">
        <w:rPr>
          <w:rFonts w:ascii="Arial" w:hAnsi="Arial" w:cs="Arial"/>
        </w:rPr>
        <w:t>Las categorías definidas en esta norma se indican en la tabla</w:t>
      </w:r>
      <w:r>
        <w:rPr>
          <w:rFonts w:ascii="Arial" w:hAnsi="Arial" w:cs="Arial"/>
        </w:rPr>
        <w:t xml:space="preserve"> 3.</w:t>
      </w:r>
    </w:p>
    <w:tbl>
      <w:tblPr>
        <w:tblW w:w="0" w:type="auto"/>
        <w:tblBorders>
          <w:top w:val="double" w:sz="4" w:space="0" w:color="auto"/>
          <w:left w:val="double" w:sz="4" w:space="0" w:color="auto"/>
          <w:right w:val="double" w:sz="4" w:space="0" w:color="auto"/>
          <w:insideH w:val="single" w:sz="6" w:space="0" w:color="auto"/>
          <w:insideV w:val="single" w:sz="6" w:space="0" w:color="auto"/>
        </w:tblBorders>
        <w:tblLook w:val="01E0"/>
      </w:tblPr>
      <w:tblGrid>
        <w:gridCol w:w="1368"/>
        <w:gridCol w:w="3702"/>
        <w:gridCol w:w="3574"/>
      </w:tblGrid>
      <w:tr w:rsidR="000201D9" w:rsidRPr="00DD09C5" w:rsidTr="005E4796">
        <w:tc>
          <w:tcPr>
            <w:tcW w:w="1368" w:type="dxa"/>
            <w:tcBorders>
              <w:top w:val="single" w:sz="6" w:space="0" w:color="auto"/>
              <w:left w:val="single" w:sz="6" w:space="0" w:color="auto"/>
              <w:bottom w:val="single" w:sz="6" w:space="0" w:color="auto"/>
            </w:tcBorders>
            <w:shd w:val="clear" w:color="auto" w:fill="D9D9D9"/>
          </w:tcPr>
          <w:p w:rsidR="000201D9" w:rsidRPr="00DD09C5" w:rsidRDefault="000201D9" w:rsidP="001A177E">
            <w:pPr>
              <w:spacing w:before="60" w:after="60"/>
              <w:jc w:val="center"/>
              <w:rPr>
                <w:rFonts w:ascii="Arial" w:hAnsi="Arial" w:cs="Arial"/>
                <w:b/>
                <w:sz w:val="18"/>
                <w:szCs w:val="18"/>
              </w:rPr>
            </w:pPr>
            <w:r w:rsidRPr="00DD09C5">
              <w:rPr>
                <w:rFonts w:ascii="Arial" w:hAnsi="Arial" w:cs="Arial"/>
                <w:b/>
                <w:sz w:val="18"/>
                <w:szCs w:val="18"/>
              </w:rPr>
              <w:t>Categoría</w:t>
            </w:r>
          </w:p>
        </w:tc>
        <w:tc>
          <w:tcPr>
            <w:tcW w:w="3702" w:type="dxa"/>
            <w:tcBorders>
              <w:top w:val="single" w:sz="6" w:space="0" w:color="auto"/>
              <w:bottom w:val="single" w:sz="6" w:space="0" w:color="auto"/>
            </w:tcBorders>
            <w:shd w:val="clear" w:color="auto" w:fill="D9D9D9"/>
          </w:tcPr>
          <w:p w:rsidR="000201D9" w:rsidRPr="00DD09C5" w:rsidRDefault="000201D9" w:rsidP="001A177E">
            <w:pPr>
              <w:spacing w:before="60" w:after="60"/>
              <w:jc w:val="center"/>
              <w:rPr>
                <w:rFonts w:ascii="Arial" w:hAnsi="Arial" w:cs="Arial"/>
                <w:b/>
                <w:sz w:val="18"/>
                <w:szCs w:val="18"/>
              </w:rPr>
            </w:pPr>
            <w:r w:rsidRPr="00DD09C5">
              <w:rPr>
                <w:rFonts w:ascii="Arial" w:hAnsi="Arial" w:cs="Arial"/>
                <w:b/>
                <w:sz w:val="18"/>
                <w:szCs w:val="18"/>
              </w:rPr>
              <w:t>Restricciones y medidas de seguridad</w:t>
            </w:r>
          </w:p>
        </w:tc>
        <w:tc>
          <w:tcPr>
            <w:tcW w:w="3574" w:type="dxa"/>
            <w:tcBorders>
              <w:top w:val="single" w:sz="6" w:space="0" w:color="auto"/>
              <w:bottom w:val="single" w:sz="6" w:space="0" w:color="auto"/>
              <w:right w:val="single" w:sz="6" w:space="0" w:color="auto"/>
            </w:tcBorders>
            <w:shd w:val="clear" w:color="auto" w:fill="D9D9D9"/>
          </w:tcPr>
          <w:p w:rsidR="000201D9" w:rsidRPr="00DD09C5" w:rsidRDefault="000201D9" w:rsidP="001A177E">
            <w:pPr>
              <w:spacing w:before="60" w:after="60"/>
              <w:jc w:val="center"/>
              <w:rPr>
                <w:rFonts w:ascii="Arial" w:hAnsi="Arial" w:cs="Arial"/>
                <w:b/>
                <w:sz w:val="18"/>
                <w:szCs w:val="18"/>
              </w:rPr>
            </w:pPr>
            <w:r w:rsidRPr="00DD09C5">
              <w:rPr>
                <w:rFonts w:ascii="Arial" w:hAnsi="Arial" w:cs="Arial"/>
                <w:b/>
                <w:sz w:val="18"/>
                <w:szCs w:val="18"/>
              </w:rPr>
              <w:t>Información y formación</w:t>
            </w:r>
          </w:p>
        </w:tc>
      </w:tr>
      <w:tr w:rsidR="000201D9" w:rsidRPr="00DD09C5" w:rsidTr="005E4796">
        <w:tc>
          <w:tcPr>
            <w:tcW w:w="1368" w:type="dxa"/>
            <w:tcBorders>
              <w:top w:val="single" w:sz="6" w:space="0" w:color="auto"/>
              <w:left w:val="single" w:sz="6" w:space="0" w:color="auto"/>
              <w:bottom w:val="single" w:sz="6" w:space="0" w:color="auto"/>
            </w:tcBorders>
            <w:vAlign w:val="center"/>
          </w:tcPr>
          <w:p w:rsidR="000201D9" w:rsidRPr="00DD09C5" w:rsidRDefault="000201D9" w:rsidP="001A177E">
            <w:pPr>
              <w:spacing w:before="60" w:after="60"/>
              <w:jc w:val="center"/>
              <w:rPr>
                <w:rFonts w:ascii="Arial" w:hAnsi="Arial" w:cs="Arial"/>
                <w:sz w:val="18"/>
                <w:szCs w:val="18"/>
              </w:rPr>
            </w:pPr>
            <w:r w:rsidRPr="00DD09C5">
              <w:rPr>
                <w:rFonts w:ascii="Arial" w:hAnsi="Arial" w:cs="Arial"/>
                <w:sz w:val="18"/>
                <w:szCs w:val="18"/>
              </w:rPr>
              <w:t>0</w:t>
            </w:r>
          </w:p>
        </w:tc>
        <w:tc>
          <w:tcPr>
            <w:tcW w:w="3702" w:type="dxa"/>
            <w:tcBorders>
              <w:top w:val="single" w:sz="6" w:space="0" w:color="auto"/>
              <w:bottom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Ninguna restricción</w:t>
            </w:r>
          </w:p>
        </w:tc>
        <w:tc>
          <w:tcPr>
            <w:tcW w:w="3574" w:type="dxa"/>
            <w:tcBorders>
              <w:top w:val="single" w:sz="6" w:space="0" w:color="auto"/>
              <w:bottom w:val="single" w:sz="6" w:space="0" w:color="auto"/>
              <w:right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No es necesaria ninguna información</w:t>
            </w:r>
          </w:p>
        </w:tc>
      </w:tr>
      <w:tr w:rsidR="000201D9" w:rsidRPr="00DD09C5" w:rsidTr="005E4796">
        <w:tc>
          <w:tcPr>
            <w:tcW w:w="1368" w:type="dxa"/>
            <w:tcBorders>
              <w:top w:val="single" w:sz="6" w:space="0" w:color="auto"/>
              <w:left w:val="single" w:sz="6" w:space="0" w:color="auto"/>
              <w:bottom w:val="single" w:sz="6" w:space="0" w:color="auto"/>
            </w:tcBorders>
            <w:vAlign w:val="center"/>
          </w:tcPr>
          <w:p w:rsidR="000201D9" w:rsidRPr="00DD09C5" w:rsidRDefault="000201D9" w:rsidP="001A177E">
            <w:pPr>
              <w:spacing w:before="60" w:after="60"/>
              <w:jc w:val="center"/>
              <w:rPr>
                <w:rFonts w:ascii="Arial" w:hAnsi="Arial" w:cs="Arial"/>
                <w:sz w:val="18"/>
                <w:szCs w:val="18"/>
              </w:rPr>
            </w:pPr>
            <w:r w:rsidRPr="00DD09C5">
              <w:rPr>
                <w:rFonts w:ascii="Arial" w:hAnsi="Arial" w:cs="Arial"/>
                <w:sz w:val="18"/>
                <w:szCs w:val="18"/>
              </w:rPr>
              <w:t>1</w:t>
            </w:r>
          </w:p>
        </w:tc>
        <w:tc>
          <w:tcPr>
            <w:tcW w:w="3702" w:type="dxa"/>
            <w:tcBorders>
              <w:top w:val="single" w:sz="6" w:space="0" w:color="auto"/>
              <w:bottom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Restricciones: limitación de acceso, pueden ser necesarias medidas de seguridad</w:t>
            </w:r>
          </w:p>
        </w:tc>
        <w:tc>
          <w:tcPr>
            <w:tcW w:w="3574" w:type="dxa"/>
            <w:tcBorders>
              <w:top w:val="single" w:sz="6" w:space="0" w:color="auto"/>
              <w:bottom w:val="single" w:sz="6" w:space="0" w:color="auto"/>
              <w:right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Información sobre los peligros, los riesgos y los efectos secundarios</w:t>
            </w:r>
          </w:p>
        </w:tc>
      </w:tr>
      <w:tr w:rsidR="000201D9" w:rsidRPr="00DD09C5" w:rsidTr="005E4796">
        <w:tc>
          <w:tcPr>
            <w:tcW w:w="1368" w:type="dxa"/>
            <w:tcBorders>
              <w:top w:val="single" w:sz="6" w:space="0" w:color="auto"/>
              <w:left w:val="single" w:sz="6" w:space="0" w:color="auto"/>
              <w:bottom w:val="single" w:sz="6" w:space="0" w:color="auto"/>
            </w:tcBorders>
            <w:vAlign w:val="center"/>
          </w:tcPr>
          <w:p w:rsidR="000201D9" w:rsidRPr="00DD09C5" w:rsidRDefault="000201D9" w:rsidP="001A177E">
            <w:pPr>
              <w:spacing w:before="60" w:after="60"/>
              <w:jc w:val="center"/>
              <w:rPr>
                <w:rFonts w:ascii="Arial" w:hAnsi="Arial" w:cs="Arial"/>
                <w:sz w:val="18"/>
                <w:szCs w:val="18"/>
              </w:rPr>
            </w:pPr>
            <w:r w:rsidRPr="00DD09C5">
              <w:rPr>
                <w:rFonts w:ascii="Arial" w:hAnsi="Arial" w:cs="Arial"/>
                <w:sz w:val="18"/>
                <w:szCs w:val="18"/>
              </w:rPr>
              <w:t>2</w:t>
            </w:r>
          </w:p>
        </w:tc>
        <w:tc>
          <w:tcPr>
            <w:tcW w:w="3702" w:type="dxa"/>
            <w:tcBorders>
              <w:top w:val="single" w:sz="6" w:space="0" w:color="auto"/>
              <w:bottom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Restricciones especiales y medidas de seguridad indispensables</w:t>
            </w:r>
          </w:p>
        </w:tc>
        <w:tc>
          <w:tcPr>
            <w:tcW w:w="3574" w:type="dxa"/>
            <w:tcBorders>
              <w:top w:val="single" w:sz="6" w:space="0" w:color="auto"/>
              <w:bottom w:val="single" w:sz="6" w:space="0" w:color="auto"/>
              <w:right w:val="single" w:sz="6" w:space="0" w:color="auto"/>
            </w:tcBorders>
            <w:vAlign w:val="center"/>
          </w:tcPr>
          <w:p w:rsidR="000201D9" w:rsidRPr="00DD09C5" w:rsidRDefault="000201D9" w:rsidP="001A177E">
            <w:pPr>
              <w:spacing w:before="60" w:after="60"/>
              <w:rPr>
                <w:rFonts w:ascii="Arial" w:hAnsi="Arial" w:cs="Arial"/>
                <w:sz w:val="18"/>
                <w:szCs w:val="18"/>
              </w:rPr>
            </w:pPr>
            <w:r w:rsidRPr="00DD09C5">
              <w:rPr>
                <w:rFonts w:ascii="Arial" w:hAnsi="Arial" w:cs="Arial"/>
                <w:sz w:val="18"/>
                <w:szCs w:val="18"/>
              </w:rPr>
              <w:t>Información sobre los peligros, los riesgos y los efectos secundarios; puede ser necesaria formación</w:t>
            </w:r>
          </w:p>
        </w:tc>
      </w:tr>
      <w:tr w:rsidR="000201D9" w:rsidRPr="00DD09C5" w:rsidTr="005E4796">
        <w:tc>
          <w:tcPr>
            <w:tcW w:w="8644" w:type="dxa"/>
            <w:gridSpan w:val="3"/>
            <w:tcBorders>
              <w:top w:val="single" w:sz="6" w:space="0" w:color="auto"/>
              <w:left w:val="nil"/>
              <w:bottom w:val="nil"/>
              <w:right w:val="nil"/>
            </w:tcBorders>
            <w:vAlign w:val="center"/>
          </w:tcPr>
          <w:p w:rsidR="000201D9" w:rsidRPr="00DD09C5" w:rsidRDefault="000201D9" w:rsidP="00300DBD">
            <w:pPr>
              <w:rPr>
                <w:rFonts w:ascii="Arial" w:hAnsi="Arial" w:cs="Arial"/>
                <w:i/>
                <w:sz w:val="18"/>
                <w:szCs w:val="18"/>
              </w:rPr>
            </w:pPr>
            <w:r w:rsidRPr="00DD09C5">
              <w:rPr>
                <w:rFonts w:ascii="Arial" w:hAnsi="Arial" w:cs="Arial"/>
                <w:i/>
                <w:sz w:val="18"/>
                <w:szCs w:val="18"/>
              </w:rPr>
              <w:t>Tabla 3. Clasificación de las máquinas según los niveles de emisión (UNE-EN 12198)</w:t>
            </w:r>
          </w:p>
        </w:tc>
      </w:tr>
    </w:tbl>
    <w:p w:rsidR="000201D9" w:rsidRDefault="00F41421" w:rsidP="008A2C41">
      <w:pPr>
        <w:widowControl w:val="0"/>
        <w:jc w:val="both"/>
        <w:rPr>
          <w:rFonts w:ascii="Arial" w:hAnsi="Arial" w:cs="Arial"/>
        </w:rPr>
      </w:pPr>
      <w:r w:rsidRPr="00F41421">
        <w:rPr>
          <w:noProof/>
          <w:lang w:eastAsia="es-ES"/>
        </w:rPr>
        <w:pict>
          <v:rect id="Rectángulo 2122" o:spid="_x0000_s1173" style="position:absolute;left:0;text-align:left;margin-left:3pt;margin-top:4.9pt;width:450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" filled="f" stroked="f">
            <o:lock v:ext="edit" aspectratio="t" text="t"/>
          </v:rect>
        </w:pict>
      </w:r>
      <w:r w:rsidRPr="00F41421">
        <w:rPr>
          <w:noProof/>
          <w:lang w:eastAsia="es-ES"/>
        </w:rPr>
        <w:pict>
          <v:rect id="Rectángulo 2121" o:spid="_x0000_s1172" style="position:absolute;left:0;text-align:left;margin-left:-9pt;margin-top:-7.1pt;width:450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" filled="f" stroked="f">
            <o:lock v:ext="edit" aspectratio="t" text="t"/>
          </v:rect>
        </w:pict>
      </w:r>
      <w:r w:rsidR="000201D9" w:rsidRPr="00A104B9">
        <w:rPr>
          <w:rFonts w:ascii="Arial" w:hAnsi="Arial" w:cs="Arial"/>
        </w:rPr>
        <w:t>La asignación de la máquina a una de esas categorías se basa en lasmagnitudes radiométricas que s</w:t>
      </w:r>
      <w:r w:rsidR="000201D9">
        <w:rPr>
          <w:rFonts w:ascii="Arial" w:hAnsi="Arial" w:cs="Arial"/>
        </w:rPr>
        <w:t>e indican en la tabla 4</w:t>
      </w:r>
      <w:r w:rsidR="000201D9" w:rsidRPr="00A104B9">
        <w:rPr>
          <w:rFonts w:ascii="Arial" w:hAnsi="Arial" w:cs="Arial"/>
        </w:rPr>
        <w:t xml:space="preserve">, medidas a </w:t>
      </w:r>
      <w:r w:rsidR="00CF4525" w:rsidRPr="00A104B9">
        <w:rPr>
          <w:rFonts w:ascii="Arial" w:hAnsi="Arial" w:cs="Arial"/>
        </w:rPr>
        <w:t xml:space="preserve">10 cm de </w:t>
      </w:r>
      <w:r w:rsidR="000201D9" w:rsidRPr="00A104B9">
        <w:rPr>
          <w:rFonts w:ascii="Arial" w:hAnsi="Arial" w:cs="Arial"/>
        </w:rPr>
        <w:t>distancia.</w:t>
      </w:r>
    </w:p>
    <w:p w:rsidR="000201D9" w:rsidRDefault="000201D9">
      <w:pPr>
        <w:rPr>
          <w:rFonts w:ascii="Arial" w:hAnsi="Arial" w:cs="Arial"/>
        </w:rPr>
      </w:pPr>
      <w:r>
        <w:rPr>
          <w:rFonts w:ascii="Arial" w:hAnsi="Arial" w:cs="Arial"/>
        </w:rPr>
        <w:br w:type="page"/>
      </w:r>
    </w:p>
    <w:p w:rsidR="000201D9" w:rsidRPr="00A104B9" w:rsidRDefault="000201D9" w:rsidP="008A2C41">
      <w:pPr>
        <w:widowControl w:val="0"/>
        <w:jc w:val="both"/>
        <w:rPr>
          <w:rFonts w:ascii="Arial" w:hAnsi="Arial" w:cs="Arial"/>
        </w:rPr>
      </w:pPr>
    </w:p>
    <w:tbl>
      <w:tblPr>
        <w:tblW w:w="84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1242"/>
        <w:gridCol w:w="1560"/>
        <w:gridCol w:w="1984"/>
        <w:gridCol w:w="2126"/>
        <w:gridCol w:w="1560"/>
      </w:tblGrid>
      <w:tr w:rsidR="000201D9" w:rsidRPr="00DD09C5" w:rsidTr="005E4796">
        <w:trPr>
          <w:trHeight w:val="483"/>
        </w:trPr>
        <w:tc>
          <w:tcPr>
            <w:tcW w:w="1242" w:type="dxa"/>
            <w:tcBorders>
              <w:top w:val="single" w:sz="6" w:space="0" w:color="auto"/>
              <w:left w:val="single" w:sz="6" w:space="0" w:color="auto"/>
              <w:bottom w:val="single" w:sz="6" w:space="0" w:color="auto"/>
            </w:tcBorders>
            <w:shd w:val="clear" w:color="auto" w:fill="D9D9D9"/>
            <w:vAlign w:val="center"/>
          </w:tcPr>
          <w:p w:rsidR="000201D9" w:rsidRPr="00DD09C5" w:rsidRDefault="000201D9" w:rsidP="001A177E">
            <w:pPr>
              <w:spacing w:before="60" w:after="60"/>
              <w:jc w:val="center"/>
              <w:rPr>
                <w:rFonts w:ascii="Arial" w:hAnsi="Arial" w:cs="Arial"/>
                <w:b/>
                <w:sz w:val="18"/>
                <w:szCs w:val="18"/>
                <w:vertAlign w:val="subscript"/>
              </w:rPr>
            </w:pPr>
            <w:r w:rsidRPr="00DD09C5">
              <w:rPr>
                <w:rFonts w:ascii="Arial" w:hAnsi="Arial" w:cs="Arial"/>
                <w:b/>
                <w:sz w:val="18"/>
                <w:szCs w:val="18"/>
              </w:rPr>
              <w:t>Categoría</w:t>
            </w:r>
          </w:p>
        </w:tc>
        <w:tc>
          <w:tcPr>
            <w:tcW w:w="1560" w:type="dxa"/>
            <w:tcBorders>
              <w:top w:val="single" w:sz="6" w:space="0" w:color="auto"/>
              <w:bottom w:val="single" w:sz="6" w:space="0" w:color="auto"/>
            </w:tcBorders>
            <w:shd w:val="clear" w:color="auto" w:fill="D9D9D9"/>
            <w:vAlign w:val="center"/>
          </w:tcPr>
          <w:p w:rsidR="000201D9" w:rsidRPr="00DD09C5" w:rsidRDefault="000201D9" w:rsidP="00300DBD">
            <w:pPr>
              <w:spacing w:before="60" w:after="60"/>
              <w:jc w:val="center"/>
              <w:rPr>
                <w:rFonts w:ascii="Arial" w:hAnsi="Arial" w:cs="Arial"/>
                <w:b/>
                <w:sz w:val="18"/>
                <w:szCs w:val="18"/>
                <w:vertAlign w:val="subscript"/>
              </w:rPr>
            </w:pPr>
            <w:r w:rsidRPr="00DD09C5">
              <w:rPr>
                <w:rFonts w:ascii="Arial" w:hAnsi="Arial" w:cs="Arial"/>
                <w:b/>
                <w:sz w:val="18"/>
                <w:szCs w:val="18"/>
              </w:rPr>
              <w:t>E</w:t>
            </w:r>
            <w:r w:rsidRPr="00DD09C5">
              <w:rPr>
                <w:rFonts w:ascii="Arial" w:hAnsi="Arial" w:cs="Arial"/>
                <w:b/>
                <w:sz w:val="18"/>
                <w:szCs w:val="18"/>
                <w:vertAlign w:val="subscript"/>
              </w:rPr>
              <w:t xml:space="preserve">eff </w:t>
            </w:r>
            <w:r w:rsidRPr="00DD09C5">
              <w:rPr>
                <w:rFonts w:ascii="Arial" w:hAnsi="Arial" w:cs="Arial"/>
                <w:b/>
                <w:sz w:val="18"/>
                <w:szCs w:val="18"/>
              </w:rPr>
              <w:t>(W/m</w:t>
            </w:r>
            <w:r w:rsidRPr="00DD09C5">
              <w:rPr>
                <w:rFonts w:ascii="Arial" w:hAnsi="Arial" w:cs="Arial"/>
                <w:b/>
                <w:sz w:val="18"/>
                <w:szCs w:val="18"/>
                <w:vertAlign w:val="superscript"/>
              </w:rPr>
              <w:t>2</w:t>
            </w:r>
            <w:r w:rsidRPr="00DD09C5">
              <w:rPr>
                <w:rFonts w:ascii="Arial" w:hAnsi="Arial" w:cs="Arial"/>
                <w:b/>
                <w:sz w:val="18"/>
                <w:szCs w:val="18"/>
              </w:rPr>
              <w:t>)</w:t>
            </w:r>
          </w:p>
        </w:tc>
        <w:tc>
          <w:tcPr>
            <w:tcW w:w="1984" w:type="dxa"/>
            <w:tcBorders>
              <w:top w:val="single" w:sz="6" w:space="0" w:color="auto"/>
              <w:bottom w:val="single" w:sz="6" w:space="0" w:color="auto"/>
            </w:tcBorders>
            <w:shd w:val="clear" w:color="auto" w:fill="D9D9D9"/>
            <w:vAlign w:val="center"/>
          </w:tcPr>
          <w:p w:rsidR="000201D9" w:rsidRPr="00DD09C5" w:rsidRDefault="000201D9" w:rsidP="00300DBD">
            <w:pPr>
              <w:spacing w:before="60" w:after="60"/>
              <w:jc w:val="center"/>
              <w:rPr>
                <w:rFonts w:ascii="Arial" w:hAnsi="Arial" w:cs="Arial"/>
                <w:b/>
                <w:sz w:val="18"/>
                <w:szCs w:val="18"/>
                <w:vertAlign w:val="subscript"/>
              </w:rPr>
            </w:pPr>
            <w:r w:rsidRPr="00DD09C5">
              <w:rPr>
                <w:rFonts w:ascii="Arial" w:hAnsi="Arial" w:cs="Arial"/>
                <w:b/>
                <w:sz w:val="18"/>
                <w:szCs w:val="18"/>
              </w:rPr>
              <w:t>E</w:t>
            </w:r>
            <w:r w:rsidRPr="00DD09C5">
              <w:rPr>
                <w:rFonts w:ascii="Arial" w:hAnsi="Arial" w:cs="Arial"/>
                <w:b/>
                <w:sz w:val="18"/>
                <w:szCs w:val="18"/>
                <w:vertAlign w:val="subscript"/>
              </w:rPr>
              <w:t xml:space="preserve">B </w:t>
            </w:r>
            <w:r w:rsidRPr="00DD09C5">
              <w:rPr>
                <w:rFonts w:ascii="Arial" w:hAnsi="Arial" w:cs="Arial"/>
                <w:b/>
                <w:sz w:val="18"/>
                <w:szCs w:val="18"/>
              </w:rPr>
              <w:t>(W/m</w:t>
            </w:r>
            <w:r w:rsidRPr="00DD09C5">
              <w:rPr>
                <w:rFonts w:ascii="Arial" w:hAnsi="Arial" w:cs="Arial"/>
                <w:b/>
                <w:sz w:val="18"/>
                <w:szCs w:val="18"/>
                <w:vertAlign w:val="superscript"/>
              </w:rPr>
              <w:t>2</w:t>
            </w:r>
            <w:r w:rsidRPr="00DD09C5">
              <w:rPr>
                <w:rFonts w:ascii="Arial" w:hAnsi="Arial" w:cs="Arial"/>
                <w:b/>
                <w:sz w:val="18"/>
                <w:szCs w:val="18"/>
              </w:rPr>
              <w:t>)</w:t>
            </w:r>
          </w:p>
        </w:tc>
        <w:tc>
          <w:tcPr>
            <w:tcW w:w="2126" w:type="dxa"/>
            <w:tcBorders>
              <w:top w:val="single" w:sz="6" w:space="0" w:color="auto"/>
              <w:bottom w:val="single" w:sz="6" w:space="0" w:color="auto"/>
            </w:tcBorders>
            <w:shd w:val="clear" w:color="auto" w:fill="D9D9D9"/>
            <w:vAlign w:val="center"/>
          </w:tcPr>
          <w:p w:rsidR="000201D9" w:rsidRPr="00DD09C5" w:rsidRDefault="000201D9" w:rsidP="00300DBD">
            <w:pPr>
              <w:spacing w:before="60" w:after="60"/>
              <w:jc w:val="center"/>
              <w:rPr>
                <w:rFonts w:ascii="Arial" w:hAnsi="Arial" w:cs="Arial"/>
                <w:b/>
                <w:sz w:val="18"/>
                <w:szCs w:val="18"/>
                <w:vertAlign w:val="subscript"/>
              </w:rPr>
            </w:pPr>
            <w:r w:rsidRPr="00DD09C5">
              <w:rPr>
                <w:rFonts w:ascii="Arial" w:hAnsi="Arial" w:cs="Arial"/>
                <w:b/>
                <w:sz w:val="18"/>
                <w:szCs w:val="18"/>
              </w:rPr>
              <w:t>L</w:t>
            </w:r>
            <w:r w:rsidRPr="00DD09C5">
              <w:rPr>
                <w:rFonts w:ascii="Arial" w:hAnsi="Arial" w:cs="Arial"/>
                <w:b/>
                <w:sz w:val="18"/>
                <w:szCs w:val="18"/>
                <w:vertAlign w:val="subscript"/>
              </w:rPr>
              <w:t xml:space="preserve">B </w:t>
            </w:r>
            <w:r w:rsidRPr="00DD09C5">
              <w:rPr>
                <w:rFonts w:ascii="Arial" w:hAnsi="Arial" w:cs="Arial"/>
                <w:b/>
                <w:sz w:val="18"/>
                <w:szCs w:val="18"/>
              </w:rPr>
              <w:t>(W/m</w:t>
            </w:r>
            <w:r w:rsidRPr="00DD09C5">
              <w:rPr>
                <w:rFonts w:ascii="Arial" w:hAnsi="Arial" w:cs="Arial"/>
                <w:b/>
                <w:sz w:val="18"/>
                <w:szCs w:val="18"/>
                <w:vertAlign w:val="superscript"/>
              </w:rPr>
              <w:t>2</w:t>
            </w:r>
            <w:r w:rsidRPr="00DD09C5">
              <w:rPr>
                <w:rFonts w:ascii="Arial" w:hAnsi="Arial" w:cs="Arial"/>
                <w:b/>
                <w:sz w:val="18"/>
                <w:szCs w:val="18"/>
              </w:rPr>
              <w:t xml:space="preserve"> sr)</w:t>
            </w:r>
          </w:p>
        </w:tc>
        <w:tc>
          <w:tcPr>
            <w:tcW w:w="1560" w:type="dxa"/>
            <w:tcBorders>
              <w:top w:val="single" w:sz="6" w:space="0" w:color="auto"/>
              <w:bottom w:val="single" w:sz="6" w:space="0" w:color="auto"/>
              <w:right w:val="single" w:sz="6" w:space="0" w:color="auto"/>
            </w:tcBorders>
            <w:shd w:val="clear" w:color="auto" w:fill="D9D9D9"/>
            <w:vAlign w:val="center"/>
          </w:tcPr>
          <w:p w:rsidR="000201D9" w:rsidRPr="00DD09C5" w:rsidRDefault="000201D9" w:rsidP="00300DBD">
            <w:pPr>
              <w:spacing w:before="60" w:after="60"/>
              <w:jc w:val="center"/>
              <w:rPr>
                <w:rFonts w:ascii="Arial" w:hAnsi="Arial" w:cs="Arial"/>
                <w:b/>
                <w:sz w:val="18"/>
                <w:szCs w:val="18"/>
              </w:rPr>
            </w:pPr>
            <w:r w:rsidRPr="00DD09C5">
              <w:rPr>
                <w:rFonts w:ascii="Arial" w:hAnsi="Arial" w:cs="Arial"/>
                <w:b/>
                <w:sz w:val="18"/>
                <w:szCs w:val="18"/>
              </w:rPr>
              <w:t>E</w:t>
            </w:r>
            <w:r w:rsidRPr="00DD09C5">
              <w:rPr>
                <w:rFonts w:ascii="Arial" w:hAnsi="Arial" w:cs="Arial"/>
                <w:b/>
                <w:sz w:val="18"/>
                <w:szCs w:val="18"/>
                <w:vertAlign w:val="subscript"/>
              </w:rPr>
              <w:t xml:space="preserve">R </w:t>
            </w:r>
            <w:r w:rsidRPr="00DD09C5">
              <w:rPr>
                <w:rFonts w:ascii="Arial" w:hAnsi="Arial" w:cs="Arial"/>
                <w:b/>
                <w:sz w:val="18"/>
                <w:szCs w:val="18"/>
              </w:rPr>
              <w:t>(W/m</w:t>
            </w:r>
            <w:r w:rsidRPr="00DD09C5">
              <w:rPr>
                <w:rFonts w:ascii="Arial" w:hAnsi="Arial" w:cs="Arial"/>
                <w:b/>
                <w:sz w:val="18"/>
                <w:szCs w:val="18"/>
                <w:vertAlign w:val="superscript"/>
              </w:rPr>
              <w:t>2</w:t>
            </w:r>
            <w:r w:rsidRPr="00DD09C5">
              <w:rPr>
                <w:rFonts w:ascii="Arial" w:hAnsi="Arial" w:cs="Arial"/>
                <w:b/>
                <w:sz w:val="18"/>
                <w:szCs w:val="18"/>
              </w:rPr>
              <w:t>)</w:t>
            </w:r>
          </w:p>
        </w:tc>
      </w:tr>
      <w:tr w:rsidR="000201D9" w:rsidRPr="00DD09C5" w:rsidTr="005E4796">
        <w:tc>
          <w:tcPr>
            <w:tcW w:w="1242" w:type="dxa"/>
            <w:tcBorders>
              <w:top w:val="single" w:sz="6" w:space="0" w:color="auto"/>
              <w:left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0</w:t>
            </w:r>
          </w:p>
        </w:tc>
        <w:tc>
          <w:tcPr>
            <w:tcW w:w="1560"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 xml:space="preserve">0,0001 </w:t>
            </w:r>
          </w:p>
        </w:tc>
        <w:tc>
          <w:tcPr>
            <w:tcW w:w="1984"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 xml:space="preserve">0,001 </w:t>
            </w:r>
          </w:p>
        </w:tc>
        <w:tc>
          <w:tcPr>
            <w:tcW w:w="2126"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 xml:space="preserve">10 </w:t>
            </w:r>
          </w:p>
        </w:tc>
        <w:tc>
          <w:tcPr>
            <w:tcW w:w="1560" w:type="dxa"/>
            <w:tcBorders>
              <w:top w:val="single" w:sz="6" w:space="0" w:color="auto"/>
              <w:bottom w:val="single" w:sz="6" w:space="0" w:color="auto"/>
              <w:right w:val="single" w:sz="6" w:space="0" w:color="auto"/>
            </w:tcBorders>
          </w:tcPr>
          <w:p w:rsidR="000201D9" w:rsidRPr="00DD09C5" w:rsidRDefault="000201D9" w:rsidP="001A177E">
            <w:pPr>
              <w:spacing w:before="60" w:after="60"/>
              <w:jc w:val="center"/>
              <w:rPr>
                <w:rFonts w:ascii="Arial" w:hAnsi="Arial" w:cs="Arial"/>
                <w:b/>
                <w:sz w:val="18"/>
                <w:szCs w:val="18"/>
              </w:rPr>
            </w:pPr>
            <w:r w:rsidRPr="00DD09C5">
              <w:rPr>
                <w:rFonts w:ascii="Arial" w:hAnsi="Arial" w:cs="Arial"/>
                <w:sz w:val="18"/>
                <w:szCs w:val="18"/>
              </w:rPr>
              <w:t xml:space="preserve">33 </w:t>
            </w:r>
          </w:p>
        </w:tc>
      </w:tr>
      <w:tr w:rsidR="000201D9" w:rsidRPr="00DD09C5" w:rsidTr="005E4796">
        <w:tc>
          <w:tcPr>
            <w:tcW w:w="1242" w:type="dxa"/>
            <w:tcBorders>
              <w:top w:val="single" w:sz="6" w:space="0" w:color="auto"/>
              <w:left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1</w:t>
            </w:r>
          </w:p>
        </w:tc>
        <w:tc>
          <w:tcPr>
            <w:tcW w:w="1560"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0,001</w:t>
            </w:r>
          </w:p>
        </w:tc>
        <w:tc>
          <w:tcPr>
            <w:tcW w:w="1984"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 xml:space="preserve">0,01 </w:t>
            </w:r>
          </w:p>
        </w:tc>
        <w:tc>
          <w:tcPr>
            <w:tcW w:w="2126" w:type="dxa"/>
            <w:tcBorders>
              <w:top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rPr>
            </w:pPr>
            <w:r w:rsidRPr="00DD09C5">
              <w:rPr>
                <w:rFonts w:ascii="Arial" w:hAnsi="Arial" w:cs="Arial"/>
                <w:sz w:val="18"/>
                <w:szCs w:val="18"/>
              </w:rPr>
              <w:t xml:space="preserve">100 </w:t>
            </w:r>
          </w:p>
        </w:tc>
        <w:tc>
          <w:tcPr>
            <w:tcW w:w="1560" w:type="dxa"/>
            <w:tcBorders>
              <w:top w:val="single" w:sz="6" w:space="0" w:color="auto"/>
              <w:bottom w:val="single" w:sz="6" w:space="0" w:color="auto"/>
              <w:right w:val="single" w:sz="6" w:space="0" w:color="auto"/>
            </w:tcBorders>
          </w:tcPr>
          <w:p w:rsidR="000201D9" w:rsidRPr="00DD09C5" w:rsidRDefault="000201D9" w:rsidP="001A177E">
            <w:pPr>
              <w:spacing w:before="60" w:after="60"/>
              <w:jc w:val="center"/>
              <w:rPr>
                <w:rFonts w:ascii="Arial" w:hAnsi="Arial" w:cs="Arial"/>
                <w:b/>
                <w:sz w:val="18"/>
                <w:szCs w:val="18"/>
              </w:rPr>
            </w:pPr>
            <w:r w:rsidRPr="00DD09C5">
              <w:rPr>
                <w:rFonts w:ascii="Arial" w:hAnsi="Arial" w:cs="Arial"/>
                <w:sz w:val="18"/>
                <w:szCs w:val="18"/>
              </w:rPr>
              <w:t xml:space="preserve">100 </w:t>
            </w:r>
          </w:p>
        </w:tc>
      </w:tr>
      <w:tr w:rsidR="000201D9" w:rsidRPr="00DD09C5" w:rsidTr="005E4796">
        <w:tc>
          <w:tcPr>
            <w:tcW w:w="1242" w:type="dxa"/>
            <w:tcBorders>
              <w:top w:val="single" w:sz="6" w:space="0" w:color="auto"/>
              <w:left w:val="single" w:sz="6" w:space="0" w:color="auto"/>
              <w:bottom w:val="single" w:sz="6" w:space="0" w:color="auto"/>
            </w:tcBorders>
          </w:tcPr>
          <w:p w:rsidR="000201D9" w:rsidRPr="00DD09C5" w:rsidRDefault="000201D9" w:rsidP="001A177E">
            <w:pPr>
              <w:spacing w:before="60" w:after="60"/>
              <w:jc w:val="center"/>
              <w:rPr>
                <w:rFonts w:ascii="Arial" w:hAnsi="Arial" w:cs="Arial"/>
                <w:sz w:val="18"/>
                <w:szCs w:val="18"/>
                <w:vertAlign w:val="superscript"/>
              </w:rPr>
            </w:pPr>
            <w:r w:rsidRPr="00DD09C5">
              <w:rPr>
                <w:rFonts w:ascii="Arial" w:hAnsi="Arial" w:cs="Arial"/>
                <w:sz w:val="18"/>
                <w:szCs w:val="18"/>
              </w:rPr>
              <w:t>2</w:t>
            </w:r>
          </w:p>
        </w:tc>
        <w:tc>
          <w:tcPr>
            <w:tcW w:w="7230" w:type="dxa"/>
            <w:gridSpan w:val="4"/>
            <w:tcBorders>
              <w:top w:val="single" w:sz="6" w:space="0" w:color="auto"/>
              <w:bottom w:val="single" w:sz="6" w:space="0" w:color="auto"/>
              <w:right w:val="single" w:sz="6" w:space="0" w:color="auto"/>
            </w:tcBorders>
          </w:tcPr>
          <w:p w:rsidR="000201D9" w:rsidRPr="00DD09C5" w:rsidRDefault="000201D9" w:rsidP="001A177E">
            <w:pPr>
              <w:spacing w:before="60" w:after="60"/>
              <w:jc w:val="center"/>
              <w:rPr>
                <w:rFonts w:ascii="Arial" w:hAnsi="Arial" w:cs="Arial"/>
                <w:b/>
                <w:sz w:val="18"/>
                <w:szCs w:val="18"/>
              </w:rPr>
            </w:pPr>
            <w:r w:rsidRPr="00DD09C5">
              <w:rPr>
                <w:rFonts w:ascii="Arial" w:hAnsi="Arial" w:cs="Arial"/>
                <w:sz w:val="18"/>
                <w:szCs w:val="18"/>
              </w:rPr>
              <w:t>Pertenecen a este grupo las máquinas que emitan más que la categoría 1</w:t>
            </w:r>
          </w:p>
        </w:tc>
      </w:tr>
      <w:tr w:rsidR="000201D9" w:rsidRPr="00DD09C5" w:rsidTr="005E4796">
        <w:tc>
          <w:tcPr>
            <w:tcW w:w="8472" w:type="dxa"/>
            <w:gridSpan w:val="5"/>
            <w:tcBorders>
              <w:top w:val="single" w:sz="6" w:space="0" w:color="auto"/>
              <w:left w:val="nil"/>
              <w:bottom w:val="nil"/>
              <w:right w:val="nil"/>
            </w:tcBorders>
          </w:tcPr>
          <w:p w:rsidR="000201D9" w:rsidRPr="00DD09C5" w:rsidRDefault="000201D9" w:rsidP="00300DBD">
            <w:pPr>
              <w:spacing w:before="60" w:after="60"/>
              <w:rPr>
                <w:rFonts w:ascii="Arial" w:hAnsi="Arial" w:cs="Arial"/>
                <w:i/>
                <w:sz w:val="18"/>
                <w:szCs w:val="18"/>
              </w:rPr>
            </w:pPr>
            <w:r w:rsidRPr="00DD09C5">
              <w:rPr>
                <w:rFonts w:ascii="Arial" w:hAnsi="Arial" w:cs="Arial"/>
                <w:i/>
                <w:sz w:val="18"/>
                <w:szCs w:val="18"/>
              </w:rPr>
              <w:t>Tabla 4. Límites de emisión para máquinas. (UNE-EN 12198)</w:t>
            </w:r>
          </w:p>
        </w:tc>
      </w:tr>
    </w:tbl>
    <w:p w:rsidR="000201D9" w:rsidRPr="00A104B9" w:rsidRDefault="000201D9" w:rsidP="007F1568">
      <w:pPr>
        <w:widowControl w:val="0"/>
        <w:spacing w:line="312" w:lineRule="auto"/>
        <w:jc w:val="both"/>
        <w:rPr>
          <w:rFonts w:ascii="Arial" w:hAnsi="Arial" w:cs="Arial"/>
        </w:rPr>
      </w:pPr>
      <w:r w:rsidRPr="00A104B9">
        <w:rPr>
          <w:rFonts w:ascii="Arial" w:hAnsi="Arial" w:cs="Arial"/>
        </w:rPr>
        <w:t>Siendo:</w:t>
      </w:r>
    </w:p>
    <w:p w:rsidR="000201D9" w:rsidRPr="008A2C41" w:rsidRDefault="000201D9" w:rsidP="008C188C">
      <w:pPr>
        <w:pStyle w:val="Prrafodelista"/>
        <w:widowControl w:val="0"/>
        <w:numPr>
          <w:ilvl w:val="0"/>
          <w:numId w:val="48"/>
        </w:numPr>
        <w:spacing w:line="312" w:lineRule="auto"/>
        <w:jc w:val="both"/>
        <w:rPr>
          <w:rFonts w:ascii="Arial" w:hAnsi="Arial" w:cs="Arial"/>
          <w:sz w:val="22"/>
          <w:szCs w:val="22"/>
        </w:rPr>
      </w:pPr>
      <w:r w:rsidRPr="008A2C41">
        <w:rPr>
          <w:rFonts w:ascii="Arial" w:hAnsi="Arial" w:cs="Arial"/>
          <w:i/>
          <w:sz w:val="22"/>
          <w:szCs w:val="22"/>
        </w:rPr>
        <w:t>E</w:t>
      </w:r>
      <w:r w:rsidRPr="008A2C41">
        <w:rPr>
          <w:rFonts w:ascii="Arial" w:hAnsi="Arial" w:cs="Arial"/>
          <w:i/>
          <w:sz w:val="22"/>
          <w:szCs w:val="22"/>
          <w:vertAlign w:val="subscript"/>
        </w:rPr>
        <w:t>eff</w:t>
      </w:r>
      <w:r w:rsidRPr="008A2C41">
        <w:rPr>
          <w:rFonts w:ascii="Arial" w:hAnsi="Arial" w:cs="Arial"/>
          <w:sz w:val="22"/>
          <w:szCs w:val="22"/>
        </w:rPr>
        <w:t>la irradiancia efectiva ponderada con la curva S(</w:t>
      </w:r>
      <w:r w:rsidRPr="008A2C41">
        <w:rPr>
          <w:rFonts w:ascii="Symbol" w:hAnsi="Symbol" w:cs="Arial"/>
          <w:sz w:val="22"/>
          <w:szCs w:val="22"/>
        </w:rPr>
        <w:t></w:t>
      </w:r>
      <w:r w:rsidRPr="008A2C41">
        <w:rPr>
          <w:rFonts w:ascii="Arial" w:hAnsi="Arial" w:cs="Arial"/>
          <w:sz w:val="22"/>
          <w:szCs w:val="22"/>
        </w:rPr>
        <w:t>)</w:t>
      </w:r>
      <w:r>
        <w:rPr>
          <w:rFonts w:ascii="Arial" w:hAnsi="Arial" w:cs="Arial"/>
          <w:sz w:val="22"/>
          <w:szCs w:val="22"/>
        </w:rPr>
        <w:t>.</w:t>
      </w:r>
    </w:p>
    <w:p w:rsidR="000201D9" w:rsidRPr="00300DBD" w:rsidRDefault="000201D9" w:rsidP="008C188C">
      <w:pPr>
        <w:pStyle w:val="Prrafodelista"/>
        <w:widowControl w:val="0"/>
        <w:numPr>
          <w:ilvl w:val="0"/>
          <w:numId w:val="48"/>
        </w:numPr>
        <w:spacing w:line="312" w:lineRule="auto"/>
        <w:jc w:val="both"/>
        <w:rPr>
          <w:rFonts w:ascii="Arial" w:hAnsi="Arial" w:cs="Arial"/>
          <w:sz w:val="22"/>
          <w:szCs w:val="22"/>
        </w:rPr>
      </w:pPr>
      <w:r w:rsidRPr="008A2C41">
        <w:rPr>
          <w:rFonts w:ascii="Arial" w:hAnsi="Arial" w:cs="Arial"/>
          <w:i/>
          <w:sz w:val="22"/>
          <w:szCs w:val="22"/>
        </w:rPr>
        <w:t>E</w:t>
      </w:r>
      <w:r w:rsidRPr="008A2C41">
        <w:rPr>
          <w:rFonts w:ascii="Arial" w:hAnsi="Arial" w:cs="Arial"/>
          <w:i/>
          <w:sz w:val="22"/>
          <w:szCs w:val="22"/>
          <w:vertAlign w:val="subscript"/>
        </w:rPr>
        <w:t>B</w:t>
      </w:r>
      <w:r w:rsidRPr="008A2C41">
        <w:rPr>
          <w:rFonts w:ascii="Arial" w:hAnsi="Arial" w:cs="Arial"/>
          <w:sz w:val="22"/>
          <w:szCs w:val="22"/>
        </w:rPr>
        <w:t xml:space="preserve"> la irradiancia ponderada con B(</w:t>
      </w:r>
      <w:r w:rsidRPr="008A2C41">
        <w:rPr>
          <w:rFonts w:ascii="Symbol" w:hAnsi="Symbol" w:cs="Arial"/>
          <w:sz w:val="22"/>
          <w:szCs w:val="22"/>
        </w:rPr>
        <w:t></w:t>
      </w:r>
      <w:r w:rsidRPr="008A2C41">
        <w:rPr>
          <w:rFonts w:ascii="Arial" w:hAnsi="Arial" w:cs="Arial"/>
          <w:sz w:val="22"/>
          <w:szCs w:val="22"/>
        </w:rPr>
        <w:t>)</w:t>
      </w:r>
      <w:r>
        <w:rPr>
          <w:rFonts w:ascii="Arial" w:hAnsi="Arial" w:cs="Arial"/>
          <w:sz w:val="22"/>
          <w:szCs w:val="22"/>
        </w:rPr>
        <w:t xml:space="preserve"> para </w:t>
      </w:r>
      <w:r w:rsidRPr="00300DBD">
        <w:rPr>
          <w:rFonts w:ascii="Arial" w:hAnsi="Arial" w:cs="Arial"/>
          <w:sz w:val="22"/>
          <w:szCs w:val="22"/>
        </w:rPr>
        <w:t>α &lt; 11mrad.</w:t>
      </w:r>
    </w:p>
    <w:p w:rsidR="000201D9" w:rsidRPr="00300DBD" w:rsidRDefault="000201D9" w:rsidP="008C188C">
      <w:pPr>
        <w:pStyle w:val="Prrafodelista"/>
        <w:widowControl w:val="0"/>
        <w:numPr>
          <w:ilvl w:val="0"/>
          <w:numId w:val="48"/>
        </w:numPr>
        <w:spacing w:line="312" w:lineRule="auto"/>
        <w:jc w:val="both"/>
        <w:rPr>
          <w:rFonts w:ascii="Arial" w:hAnsi="Arial" w:cs="Arial"/>
          <w:sz w:val="22"/>
          <w:szCs w:val="22"/>
        </w:rPr>
      </w:pPr>
      <w:r w:rsidRPr="008A2C41">
        <w:rPr>
          <w:rFonts w:ascii="Arial" w:hAnsi="Arial" w:cs="Arial"/>
          <w:i/>
          <w:sz w:val="22"/>
          <w:szCs w:val="22"/>
        </w:rPr>
        <w:t>L</w:t>
      </w:r>
      <w:r w:rsidRPr="008A2C41">
        <w:rPr>
          <w:rFonts w:ascii="Arial" w:hAnsi="Arial" w:cs="Arial"/>
          <w:i/>
          <w:sz w:val="22"/>
          <w:szCs w:val="22"/>
          <w:vertAlign w:val="subscript"/>
        </w:rPr>
        <w:t>B</w:t>
      </w:r>
      <w:r w:rsidRPr="008A2C41">
        <w:rPr>
          <w:rFonts w:ascii="Arial" w:hAnsi="Arial" w:cs="Arial"/>
          <w:sz w:val="22"/>
          <w:szCs w:val="22"/>
        </w:rPr>
        <w:t>la radiancia ponderada con B(</w:t>
      </w:r>
      <w:r w:rsidRPr="008A2C41">
        <w:rPr>
          <w:rFonts w:ascii="Symbol" w:hAnsi="Symbol" w:cs="Arial"/>
          <w:sz w:val="22"/>
          <w:szCs w:val="22"/>
        </w:rPr>
        <w:t></w:t>
      </w:r>
      <w:r w:rsidRPr="008A2C41">
        <w:rPr>
          <w:rFonts w:ascii="Arial" w:hAnsi="Arial" w:cs="Arial"/>
          <w:sz w:val="22"/>
          <w:szCs w:val="22"/>
        </w:rPr>
        <w:t>)</w:t>
      </w:r>
      <w:r w:rsidRPr="00300DBD">
        <w:rPr>
          <w:rFonts w:ascii="Arial" w:hAnsi="Arial" w:cs="Arial"/>
          <w:sz w:val="22"/>
          <w:szCs w:val="22"/>
        </w:rPr>
        <w:t xml:space="preserve">para α </w:t>
      </w:r>
      <w:r>
        <w:rPr>
          <w:rFonts w:ascii="Arial" w:hAnsi="Arial" w:cs="Arial"/>
          <w:sz w:val="22"/>
          <w:szCs w:val="22"/>
        </w:rPr>
        <w:t>≥</w:t>
      </w:r>
      <w:r w:rsidRPr="00300DBD">
        <w:rPr>
          <w:rFonts w:ascii="Arial" w:hAnsi="Arial" w:cs="Arial"/>
          <w:sz w:val="22"/>
          <w:szCs w:val="22"/>
        </w:rPr>
        <w:t xml:space="preserve"> 11mrad.</w:t>
      </w:r>
    </w:p>
    <w:p w:rsidR="000201D9" w:rsidRPr="008A2C41" w:rsidRDefault="000201D9" w:rsidP="008C188C">
      <w:pPr>
        <w:pStyle w:val="Prrafodelista"/>
        <w:widowControl w:val="0"/>
        <w:numPr>
          <w:ilvl w:val="0"/>
          <w:numId w:val="48"/>
        </w:numPr>
        <w:spacing w:line="312" w:lineRule="auto"/>
        <w:jc w:val="both"/>
        <w:rPr>
          <w:rFonts w:ascii="Arial" w:hAnsi="Arial" w:cs="Arial"/>
          <w:sz w:val="22"/>
          <w:szCs w:val="22"/>
        </w:rPr>
      </w:pPr>
      <w:r w:rsidRPr="008A2C41">
        <w:rPr>
          <w:rFonts w:ascii="Arial" w:hAnsi="Arial" w:cs="Arial"/>
          <w:i/>
          <w:sz w:val="22"/>
          <w:szCs w:val="22"/>
        </w:rPr>
        <w:t>α</w:t>
      </w:r>
      <w:r w:rsidRPr="008A2C41">
        <w:rPr>
          <w:rFonts w:ascii="Arial" w:hAnsi="Arial" w:cs="Arial"/>
          <w:sz w:val="22"/>
          <w:szCs w:val="22"/>
        </w:rPr>
        <w:t xml:space="preserve">  el ángulo subtendido</w:t>
      </w:r>
      <w:r>
        <w:rPr>
          <w:rFonts w:ascii="Arial" w:hAnsi="Arial" w:cs="Arial"/>
          <w:sz w:val="22"/>
          <w:szCs w:val="22"/>
        </w:rPr>
        <w:t>.</w:t>
      </w:r>
    </w:p>
    <w:p w:rsidR="000201D9" w:rsidRPr="008A2C41" w:rsidRDefault="000201D9" w:rsidP="008C188C">
      <w:pPr>
        <w:pStyle w:val="Prrafodelista"/>
        <w:numPr>
          <w:ilvl w:val="0"/>
          <w:numId w:val="48"/>
        </w:numPr>
        <w:rPr>
          <w:sz w:val="22"/>
          <w:szCs w:val="22"/>
        </w:rPr>
      </w:pPr>
      <w:r w:rsidRPr="008A2C41">
        <w:rPr>
          <w:rFonts w:ascii="Arial" w:hAnsi="Arial" w:cs="Arial"/>
          <w:i/>
          <w:sz w:val="22"/>
          <w:szCs w:val="22"/>
        </w:rPr>
        <w:t>E</w:t>
      </w:r>
      <w:r w:rsidRPr="008A2C41">
        <w:rPr>
          <w:rFonts w:ascii="Arial" w:hAnsi="Arial" w:cs="Arial"/>
          <w:i/>
          <w:sz w:val="22"/>
          <w:szCs w:val="22"/>
          <w:vertAlign w:val="subscript"/>
        </w:rPr>
        <w:t>R</w:t>
      </w:r>
      <w:r w:rsidRPr="008A2C41">
        <w:rPr>
          <w:rFonts w:ascii="Arial" w:hAnsi="Arial" w:cs="Arial"/>
          <w:sz w:val="22"/>
          <w:szCs w:val="22"/>
        </w:rPr>
        <w:t>la irradiancia ponderada con R(</w:t>
      </w:r>
      <w:r w:rsidRPr="008A2C41">
        <w:rPr>
          <w:rFonts w:ascii="Symbol" w:hAnsi="Symbol" w:cs="Arial"/>
          <w:sz w:val="22"/>
          <w:szCs w:val="22"/>
        </w:rPr>
        <w:t></w:t>
      </w:r>
      <w:r w:rsidRPr="008A2C41">
        <w:rPr>
          <w:rFonts w:ascii="Arial" w:hAnsi="Arial" w:cs="Arial"/>
          <w:sz w:val="22"/>
          <w:szCs w:val="22"/>
        </w:rPr>
        <w:t>)</w:t>
      </w:r>
      <w:r>
        <w:rPr>
          <w:rFonts w:ascii="Arial" w:hAnsi="Arial" w:cs="Arial"/>
          <w:sz w:val="22"/>
          <w:szCs w:val="22"/>
        </w:rPr>
        <w:t>.</w:t>
      </w:r>
    </w:p>
    <w:p w:rsidR="000201D9" w:rsidRPr="008A2C41" w:rsidRDefault="000201D9">
      <w:r w:rsidRPr="008A2C41">
        <w:br w:type="page"/>
      </w:r>
    </w:p>
    <w:p w:rsidR="000201D9" w:rsidRPr="003E2494" w:rsidRDefault="000201D9" w:rsidP="00306918">
      <w:pPr>
        <w:pStyle w:val="NormalWeb"/>
        <w:widowControl w:val="0"/>
        <w:spacing w:before="120" w:beforeAutospacing="0" w:after="120" w:afterAutospacing="0" w:line="312" w:lineRule="auto"/>
        <w:ind w:left="-900" w:right="125"/>
        <w:jc w:val="center"/>
        <w:rPr>
          <w:b/>
          <w:sz w:val="22"/>
          <w:szCs w:val="22"/>
        </w:rPr>
      </w:pPr>
      <w:r w:rsidRPr="00AA28F5">
        <w:rPr>
          <w:b/>
          <w:sz w:val="22"/>
          <w:szCs w:val="22"/>
        </w:rPr>
        <w:t>APÉNDICE</w:t>
      </w:r>
      <w:r w:rsidRPr="003E2494">
        <w:rPr>
          <w:b/>
          <w:sz w:val="22"/>
          <w:szCs w:val="22"/>
        </w:rPr>
        <w:t xml:space="preserve"> 3.</w:t>
      </w:r>
    </w:p>
    <w:p w:rsidR="000201D9" w:rsidRPr="003E2494" w:rsidRDefault="000201D9" w:rsidP="005004AD">
      <w:pPr>
        <w:pStyle w:val="NormalWeb"/>
        <w:widowControl w:val="0"/>
        <w:spacing w:before="120" w:beforeAutospacing="0" w:after="120" w:afterAutospacing="0" w:line="312" w:lineRule="auto"/>
        <w:ind w:right="125"/>
        <w:jc w:val="center"/>
        <w:rPr>
          <w:b/>
          <w:sz w:val="22"/>
          <w:szCs w:val="22"/>
        </w:rPr>
      </w:pPr>
      <w:r w:rsidRPr="003E2494">
        <w:rPr>
          <w:b/>
          <w:sz w:val="22"/>
          <w:szCs w:val="22"/>
        </w:rPr>
        <w:t>EFECTOS</w:t>
      </w:r>
      <w:r>
        <w:rPr>
          <w:b/>
          <w:sz w:val="22"/>
          <w:szCs w:val="22"/>
        </w:rPr>
        <w:t xml:space="preserve"> DE L</w:t>
      </w:r>
      <w:r w:rsidRPr="003E2494">
        <w:rPr>
          <w:b/>
          <w:sz w:val="22"/>
          <w:szCs w:val="22"/>
        </w:rPr>
        <w:t>A</w:t>
      </w:r>
      <w:r>
        <w:rPr>
          <w:b/>
          <w:sz w:val="22"/>
          <w:szCs w:val="22"/>
        </w:rPr>
        <w:t>S</w:t>
      </w:r>
      <w:r w:rsidRPr="003E2494">
        <w:rPr>
          <w:b/>
          <w:sz w:val="22"/>
          <w:szCs w:val="22"/>
        </w:rPr>
        <w:t xml:space="preserve"> RADIACIONES ÓPTICAS</w:t>
      </w:r>
      <w:r>
        <w:rPr>
          <w:b/>
          <w:sz w:val="22"/>
          <w:szCs w:val="22"/>
        </w:rPr>
        <w:t xml:space="preserve"> SOBRE LA SALUD</w:t>
      </w:r>
      <w:r w:rsidRPr="003E2494">
        <w:rPr>
          <w:b/>
          <w:sz w:val="22"/>
          <w:szCs w:val="22"/>
        </w:rPr>
        <w:t>.</w:t>
      </w:r>
    </w:p>
    <w:p w:rsidR="000201D9" w:rsidRPr="003E2494" w:rsidRDefault="000201D9" w:rsidP="007F1568">
      <w:pPr>
        <w:spacing w:before="120" w:after="120" w:line="312" w:lineRule="auto"/>
        <w:jc w:val="both"/>
        <w:rPr>
          <w:rFonts w:ascii="Arial" w:hAnsi="Arial"/>
          <w:b/>
        </w:rPr>
      </w:pPr>
      <w:r w:rsidRPr="003E2494">
        <w:rPr>
          <w:rFonts w:ascii="Arial" w:hAnsi="Arial"/>
          <w:b/>
        </w:rPr>
        <w:t>INTRODUCCION</w:t>
      </w:r>
    </w:p>
    <w:p w:rsidR="000201D9" w:rsidRPr="003E2494" w:rsidRDefault="00EB1E03" w:rsidP="007F1568">
      <w:pPr>
        <w:tabs>
          <w:tab w:val="left" w:pos="-720"/>
          <w:tab w:val="left" w:pos="0"/>
        </w:tabs>
        <w:suppressAutoHyphens/>
        <w:spacing w:before="120" w:after="120" w:line="312" w:lineRule="auto"/>
        <w:jc w:val="both"/>
        <w:rPr>
          <w:rFonts w:ascii="Helvetica" w:hAnsi="Helvetica" w:cs="Arial"/>
          <w:spacing w:val="-3"/>
        </w:rPr>
      </w:pPr>
      <w:r w:rsidRPr="003E2494">
        <w:rPr>
          <w:rFonts w:ascii="Arial" w:hAnsi="Arial" w:cs="Arial"/>
          <w:spacing w:val="-3"/>
        </w:rPr>
        <w:t>La</w:t>
      </w:r>
      <w:r>
        <w:rPr>
          <w:rFonts w:ascii="Arial" w:hAnsi="Arial" w:cs="Arial"/>
          <w:spacing w:val="-3"/>
        </w:rPr>
        <w:t>s</w:t>
      </w:r>
      <w:r w:rsidRPr="003E2494">
        <w:rPr>
          <w:rFonts w:ascii="Arial" w:hAnsi="Arial" w:cs="Arial"/>
          <w:spacing w:val="-3"/>
        </w:rPr>
        <w:t xml:space="preserve"> radiaciones ópticas, debido a su escaso poder de penetración, sólo producen efectos adversos en los ojos y la piel</w:t>
      </w:r>
      <w:r>
        <w:rPr>
          <w:rFonts w:ascii="Arial" w:hAnsi="Arial" w:cs="Arial"/>
          <w:spacing w:val="-3"/>
        </w:rPr>
        <w:t>.</w:t>
      </w:r>
      <w:r w:rsidR="000201D9" w:rsidRPr="003E2494">
        <w:rPr>
          <w:rFonts w:ascii="Arial" w:hAnsi="Arial" w:cs="Arial"/>
          <w:spacing w:val="-3"/>
        </w:rPr>
        <w:t xml:space="preserve">El cuerpo humano responde de forma diferente en cada una de las regiones del espectro óptico, ya que la energía </w:t>
      </w:r>
      <w:r>
        <w:rPr>
          <w:rFonts w:ascii="Arial" w:hAnsi="Arial" w:cs="Arial"/>
          <w:spacing w:val="-3"/>
        </w:rPr>
        <w:t xml:space="preserve">de la radiación está relacionada de su </w:t>
      </w:r>
      <w:r w:rsidR="000201D9" w:rsidRPr="003E2494">
        <w:rPr>
          <w:rFonts w:ascii="Arial" w:hAnsi="Arial" w:cs="Arial"/>
          <w:spacing w:val="-3"/>
        </w:rPr>
        <w:t xml:space="preserve">longitud de onda. El tipo de lesión o patología dependerá de la absorción de </w:t>
      </w:r>
      <w:r>
        <w:rPr>
          <w:rFonts w:ascii="Arial" w:hAnsi="Arial" w:cs="Arial"/>
          <w:spacing w:val="-3"/>
        </w:rPr>
        <w:t>es</w:t>
      </w:r>
      <w:r w:rsidR="000201D9" w:rsidRPr="003E2494">
        <w:rPr>
          <w:rFonts w:ascii="Arial" w:hAnsi="Arial" w:cs="Arial"/>
          <w:spacing w:val="-3"/>
        </w:rPr>
        <w:t>a energía por los distintos tejidos biológicos.</w:t>
      </w:r>
    </w:p>
    <w:p w:rsidR="000201D9" w:rsidRPr="003E2494" w:rsidRDefault="000201D9" w:rsidP="007F1568">
      <w:pPr>
        <w:spacing w:before="120" w:after="120" w:line="312" w:lineRule="auto"/>
        <w:jc w:val="both"/>
        <w:rPr>
          <w:rFonts w:ascii="Arial" w:hAnsi="Arial" w:cs="Arial"/>
        </w:rPr>
      </w:pPr>
      <w:r w:rsidRPr="003E2494">
        <w:rPr>
          <w:rFonts w:ascii="Arial" w:hAnsi="Arial"/>
        </w:rPr>
        <w:t xml:space="preserve">Los efectos adversos se han </w:t>
      </w:r>
      <w:r w:rsidRPr="003E2494">
        <w:rPr>
          <w:rFonts w:ascii="Arial" w:hAnsi="Arial" w:cs="Arial"/>
        </w:rPr>
        <w:t>determinado mediante estudios experimentales con personas y animales, estableciéndose umbrales de daño para cada efecto observado. El efecto crítico es aquél que se produce a un menor nivel de exposición y se toma como base para el establecimiento de los valores límite.</w:t>
      </w:r>
    </w:p>
    <w:p w:rsidR="000201D9" w:rsidRPr="003E2494" w:rsidRDefault="000201D9" w:rsidP="007F1568">
      <w:pPr>
        <w:spacing w:before="120" w:after="120" w:line="312" w:lineRule="auto"/>
        <w:jc w:val="both"/>
        <w:rPr>
          <w:rFonts w:ascii="Arial" w:hAnsi="Arial" w:cs="Arial"/>
          <w:spacing w:val="-3"/>
        </w:rPr>
      </w:pPr>
      <w:r w:rsidRPr="003E2494">
        <w:rPr>
          <w:rFonts w:ascii="Arial" w:hAnsi="Arial" w:cs="Arial"/>
          <w:spacing w:val="-3"/>
        </w:rPr>
        <w:t xml:space="preserve">Existen dos mecanismos de interacción: </w:t>
      </w:r>
    </w:p>
    <w:p w:rsidR="000201D9" w:rsidRPr="003E2494" w:rsidRDefault="000201D9" w:rsidP="008C188C">
      <w:pPr>
        <w:numPr>
          <w:ilvl w:val="0"/>
          <w:numId w:val="37"/>
        </w:numPr>
        <w:spacing w:before="120" w:after="120" w:line="312" w:lineRule="auto"/>
        <w:jc w:val="both"/>
        <w:rPr>
          <w:rFonts w:ascii="Arial" w:hAnsi="Arial" w:cs="Arial"/>
          <w:spacing w:val="-3"/>
        </w:rPr>
      </w:pPr>
      <w:r w:rsidRPr="007C6520">
        <w:rPr>
          <w:rFonts w:ascii="Arial" w:hAnsi="Arial" w:cs="Arial"/>
          <w:i/>
          <w:spacing w:val="-3"/>
        </w:rPr>
        <w:t>Mecanismos fotoquímicos.</w:t>
      </w:r>
      <w:r w:rsidR="00EB1E03">
        <w:rPr>
          <w:rFonts w:ascii="Arial" w:hAnsi="Arial" w:cs="Arial"/>
          <w:spacing w:val="-3"/>
        </w:rPr>
        <w:t>Cuando l</w:t>
      </w:r>
      <w:r w:rsidRPr="003E2494">
        <w:rPr>
          <w:rFonts w:ascii="Arial" w:hAnsi="Arial" w:cs="Arial"/>
          <w:spacing w:val="-3"/>
        </w:rPr>
        <w:t>a RO tiene energía suficiente para inducir una reacción química. Estos mecanismos siguen el principio de reciprocidad, esto es, hay una relación entre el daño yla dosis recibida (exposición radiante). Por eje</w:t>
      </w:r>
      <w:r w:rsidR="00CD30A0">
        <w:rPr>
          <w:rFonts w:ascii="Arial" w:hAnsi="Arial" w:cs="Arial"/>
          <w:spacing w:val="-3"/>
        </w:rPr>
        <w:t>mplo: la luz azul puede causar lesiones</w:t>
      </w:r>
      <w:r w:rsidRPr="003E2494">
        <w:rPr>
          <w:rFonts w:ascii="Arial" w:hAnsi="Arial" w:cs="Arial"/>
          <w:spacing w:val="-3"/>
        </w:rPr>
        <w:t xml:space="preserve"> en la retina por una exposición de corta duración a una fuente muy intensa o por una exposición más prolongada a una luz menos brillante. </w:t>
      </w:r>
    </w:p>
    <w:p w:rsidR="000201D9" w:rsidRPr="003E2494" w:rsidRDefault="000201D9" w:rsidP="007F1568">
      <w:pPr>
        <w:spacing w:before="120" w:after="120" w:line="312" w:lineRule="auto"/>
        <w:ind w:left="720"/>
        <w:jc w:val="both"/>
        <w:rPr>
          <w:rFonts w:ascii="Arial" w:hAnsi="Arial" w:cs="Arial"/>
          <w:spacing w:val="-3"/>
        </w:rPr>
      </w:pPr>
      <w:r w:rsidRPr="003E2494">
        <w:rPr>
          <w:rFonts w:ascii="Arial" w:hAnsi="Arial" w:cs="Arial"/>
          <w:spacing w:val="-3"/>
        </w:rPr>
        <w:t>El ultravioleta y la radiación visible, principalmente la luz azul, interaccionan por mecanismos fotoquímicos.</w:t>
      </w:r>
    </w:p>
    <w:p w:rsidR="000201D9" w:rsidRPr="003E2494" w:rsidRDefault="000201D9" w:rsidP="008C188C">
      <w:pPr>
        <w:numPr>
          <w:ilvl w:val="0"/>
          <w:numId w:val="37"/>
        </w:numPr>
        <w:spacing w:before="120" w:after="120" w:line="312" w:lineRule="auto"/>
        <w:jc w:val="both"/>
        <w:rPr>
          <w:rFonts w:ascii="Arial" w:hAnsi="Arial" w:cs="Arial"/>
          <w:spacing w:val="-3"/>
        </w:rPr>
      </w:pPr>
      <w:r w:rsidRPr="007C6520">
        <w:rPr>
          <w:rFonts w:ascii="Arial" w:hAnsi="Arial" w:cs="Arial"/>
          <w:i/>
          <w:spacing w:val="-3"/>
        </w:rPr>
        <w:t xml:space="preserve">Mecanismos térmicos. </w:t>
      </w:r>
      <w:r w:rsidRPr="003E2494">
        <w:rPr>
          <w:rFonts w:ascii="Arial" w:hAnsi="Arial" w:cs="Arial"/>
          <w:spacing w:val="-3"/>
        </w:rPr>
        <w:t xml:space="preserve">Producen quemaduras por una elevación parcial o total de la temperatura en el órgano expuesto. </w:t>
      </w:r>
      <w:r w:rsidRPr="003E2494">
        <w:rPr>
          <w:rFonts w:ascii="Arial" w:hAnsi="Arial"/>
        </w:rPr>
        <w:t xml:space="preserve">A diferencia de la lesión fotoquímica, la lesión térmica no depende de la relación entre la irradiancia y </w:t>
      </w:r>
      <w:r>
        <w:rPr>
          <w:rFonts w:ascii="Arial" w:hAnsi="Arial"/>
        </w:rPr>
        <w:t>el tiempo</w:t>
      </w:r>
      <w:r w:rsidRPr="003E2494">
        <w:rPr>
          <w:rFonts w:ascii="Arial" w:hAnsi="Arial"/>
        </w:rPr>
        <w:t xml:space="preserve"> de exposición. El factor determinante para la materialización del efecto adverso es</w:t>
      </w:r>
      <w:r w:rsidR="00CD30A0">
        <w:rPr>
          <w:rFonts w:ascii="Arial" w:hAnsi="Arial"/>
        </w:rPr>
        <w:t>, en este caso,</w:t>
      </w:r>
      <w:r w:rsidRPr="003E2494">
        <w:rPr>
          <w:rFonts w:ascii="Arial" w:hAnsi="Arial"/>
        </w:rPr>
        <w:t xml:space="preserve"> la capacidad del tejido para disipar el calor.La aparición de la quemadura estará en función del tamaño de la zona irradiada y de la temperatura alcanzada por los tejidos circundantes (normalmente superior a 45ºC). </w:t>
      </w:r>
      <w:r w:rsidRPr="003E2494">
        <w:rPr>
          <w:rFonts w:ascii="Arial" w:hAnsi="Arial" w:cs="Arial"/>
          <w:spacing w:val="-3"/>
        </w:rPr>
        <w:t>Las radiaciones visibles e IR interaccionan por mecanismos térmicos.</w:t>
      </w:r>
    </w:p>
    <w:p w:rsidR="000201D9" w:rsidRDefault="001B67A9" w:rsidP="007C6520">
      <w:pPr>
        <w:spacing w:before="120" w:after="120" w:line="312" w:lineRule="auto"/>
        <w:ind w:left="360"/>
        <w:jc w:val="center"/>
        <w:rPr>
          <w:rFonts w:ascii="Arial" w:hAnsi="Arial" w:cs="Arial"/>
          <w:spacing w:val="-3"/>
        </w:rPr>
      </w:pPr>
      <w:r>
        <w:rPr>
          <w:rFonts w:ascii="Arial" w:hAnsi="Arial"/>
          <w:b/>
          <w:noProof/>
          <w:color w:val="FF0000"/>
          <w:lang w:eastAsia="es-ES"/>
        </w:rPr>
        <w:drawing>
          <wp:inline distT="0" distB="0" distL="0" distR="0">
            <wp:extent cx="3883025" cy="1781175"/>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025" cy="1781175"/>
                    </a:xfrm>
                    <a:prstGeom prst="rect">
                      <a:avLst/>
                    </a:prstGeom>
                    <a:noFill/>
                    <a:ln>
                      <a:noFill/>
                    </a:ln>
                  </pic:spPr>
                </pic:pic>
              </a:graphicData>
            </a:graphic>
          </wp:inline>
        </w:drawing>
      </w:r>
    </w:p>
    <w:p w:rsidR="000201D9" w:rsidRPr="003E2494" w:rsidRDefault="000201D9" w:rsidP="007C6520">
      <w:pPr>
        <w:spacing w:before="120" w:after="120" w:line="312" w:lineRule="auto"/>
        <w:ind w:left="360"/>
        <w:rPr>
          <w:rFonts w:ascii="Arial" w:hAnsi="Arial" w:cs="Arial"/>
          <w:spacing w:val="-3"/>
        </w:rPr>
      </w:pPr>
      <w:r w:rsidRPr="003A3B64">
        <w:rPr>
          <w:rFonts w:ascii="Arial" w:hAnsi="Arial" w:cs="Arial"/>
          <w:i/>
          <w:spacing w:val="-3"/>
          <w:sz w:val="18"/>
          <w:szCs w:val="18"/>
        </w:rPr>
        <w:t>Figura 1. Mecanismos de interacción del espectro óptico.</w:t>
      </w:r>
    </w:p>
    <w:p w:rsidR="000201D9" w:rsidRPr="003E2494" w:rsidRDefault="000201D9" w:rsidP="007F1568">
      <w:pPr>
        <w:spacing w:before="120" w:after="120" w:line="312" w:lineRule="auto"/>
        <w:jc w:val="both"/>
        <w:rPr>
          <w:rFonts w:ascii="Arial" w:hAnsi="Arial" w:cs="Arial"/>
          <w:b/>
        </w:rPr>
      </w:pPr>
      <w:r>
        <w:rPr>
          <w:rFonts w:ascii="Arial" w:hAnsi="Arial"/>
          <w:b/>
        </w:rPr>
        <w:t xml:space="preserve">1.- </w:t>
      </w:r>
      <w:r w:rsidRPr="003E2494">
        <w:rPr>
          <w:rFonts w:ascii="Arial" w:hAnsi="Arial"/>
          <w:b/>
        </w:rPr>
        <w:t>EFECTOS SOBRE LA PIEL</w:t>
      </w:r>
    </w:p>
    <w:p w:rsidR="000201D9" w:rsidRPr="003A3B64" w:rsidRDefault="000201D9" w:rsidP="007F1568">
      <w:pPr>
        <w:pStyle w:val="Textoindependiente"/>
        <w:spacing w:before="120" w:after="120" w:line="312" w:lineRule="auto"/>
        <w:rPr>
          <w:rFonts w:ascii="Arial" w:hAnsi="Arial"/>
          <w:b w:val="0"/>
          <w:sz w:val="22"/>
          <w:szCs w:val="22"/>
        </w:rPr>
      </w:pPr>
      <w:r w:rsidRPr="003A3B64">
        <w:rPr>
          <w:rFonts w:ascii="Arial" w:hAnsi="Arial"/>
          <w:b w:val="0"/>
          <w:sz w:val="22"/>
          <w:szCs w:val="22"/>
        </w:rPr>
        <w:t xml:space="preserve">La penetración de la radiación óptica en la piel depende de </w:t>
      </w:r>
      <w:r w:rsidR="00CD30A0">
        <w:rPr>
          <w:rFonts w:ascii="Helvetica" w:hAnsi="Helvetica"/>
          <w:b w:val="0"/>
          <w:sz w:val="22"/>
          <w:szCs w:val="22"/>
        </w:rPr>
        <w:t xml:space="preserve">la longitud de onda </w:t>
      </w:r>
      <w:r w:rsidRPr="003A3B64">
        <w:rPr>
          <w:rFonts w:ascii="Helvetica" w:hAnsi="Helvetica"/>
          <w:b w:val="0"/>
          <w:sz w:val="22"/>
          <w:szCs w:val="22"/>
        </w:rPr>
        <w:t>y de</w:t>
      </w:r>
      <w:r w:rsidRPr="003A3B64">
        <w:rPr>
          <w:rFonts w:ascii="Arial" w:hAnsi="Arial"/>
          <w:b w:val="0"/>
          <w:sz w:val="22"/>
          <w:szCs w:val="22"/>
        </w:rPr>
        <w:t xml:space="preserve"> sus propiedades ópticas, regidas por los procesos de reflexión, difusión, absorción y transmisión.</w:t>
      </w:r>
    </w:p>
    <w:tbl>
      <w:tblPr>
        <w:tblW w:w="9572" w:type="dxa"/>
        <w:tblLook w:val="01E0"/>
      </w:tblPr>
      <w:tblGrid>
        <w:gridCol w:w="5331"/>
        <w:gridCol w:w="4241"/>
      </w:tblGrid>
      <w:tr w:rsidR="000201D9" w:rsidRPr="00DD09C5" w:rsidTr="001A177E">
        <w:tc>
          <w:tcPr>
            <w:tcW w:w="5181" w:type="dxa"/>
          </w:tcPr>
          <w:p w:rsidR="000201D9" w:rsidRPr="00DD09C5" w:rsidRDefault="001B67A9" w:rsidP="001A177E">
            <w:pPr>
              <w:spacing w:before="120" w:after="120" w:line="312" w:lineRule="auto"/>
              <w:jc w:val="both"/>
              <w:rPr>
                <w:rFonts w:ascii="Arial" w:hAnsi="Arial"/>
              </w:rPr>
            </w:pPr>
            <w:r>
              <w:rPr>
                <w:rFonts w:ascii="Arial" w:hAnsi="Arial"/>
                <w:noProof/>
                <w:lang w:eastAsia="es-ES"/>
              </w:rPr>
              <w:drawing>
                <wp:inline distT="0" distB="0" distL="0" distR="0">
                  <wp:extent cx="3248025" cy="1808480"/>
                  <wp:effectExtent l="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897"/>
                          <a:stretch>
                            <a:fillRect/>
                          </a:stretch>
                        </pic:blipFill>
                        <pic:spPr bwMode="auto">
                          <a:xfrm>
                            <a:off x="0" y="0"/>
                            <a:ext cx="3248025" cy="1808480"/>
                          </a:xfrm>
                          <a:prstGeom prst="rect">
                            <a:avLst/>
                          </a:prstGeom>
                          <a:noFill/>
                          <a:ln>
                            <a:noFill/>
                          </a:ln>
                        </pic:spPr>
                      </pic:pic>
                    </a:graphicData>
                  </a:graphic>
                </wp:inline>
              </w:drawing>
            </w:r>
          </w:p>
        </w:tc>
        <w:tc>
          <w:tcPr>
            <w:tcW w:w="4391" w:type="dxa"/>
          </w:tcPr>
          <w:p w:rsidR="000201D9" w:rsidRPr="00DD09C5" w:rsidRDefault="001B67A9" w:rsidP="001A177E">
            <w:pPr>
              <w:spacing w:before="120" w:after="120" w:line="312" w:lineRule="auto"/>
              <w:jc w:val="both"/>
              <w:rPr>
                <w:rFonts w:ascii="Arial" w:hAnsi="Arial"/>
              </w:rPr>
            </w:pPr>
            <w:r>
              <w:rPr>
                <w:rFonts w:ascii="Arial" w:hAnsi="Arial"/>
                <w:noProof/>
                <w:lang w:eastAsia="es-ES"/>
              </w:rPr>
              <w:drawing>
                <wp:inline distT="0" distB="0" distL="0" distR="0">
                  <wp:extent cx="2470150" cy="1863090"/>
                  <wp:effectExtent l="0" t="0" r="0" b="0"/>
                  <wp:docPr id="21" name="Imagen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9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1863090"/>
                          </a:xfrm>
                          <a:prstGeom prst="rect">
                            <a:avLst/>
                          </a:prstGeom>
                          <a:noFill/>
                          <a:ln>
                            <a:noFill/>
                          </a:ln>
                        </pic:spPr>
                      </pic:pic>
                    </a:graphicData>
                  </a:graphic>
                </wp:inline>
              </w:drawing>
            </w:r>
          </w:p>
        </w:tc>
      </w:tr>
      <w:tr w:rsidR="000201D9" w:rsidRPr="00DD09C5" w:rsidTr="001A177E">
        <w:tc>
          <w:tcPr>
            <w:tcW w:w="9572" w:type="dxa"/>
            <w:gridSpan w:val="2"/>
          </w:tcPr>
          <w:p w:rsidR="000201D9" w:rsidRPr="00DD09C5" w:rsidRDefault="000201D9" w:rsidP="00F12FF9">
            <w:pPr>
              <w:spacing w:before="120" w:after="120" w:line="312" w:lineRule="auto"/>
              <w:jc w:val="both"/>
              <w:rPr>
                <w:rFonts w:ascii="Arial" w:hAnsi="Arial"/>
                <w:i/>
                <w:sz w:val="18"/>
                <w:szCs w:val="18"/>
              </w:rPr>
            </w:pPr>
            <w:r w:rsidRPr="00DD09C5">
              <w:rPr>
                <w:rFonts w:ascii="Arial" w:hAnsi="Arial"/>
                <w:i/>
                <w:sz w:val="18"/>
                <w:szCs w:val="18"/>
              </w:rPr>
              <w:t>Figura 2. Penetración de la RO en función de la longitud de onda. Cortesía de la CE [6</w:t>
            </w:r>
            <w:r w:rsidR="00F12FF9">
              <w:rPr>
                <w:rFonts w:ascii="Arial" w:hAnsi="Arial"/>
                <w:i/>
                <w:sz w:val="18"/>
                <w:szCs w:val="18"/>
              </w:rPr>
              <w:t>3</w:t>
            </w:r>
            <w:r w:rsidRPr="00DD09C5">
              <w:rPr>
                <w:rFonts w:ascii="Arial" w:hAnsi="Arial"/>
                <w:i/>
                <w:sz w:val="18"/>
                <w:szCs w:val="18"/>
              </w:rPr>
              <w:t>]</w:t>
            </w:r>
          </w:p>
        </w:tc>
      </w:tr>
    </w:tbl>
    <w:p w:rsidR="000201D9" w:rsidRPr="003E2494" w:rsidRDefault="000201D9" w:rsidP="007F1568">
      <w:pPr>
        <w:spacing w:before="120" w:after="120" w:line="312" w:lineRule="auto"/>
        <w:jc w:val="both"/>
        <w:rPr>
          <w:rFonts w:ascii="Arial" w:hAnsi="Arial" w:cs="Arial"/>
          <w:b/>
          <w:spacing w:val="-3"/>
        </w:rPr>
      </w:pPr>
      <w:r>
        <w:rPr>
          <w:rFonts w:ascii="Arial" w:hAnsi="Arial" w:cs="Arial"/>
          <w:b/>
          <w:spacing w:val="-3"/>
        </w:rPr>
        <w:t xml:space="preserve">1.1.- </w:t>
      </w:r>
      <w:r w:rsidRPr="003E2494">
        <w:rPr>
          <w:rFonts w:ascii="Arial" w:hAnsi="Arial" w:cs="Arial"/>
          <w:b/>
          <w:spacing w:val="-3"/>
        </w:rPr>
        <w:t>Efectos de la radiación ultravioleta.</w:t>
      </w:r>
    </w:p>
    <w:p w:rsidR="000201D9" w:rsidRPr="003E2494" w:rsidRDefault="000201D9" w:rsidP="007F1568">
      <w:pPr>
        <w:spacing w:before="120" w:after="120" w:line="312" w:lineRule="auto"/>
        <w:jc w:val="both"/>
        <w:rPr>
          <w:rFonts w:ascii="Arial" w:hAnsi="Arial" w:cs="Arial"/>
          <w:spacing w:val="-3"/>
        </w:rPr>
      </w:pPr>
      <w:r w:rsidRPr="003E2494">
        <w:rPr>
          <w:rFonts w:ascii="Arial" w:hAnsi="Arial" w:cs="Arial"/>
          <w:spacing w:val="-3"/>
        </w:rPr>
        <w:t>La mayor parte de la radiación ultravioleta es absorbida en las capas más externas. La radiación UVB se absorbe en la epidermis mientras que la radiación UVA tien</w:t>
      </w:r>
      <w:r>
        <w:rPr>
          <w:rFonts w:ascii="Arial" w:hAnsi="Arial" w:cs="Arial"/>
          <w:spacing w:val="-3"/>
        </w:rPr>
        <w:t>e un nivel de penetración mayor.</w:t>
      </w:r>
    </w:p>
    <w:p w:rsidR="000201D9" w:rsidRPr="003E2494" w:rsidRDefault="000201D9" w:rsidP="007F1568">
      <w:pPr>
        <w:spacing w:before="120" w:after="120" w:line="312" w:lineRule="auto"/>
        <w:jc w:val="both"/>
        <w:rPr>
          <w:rFonts w:ascii="Arial" w:hAnsi="Arial" w:cs="Arial"/>
          <w:spacing w:val="-3"/>
        </w:rPr>
      </w:pPr>
      <w:r w:rsidRPr="003E2494">
        <w:rPr>
          <w:rFonts w:ascii="Arial" w:hAnsi="Arial" w:cs="Arial"/>
          <w:spacing w:val="-3"/>
        </w:rPr>
        <w:t xml:space="preserve">Los efectos adversos por sobreexposición a </w:t>
      </w:r>
      <w:r>
        <w:rPr>
          <w:rFonts w:ascii="Arial" w:hAnsi="Arial" w:cs="Arial"/>
          <w:spacing w:val="-3"/>
        </w:rPr>
        <w:t xml:space="preserve">radiación </w:t>
      </w:r>
      <w:r w:rsidRPr="003E2494">
        <w:rPr>
          <w:rFonts w:ascii="Arial" w:hAnsi="Arial" w:cs="Arial"/>
          <w:spacing w:val="-3"/>
        </w:rPr>
        <w:t>UV</w:t>
      </w:r>
      <w:r>
        <w:rPr>
          <w:rFonts w:ascii="Arial" w:hAnsi="Arial" w:cs="Arial"/>
          <w:spacing w:val="-3"/>
        </w:rPr>
        <w:t xml:space="preserve"> son</w:t>
      </w:r>
      <w:r w:rsidRPr="003E2494">
        <w:rPr>
          <w:rFonts w:ascii="Arial" w:hAnsi="Arial" w:cs="Arial"/>
          <w:spacing w:val="-3"/>
        </w:rPr>
        <w:t>:</w:t>
      </w:r>
    </w:p>
    <w:p w:rsidR="000201D9" w:rsidRPr="003A3B64" w:rsidRDefault="000201D9" w:rsidP="008C188C">
      <w:pPr>
        <w:numPr>
          <w:ilvl w:val="0"/>
          <w:numId w:val="36"/>
        </w:numPr>
        <w:spacing w:before="120" w:after="120" w:line="312" w:lineRule="auto"/>
        <w:ind w:left="708"/>
        <w:jc w:val="both"/>
        <w:rPr>
          <w:rFonts w:ascii="Arial" w:hAnsi="Arial" w:cs="Arial"/>
        </w:rPr>
      </w:pPr>
      <w:r w:rsidRPr="007C6520">
        <w:rPr>
          <w:rFonts w:ascii="Arial" w:hAnsi="Arial"/>
          <w:i/>
        </w:rPr>
        <w:t>Eritema.</w:t>
      </w:r>
      <w:r w:rsidRPr="003E2494">
        <w:rPr>
          <w:rFonts w:ascii="Arial" w:hAnsi="Arial"/>
        </w:rPr>
        <w:t xml:space="preserve"> Es un enrojecimiento de la piel </w:t>
      </w:r>
      <w:r w:rsidRPr="003E2494">
        <w:rPr>
          <w:rFonts w:ascii="Helvetica" w:hAnsi="Helvetica"/>
        </w:rPr>
        <w:t xml:space="preserve">producido por la vasodilatación de los capilares, en ocasiones </w:t>
      </w:r>
      <w:r w:rsidRPr="003E2494">
        <w:rPr>
          <w:rFonts w:ascii="Arial" w:hAnsi="Arial"/>
        </w:rPr>
        <w:t>acompañadode hinchazón y dolor. Se produce tras pocas horas de exposición y persiste unos días</w:t>
      </w:r>
      <w:r>
        <w:rPr>
          <w:rFonts w:ascii="Arial" w:hAnsi="Arial"/>
        </w:rPr>
        <w:t>,</w:t>
      </w:r>
      <w:r w:rsidRPr="003E2494">
        <w:rPr>
          <w:rFonts w:ascii="Arial" w:hAnsi="Arial"/>
        </w:rPr>
        <w:t xml:space="preserve"> después de los cuales aparece un aumento de la pigmentación</w:t>
      </w:r>
      <w:r w:rsidRPr="003A3B64">
        <w:rPr>
          <w:rFonts w:ascii="Arial" w:hAnsi="Arial"/>
        </w:rPr>
        <w:t xml:space="preserve">. </w:t>
      </w:r>
    </w:p>
    <w:p w:rsidR="000201D9" w:rsidRPr="003A3B64" w:rsidRDefault="000201D9" w:rsidP="008C188C">
      <w:pPr>
        <w:numPr>
          <w:ilvl w:val="0"/>
          <w:numId w:val="36"/>
        </w:numPr>
        <w:tabs>
          <w:tab w:val="clear" w:pos="1068"/>
          <w:tab w:val="num" w:pos="709"/>
        </w:tabs>
        <w:spacing w:before="120" w:after="120" w:line="312" w:lineRule="auto"/>
        <w:ind w:left="709" w:hanging="425"/>
        <w:jc w:val="both"/>
        <w:rPr>
          <w:rFonts w:ascii="Helvetica" w:hAnsi="Helvetica"/>
        </w:rPr>
      </w:pPr>
      <w:r w:rsidRPr="007C6520">
        <w:rPr>
          <w:rFonts w:ascii="Arial" w:hAnsi="Arial"/>
          <w:i/>
        </w:rPr>
        <w:t>Elastosis.</w:t>
      </w:r>
      <w:r w:rsidRPr="003A3B64">
        <w:rPr>
          <w:rFonts w:ascii="Arial" w:hAnsi="Arial"/>
        </w:rPr>
        <w:t xml:space="preserve"> Es una degradación de las fibras de colágeno y elastina de la dermis </w:t>
      </w:r>
      <w:r>
        <w:rPr>
          <w:rFonts w:ascii="Arial" w:hAnsi="Arial"/>
        </w:rPr>
        <w:t>lo que provoca</w:t>
      </w:r>
      <w:r w:rsidRPr="003A3B64">
        <w:rPr>
          <w:rFonts w:ascii="Arial" w:hAnsi="Arial"/>
        </w:rPr>
        <w:t xml:space="preserve"> un envejecimiento cutáneo precoz </w:t>
      </w:r>
      <w:r>
        <w:rPr>
          <w:rFonts w:ascii="Arial" w:hAnsi="Arial"/>
        </w:rPr>
        <w:t xml:space="preserve">en el que </w:t>
      </w:r>
      <w:r w:rsidRPr="003A3B64">
        <w:rPr>
          <w:rFonts w:ascii="Arial" w:hAnsi="Arial"/>
        </w:rPr>
        <w:t>la piel pierde su suavidad y firmeza.</w:t>
      </w:r>
    </w:p>
    <w:p w:rsidR="000201D9" w:rsidRPr="003A3B64" w:rsidRDefault="000201D9" w:rsidP="008C188C">
      <w:pPr>
        <w:numPr>
          <w:ilvl w:val="0"/>
          <w:numId w:val="36"/>
        </w:numPr>
        <w:tabs>
          <w:tab w:val="clear" w:pos="1068"/>
          <w:tab w:val="num" w:pos="709"/>
        </w:tabs>
        <w:spacing w:before="120" w:after="120" w:line="312" w:lineRule="auto"/>
        <w:ind w:left="709" w:hanging="425"/>
        <w:jc w:val="both"/>
        <w:rPr>
          <w:rFonts w:ascii="Arial" w:hAnsi="Arial"/>
        </w:rPr>
      </w:pPr>
      <w:r w:rsidRPr="007C6520">
        <w:rPr>
          <w:rFonts w:ascii="Arial" w:hAnsi="Arial"/>
          <w:i/>
        </w:rPr>
        <w:t>Fotocarcinogénesis.</w:t>
      </w:r>
      <w:r w:rsidRPr="003E2494">
        <w:rPr>
          <w:rFonts w:ascii="Arial" w:hAnsi="Arial"/>
        </w:rPr>
        <w:t xml:space="preserve"> El principal factor inductor de la mayoría de los cánceres primarios de piel es la radiación ultravioleta. Se </w:t>
      </w:r>
      <w:r w:rsidRPr="003A3B64">
        <w:rPr>
          <w:rFonts w:ascii="Arial" w:hAnsi="Arial"/>
        </w:rPr>
        <w:t xml:space="preserve">distinguen dos tipos de cáncer cutáneo: Melanoma (CCM) y No </w:t>
      </w:r>
      <w:r>
        <w:rPr>
          <w:rFonts w:ascii="Arial" w:hAnsi="Arial"/>
        </w:rPr>
        <w:t>M</w:t>
      </w:r>
      <w:r w:rsidRPr="003A3B64">
        <w:rPr>
          <w:rFonts w:ascii="Arial" w:hAnsi="Arial"/>
        </w:rPr>
        <w:t>elanoma: (CCNM).</w:t>
      </w:r>
    </w:p>
    <w:p w:rsidR="000201D9" w:rsidRPr="003E2494" w:rsidRDefault="000201D9" w:rsidP="007F1568">
      <w:pPr>
        <w:spacing w:before="120" w:after="120" w:line="312" w:lineRule="auto"/>
        <w:jc w:val="both"/>
        <w:rPr>
          <w:rFonts w:ascii="Arial" w:hAnsi="Arial" w:cs="Arial"/>
          <w:b/>
          <w:spacing w:val="-3"/>
        </w:rPr>
      </w:pPr>
      <w:r>
        <w:rPr>
          <w:rFonts w:ascii="Arial" w:hAnsi="Arial" w:cs="Arial"/>
          <w:b/>
          <w:spacing w:val="-3"/>
        </w:rPr>
        <w:t xml:space="preserve">1.2.- </w:t>
      </w:r>
      <w:r w:rsidRPr="003E2494">
        <w:rPr>
          <w:rFonts w:ascii="Arial" w:hAnsi="Arial" w:cs="Arial"/>
          <w:b/>
          <w:spacing w:val="-3"/>
        </w:rPr>
        <w:t>Efectos de la radiación visible e infrarroja.</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El IRA y la radiación visible penetran </w:t>
      </w:r>
      <w:r>
        <w:rPr>
          <w:rFonts w:ascii="Arial" w:hAnsi="Arial"/>
        </w:rPr>
        <w:t xml:space="preserve">en la piel </w:t>
      </w:r>
      <w:r w:rsidRPr="003E2494">
        <w:rPr>
          <w:rFonts w:ascii="Arial" w:hAnsi="Arial"/>
        </w:rPr>
        <w:t>hasta alcanzar la dermis e in</w:t>
      </w:r>
      <w:r>
        <w:rPr>
          <w:rFonts w:ascii="Arial" w:hAnsi="Arial"/>
        </w:rPr>
        <w:t>cluso la capa subcutánea. El IR</w:t>
      </w:r>
      <w:r w:rsidRPr="003E2494">
        <w:rPr>
          <w:rFonts w:ascii="Arial" w:hAnsi="Arial"/>
        </w:rPr>
        <w:t>B tiene meno</w:t>
      </w:r>
      <w:r w:rsidR="00CD30A0">
        <w:rPr>
          <w:rFonts w:ascii="Arial" w:hAnsi="Arial"/>
        </w:rPr>
        <w:t>r penetración (inferior a 1mm) mientras que</w:t>
      </w:r>
      <w:r w:rsidRPr="003E2494">
        <w:rPr>
          <w:rFonts w:ascii="Arial" w:hAnsi="Arial"/>
        </w:rPr>
        <w:t xml:space="preserve"> el IRC es totalmente absorbido en el estrato córneo y la epidermis más superficial.</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Para evitar que se produzcan </w:t>
      </w:r>
      <w:r w:rsidRPr="007C6520">
        <w:rPr>
          <w:rFonts w:ascii="Arial" w:hAnsi="Arial"/>
          <w:i/>
        </w:rPr>
        <w:t>lesiones térmicas (quemaduras)</w:t>
      </w:r>
      <w:r w:rsidRPr="003E2494">
        <w:rPr>
          <w:rFonts w:ascii="Arial" w:hAnsi="Arial"/>
        </w:rPr>
        <w:t>, el organismo dispone de mecanismos de defensa</w:t>
      </w:r>
      <w:r>
        <w:rPr>
          <w:rFonts w:ascii="Arial" w:hAnsi="Arial"/>
        </w:rPr>
        <w:t>,</w:t>
      </w:r>
      <w:r w:rsidRPr="003E2494">
        <w:rPr>
          <w:rFonts w:ascii="Arial" w:hAnsi="Arial"/>
        </w:rPr>
        <w:t xml:space="preserve"> para disipar el exceso calor</w:t>
      </w:r>
      <w:r>
        <w:rPr>
          <w:rFonts w:ascii="Arial" w:hAnsi="Arial"/>
        </w:rPr>
        <w:t>,</w:t>
      </w:r>
      <w:r w:rsidRPr="003E2494">
        <w:rPr>
          <w:rFonts w:ascii="Arial" w:hAnsi="Arial"/>
        </w:rPr>
        <w:t xml:space="preserve"> como </w:t>
      </w:r>
      <w:r>
        <w:rPr>
          <w:rFonts w:ascii="Arial" w:hAnsi="Arial"/>
        </w:rPr>
        <w:t xml:space="preserve">por ejemplo </w:t>
      </w:r>
      <w:r w:rsidRPr="003E2494">
        <w:rPr>
          <w:rFonts w:ascii="Arial" w:hAnsi="Arial"/>
        </w:rPr>
        <w:t>el aumento del flujo sanguíneo y la transpiración (sudoración).A partir de estudios con voluntarios, se ha cuantificado en 10 segundos, el tiempo medio de respuesta frente a este estímulo. La sensación de calor extremo o disconfort térmico protege</w:t>
      </w:r>
      <w:r>
        <w:rPr>
          <w:rFonts w:ascii="Arial" w:hAnsi="Arial"/>
        </w:rPr>
        <w:t>ría</w:t>
      </w:r>
      <w:r w:rsidRPr="003E2494">
        <w:rPr>
          <w:rFonts w:ascii="Arial" w:hAnsi="Arial"/>
        </w:rPr>
        <w:t xml:space="preserve"> de forma natural al trabajador frente a las lesiones térmicas.</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En exposiciones de larga duración (más de 10 segundos), se puede producir un aumento generalizado de la temperatura corporal, lo que podría suponer un riesgo por estrés térmico. En consecuencia se deberían considerar en la evaluación otros factores </w:t>
      </w:r>
      <w:r>
        <w:rPr>
          <w:rFonts w:ascii="Arial" w:hAnsi="Arial"/>
        </w:rPr>
        <w:t>como</w:t>
      </w:r>
      <w:r w:rsidR="00CD30A0">
        <w:rPr>
          <w:rFonts w:ascii="Arial" w:hAnsi="Arial"/>
        </w:rPr>
        <w:t>:</w:t>
      </w:r>
      <w:r>
        <w:rPr>
          <w:rFonts w:ascii="Arial" w:hAnsi="Arial"/>
        </w:rPr>
        <w:t xml:space="preserve"> las condiciones </w:t>
      </w:r>
      <w:r w:rsidRPr="003E2494">
        <w:rPr>
          <w:rFonts w:ascii="Arial" w:hAnsi="Arial"/>
        </w:rPr>
        <w:t xml:space="preserve">ambientales o </w:t>
      </w:r>
      <w:r>
        <w:rPr>
          <w:rFonts w:ascii="Arial" w:hAnsi="Arial"/>
        </w:rPr>
        <w:t xml:space="preserve">el </w:t>
      </w:r>
      <w:r w:rsidRPr="003E2494">
        <w:rPr>
          <w:rFonts w:ascii="Arial" w:hAnsi="Arial"/>
        </w:rPr>
        <w:t xml:space="preserve">consumo metabólico de la actividad. </w:t>
      </w:r>
      <w:r w:rsidR="00CD30A0">
        <w:rPr>
          <w:rFonts w:ascii="Arial" w:hAnsi="Arial"/>
        </w:rPr>
        <w:t>[62]</w:t>
      </w:r>
    </w:p>
    <w:p w:rsidR="000201D9" w:rsidRPr="003E2494" w:rsidRDefault="000201D9" w:rsidP="007F1568">
      <w:pPr>
        <w:spacing w:before="120" w:after="120" w:line="312" w:lineRule="auto"/>
        <w:jc w:val="both"/>
        <w:rPr>
          <w:rFonts w:ascii="Arial" w:hAnsi="Arial"/>
          <w:b/>
        </w:rPr>
      </w:pPr>
      <w:r>
        <w:rPr>
          <w:rFonts w:ascii="Arial" w:hAnsi="Arial"/>
          <w:b/>
        </w:rPr>
        <w:t xml:space="preserve">2.- </w:t>
      </w:r>
      <w:r w:rsidRPr="003E2494">
        <w:rPr>
          <w:rFonts w:ascii="Arial" w:hAnsi="Arial"/>
          <w:b/>
        </w:rPr>
        <w:t>EFECTOS SOBRE LOS OJOS</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Los ojos detectan y focalizan la luz hasta la retina. </w:t>
      </w:r>
      <w:r>
        <w:rPr>
          <w:rFonts w:ascii="Arial" w:hAnsi="Arial"/>
        </w:rPr>
        <w:t>P</w:t>
      </w:r>
      <w:r w:rsidRPr="003E2494">
        <w:rPr>
          <w:rFonts w:ascii="Arial" w:hAnsi="Arial"/>
        </w:rPr>
        <w:t xml:space="preserve">ara protegerse frente a fuentes visibles excesivamente brillantes </w:t>
      </w:r>
      <w:r>
        <w:rPr>
          <w:rFonts w:ascii="Arial" w:hAnsi="Arial"/>
        </w:rPr>
        <w:t>d</w:t>
      </w:r>
      <w:r w:rsidRPr="003E2494">
        <w:rPr>
          <w:rFonts w:ascii="Arial" w:hAnsi="Arial"/>
        </w:rPr>
        <w:t>isponen de mecanismos de aversión (constricción de la pupila, parpadeo, lagr</w:t>
      </w:r>
      <w:r>
        <w:rPr>
          <w:rFonts w:ascii="Arial" w:hAnsi="Arial"/>
        </w:rPr>
        <w:t>imeo, etc.) El tiempo medio de estas</w:t>
      </w:r>
      <w:r w:rsidRPr="003E2494">
        <w:rPr>
          <w:rFonts w:ascii="Arial" w:hAnsi="Arial"/>
        </w:rPr>
        <w:t xml:space="preserve"> respuesta</w:t>
      </w:r>
      <w:r>
        <w:rPr>
          <w:rFonts w:ascii="Arial" w:hAnsi="Arial"/>
        </w:rPr>
        <w:t>s</w:t>
      </w:r>
      <w:r w:rsidRPr="003E2494">
        <w:rPr>
          <w:rFonts w:ascii="Arial" w:hAnsi="Arial"/>
        </w:rPr>
        <w:t xml:space="preserve"> de aversión es de 0,25 segundos</w:t>
      </w:r>
      <w:r>
        <w:rPr>
          <w:rFonts w:ascii="Arial" w:hAnsi="Arial"/>
        </w:rPr>
        <w:t xml:space="preserve"> [62]</w:t>
      </w:r>
      <w:r w:rsidRPr="003E2494">
        <w:rPr>
          <w:rFonts w:ascii="Arial" w:hAnsi="Arial"/>
        </w:rPr>
        <w:t>.</w:t>
      </w:r>
    </w:p>
    <w:p w:rsidR="000201D9" w:rsidRPr="003E2494" w:rsidRDefault="000201D9" w:rsidP="007F1568">
      <w:pPr>
        <w:spacing w:before="120" w:after="120" w:line="312" w:lineRule="auto"/>
        <w:jc w:val="both"/>
        <w:rPr>
          <w:rFonts w:ascii="Arial" w:hAnsi="Arial"/>
        </w:rPr>
      </w:pPr>
      <w:r w:rsidRPr="003E2494">
        <w:rPr>
          <w:rFonts w:ascii="Arial" w:hAnsi="Arial"/>
        </w:rPr>
        <w:t>En función de la longitud de onda, la radiación óptica se absorbe en los diferentes tejidos</w:t>
      </w:r>
      <w:r w:rsidR="00CD30A0">
        <w:rPr>
          <w:rFonts w:ascii="Arial" w:hAnsi="Arial"/>
        </w:rPr>
        <w:t xml:space="preserve"> del ojo</w:t>
      </w:r>
      <w:r w:rsidRPr="003E2494">
        <w:rPr>
          <w:rFonts w:ascii="Arial" w:hAnsi="Arial"/>
        </w:rPr>
        <w:t xml:space="preserve">. La cornea y </w:t>
      </w:r>
      <w:r>
        <w:rPr>
          <w:rFonts w:ascii="Arial" w:hAnsi="Arial"/>
        </w:rPr>
        <w:t xml:space="preserve">la </w:t>
      </w:r>
      <w:r w:rsidRPr="003E2494">
        <w:rPr>
          <w:rFonts w:ascii="Arial" w:hAnsi="Arial"/>
        </w:rPr>
        <w:t xml:space="preserve">conjuntiva absorben la mayoría de las longitudes de onda por debajo de 300 nm, el cristalino absorbe el IRC, UVA e IRB y la retina el visible y el IRA (figura </w:t>
      </w:r>
      <w:r>
        <w:rPr>
          <w:rFonts w:ascii="Arial" w:hAnsi="Arial"/>
        </w:rPr>
        <w:t>3</w:t>
      </w:r>
      <w:r w:rsidRPr="003E2494">
        <w:rPr>
          <w:rFonts w:ascii="Arial" w:hAnsi="Arial"/>
        </w:rPr>
        <w:t>).</w:t>
      </w:r>
    </w:p>
    <w:tbl>
      <w:tblPr>
        <w:tblW w:w="0" w:type="auto"/>
        <w:tblLook w:val="01E0"/>
      </w:tblPr>
      <w:tblGrid>
        <w:gridCol w:w="4956"/>
        <w:gridCol w:w="3726"/>
      </w:tblGrid>
      <w:tr w:rsidR="000201D9" w:rsidRPr="00DD09C5" w:rsidTr="003A3B64">
        <w:trPr>
          <w:trHeight w:val="2198"/>
        </w:trPr>
        <w:tc>
          <w:tcPr>
            <w:tcW w:w="4956" w:type="dxa"/>
          </w:tcPr>
          <w:p w:rsidR="000201D9" w:rsidRPr="00DD09C5" w:rsidRDefault="001B67A9" w:rsidP="001A177E">
            <w:pPr>
              <w:spacing w:before="120" w:after="120" w:line="312" w:lineRule="auto"/>
              <w:jc w:val="both"/>
              <w:rPr>
                <w:rFonts w:ascii="Arial" w:hAnsi="Arial"/>
              </w:rPr>
            </w:pPr>
            <w:r>
              <w:rPr>
                <w:rFonts w:ascii="Arial" w:hAnsi="Arial"/>
                <w:noProof/>
                <w:lang w:eastAsia="es-ES"/>
              </w:rPr>
              <w:drawing>
                <wp:inline distT="0" distB="0" distL="0" distR="0">
                  <wp:extent cx="3002280" cy="16579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1657985"/>
                          </a:xfrm>
                          <a:prstGeom prst="rect">
                            <a:avLst/>
                          </a:prstGeom>
                          <a:noFill/>
                          <a:ln>
                            <a:noFill/>
                          </a:ln>
                        </pic:spPr>
                      </pic:pic>
                    </a:graphicData>
                  </a:graphic>
                </wp:inline>
              </w:drawing>
            </w:r>
          </w:p>
        </w:tc>
        <w:tc>
          <w:tcPr>
            <w:tcW w:w="3726" w:type="dxa"/>
          </w:tcPr>
          <w:p w:rsidR="000201D9" w:rsidRPr="00DD09C5" w:rsidRDefault="001B67A9" w:rsidP="001A177E">
            <w:pPr>
              <w:spacing w:before="120" w:after="120" w:line="312" w:lineRule="auto"/>
              <w:jc w:val="both"/>
              <w:rPr>
                <w:rFonts w:ascii="Arial" w:hAnsi="Arial"/>
              </w:rPr>
            </w:pPr>
            <w:r>
              <w:rPr>
                <w:rFonts w:ascii="Arial" w:hAnsi="Arial"/>
                <w:noProof/>
                <w:lang w:eastAsia="es-ES"/>
              </w:rPr>
              <w:drawing>
                <wp:inline distT="0" distB="0" distL="0" distR="0">
                  <wp:extent cx="2183765" cy="18967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1896745"/>
                          </a:xfrm>
                          <a:prstGeom prst="rect">
                            <a:avLst/>
                          </a:prstGeom>
                          <a:noFill/>
                          <a:ln>
                            <a:noFill/>
                          </a:ln>
                        </pic:spPr>
                      </pic:pic>
                    </a:graphicData>
                  </a:graphic>
                </wp:inline>
              </w:drawing>
            </w:r>
          </w:p>
        </w:tc>
      </w:tr>
      <w:tr w:rsidR="000201D9" w:rsidRPr="00DD09C5" w:rsidTr="003A3B64">
        <w:trPr>
          <w:trHeight w:val="251"/>
        </w:trPr>
        <w:tc>
          <w:tcPr>
            <w:tcW w:w="8682" w:type="dxa"/>
            <w:gridSpan w:val="2"/>
          </w:tcPr>
          <w:p w:rsidR="000201D9" w:rsidRPr="00DD09C5" w:rsidRDefault="000201D9" w:rsidP="00F12FF9">
            <w:pPr>
              <w:spacing w:before="120" w:after="120" w:line="312" w:lineRule="auto"/>
              <w:jc w:val="both"/>
              <w:rPr>
                <w:rFonts w:ascii="Arial" w:hAnsi="Arial"/>
              </w:rPr>
            </w:pPr>
            <w:r w:rsidRPr="00DD09C5">
              <w:rPr>
                <w:rFonts w:ascii="Arial" w:hAnsi="Arial"/>
                <w:i/>
                <w:sz w:val="18"/>
                <w:szCs w:val="18"/>
              </w:rPr>
              <w:t>Figura 3. Penetración de la RO en función de la longitud de onda. Cortesía de la CE [6</w:t>
            </w:r>
            <w:r w:rsidR="00F12FF9">
              <w:rPr>
                <w:rFonts w:ascii="Arial" w:hAnsi="Arial"/>
                <w:i/>
                <w:sz w:val="18"/>
                <w:szCs w:val="18"/>
              </w:rPr>
              <w:t>3</w:t>
            </w:r>
            <w:r w:rsidRPr="00DD09C5">
              <w:rPr>
                <w:rFonts w:ascii="Arial" w:hAnsi="Arial"/>
                <w:i/>
                <w:sz w:val="18"/>
                <w:szCs w:val="18"/>
              </w:rPr>
              <w:t>]</w:t>
            </w:r>
          </w:p>
        </w:tc>
      </w:tr>
    </w:tbl>
    <w:p w:rsidR="000201D9" w:rsidRDefault="000201D9" w:rsidP="007F1568">
      <w:pPr>
        <w:spacing w:before="120" w:after="120" w:line="312" w:lineRule="auto"/>
        <w:jc w:val="both"/>
        <w:rPr>
          <w:rFonts w:ascii="Arial" w:hAnsi="Arial" w:cs="Arial"/>
          <w:b/>
          <w:spacing w:val="-3"/>
        </w:rPr>
      </w:pPr>
    </w:p>
    <w:p w:rsidR="000201D9" w:rsidRPr="003E2494" w:rsidRDefault="000201D9" w:rsidP="007F1568">
      <w:pPr>
        <w:spacing w:before="120" w:after="120" w:line="312" w:lineRule="auto"/>
        <w:jc w:val="both"/>
        <w:rPr>
          <w:rFonts w:ascii="Arial" w:hAnsi="Arial" w:cs="Arial"/>
          <w:b/>
          <w:spacing w:val="-3"/>
        </w:rPr>
      </w:pPr>
      <w:r>
        <w:rPr>
          <w:rFonts w:ascii="Arial" w:hAnsi="Arial" w:cs="Arial"/>
          <w:b/>
          <w:spacing w:val="-3"/>
        </w:rPr>
        <w:t xml:space="preserve">2.1.- </w:t>
      </w:r>
      <w:r w:rsidRPr="003E2494">
        <w:rPr>
          <w:rFonts w:ascii="Arial" w:hAnsi="Arial" w:cs="Arial"/>
          <w:b/>
          <w:spacing w:val="-3"/>
        </w:rPr>
        <w:t>Efectos de la radiación ultravioleta.</w:t>
      </w:r>
    </w:p>
    <w:p w:rsidR="000201D9" w:rsidRDefault="000201D9" w:rsidP="007F1568">
      <w:pPr>
        <w:tabs>
          <w:tab w:val="num" w:pos="709"/>
        </w:tabs>
        <w:spacing w:before="120" w:after="120" w:line="312" w:lineRule="auto"/>
        <w:jc w:val="both"/>
        <w:rPr>
          <w:rFonts w:ascii="Arial" w:hAnsi="Arial"/>
        </w:rPr>
      </w:pPr>
      <w:r w:rsidRPr="003E2494">
        <w:rPr>
          <w:rFonts w:ascii="Arial" w:hAnsi="Arial"/>
        </w:rPr>
        <w:t xml:space="preserve">El principal efecto crónico son las </w:t>
      </w:r>
      <w:r w:rsidRPr="007C6520">
        <w:rPr>
          <w:rFonts w:ascii="Arial" w:hAnsi="Arial"/>
          <w:i/>
        </w:rPr>
        <w:t>cataratas</w:t>
      </w:r>
      <w:r w:rsidRPr="003E2494">
        <w:rPr>
          <w:rFonts w:ascii="Arial" w:hAnsi="Arial"/>
        </w:rPr>
        <w:t>de origen fotoquímico. Se trata de un aumento de la opacidad del cristalino originado por la desnaturalización de sus proteínas. Aunque es una lesión relacionada con el envejecimiento, la exposición a radiación ultravioleta, se considera uno de los princip</w:t>
      </w:r>
      <w:r>
        <w:rPr>
          <w:rFonts w:ascii="Arial" w:hAnsi="Arial"/>
        </w:rPr>
        <w:t xml:space="preserve">ales factores de riesgo inductores de </w:t>
      </w:r>
      <w:r w:rsidR="00CD30A0">
        <w:rPr>
          <w:rFonts w:ascii="Arial" w:hAnsi="Arial"/>
        </w:rPr>
        <w:t>esta patología</w:t>
      </w:r>
      <w:r>
        <w:rPr>
          <w:rFonts w:ascii="Arial" w:hAnsi="Arial"/>
        </w:rPr>
        <w:t>.</w:t>
      </w:r>
    </w:p>
    <w:p w:rsidR="000201D9" w:rsidRPr="003E2494" w:rsidRDefault="000201D9" w:rsidP="007F1568">
      <w:pPr>
        <w:tabs>
          <w:tab w:val="num" w:pos="709"/>
        </w:tabs>
        <w:spacing w:before="120" w:after="120" w:line="312" w:lineRule="auto"/>
        <w:jc w:val="both"/>
        <w:rPr>
          <w:rFonts w:ascii="Arial" w:hAnsi="Arial"/>
        </w:rPr>
      </w:pPr>
      <w:r w:rsidRPr="003E2494">
        <w:rPr>
          <w:rFonts w:ascii="Arial" w:hAnsi="Arial"/>
        </w:rPr>
        <w:t xml:space="preserve">Entre los efectos agudos se encuentran la </w:t>
      </w:r>
      <w:r w:rsidRPr="007C6520">
        <w:rPr>
          <w:rFonts w:ascii="Arial" w:hAnsi="Arial"/>
          <w:i/>
        </w:rPr>
        <w:t>fotoqueratitis</w:t>
      </w:r>
      <w:r w:rsidRPr="003E2494">
        <w:rPr>
          <w:rFonts w:ascii="Arial" w:hAnsi="Arial"/>
        </w:rPr>
        <w:t xml:space="preserve">y la </w:t>
      </w:r>
      <w:r w:rsidRPr="007C6520">
        <w:rPr>
          <w:rFonts w:ascii="Arial" w:hAnsi="Arial"/>
          <w:i/>
        </w:rPr>
        <w:t xml:space="preserve">fotoconjuntivitis </w:t>
      </w:r>
      <w:r w:rsidRPr="007C6520">
        <w:rPr>
          <w:rFonts w:ascii="Arial" w:hAnsi="Arial"/>
        </w:rPr>
        <w:t>(</w:t>
      </w:r>
      <w:r w:rsidRPr="003E2494">
        <w:rPr>
          <w:rFonts w:ascii="Arial" w:hAnsi="Arial"/>
        </w:rPr>
        <w:t>inflamaciones de la córnea y la conjuntiva respectivamente).Se caracterizan por dolor intenso, irritación, fotofobia, lagrimeo y</w:t>
      </w:r>
      <w:r>
        <w:rPr>
          <w:rFonts w:ascii="Arial" w:hAnsi="Arial"/>
        </w:rPr>
        <w:t xml:space="preserve"> sensación de arena en los ojos</w:t>
      </w:r>
      <w:r w:rsidRPr="003E2494">
        <w:rPr>
          <w:rFonts w:ascii="Arial" w:hAnsi="Arial"/>
        </w:rPr>
        <w:t>.</w:t>
      </w:r>
    </w:p>
    <w:p w:rsidR="000201D9" w:rsidRPr="003E2494" w:rsidRDefault="000201D9" w:rsidP="007F1568">
      <w:pPr>
        <w:spacing w:before="120" w:after="120" w:line="312" w:lineRule="auto"/>
        <w:jc w:val="both"/>
        <w:rPr>
          <w:rFonts w:ascii="Arial" w:hAnsi="Arial" w:cs="Arial"/>
          <w:b/>
          <w:spacing w:val="-3"/>
        </w:rPr>
      </w:pPr>
      <w:r>
        <w:rPr>
          <w:rFonts w:ascii="Arial" w:hAnsi="Arial" w:cs="Arial"/>
          <w:b/>
          <w:spacing w:val="-3"/>
        </w:rPr>
        <w:t xml:space="preserve">2.2.- </w:t>
      </w:r>
      <w:r w:rsidRPr="003E2494">
        <w:rPr>
          <w:rFonts w:ascii="Arial" w:hAnsi="Arial" w:cs="Arial"/>
          <w:b/>
          <w:spacing w:val="-3"/>
        </w:rPr>
        <w:t>Efectos de la radiación visible e infrarroja.</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La </w:t>
      </w:r>
      <w:r w:rsidRPr="007C6520">
        <w:rPr>
          <w:rFonts w:ascii="Arial" w:hAnsi="Arial"/>
          <w:i/>
        </w:rPr>
        <w:t>fotorretinitis</w:t>
      </w:r>
      <w:r w:rsidRPr="003E2494">
        <w:rPr>
          <w:rFonts w:ascii="Arial" w:hAnsi="Arial"/>
        </w:rPr>
        <w:t xml:space="preserve"> da lugar a puntos ciegos que pueden ser reversibles o irreversibles ya que si se localizan en la fóvea pueden evolucionar hacia una pérdida de agudeza visual considerable. El intervalo de longitudes de onda entre 435 y 440 nm es el más perjudicial</w:t>
      </w:r>
      <w:r w:rsidR="00CD30A0">
        <w:rPr>
          <w:rFonts w:ascii="Arial" w:hAnsi="Arial"/>
        </w:rPr>
        <w:t>,</w:t>
      </w:r>
      <w:r w:rsidRPr="003E2494">
        <w:rPr>
          <w:rFonts w:ascii="Arial" w:hAnsi="Arial"/>
        </w:rPr>
        <w:t xml:space="preserve"> por lo que </w:t>
      </w:r>
      <w:r>
        <w:rPr>
          <w:rFonts w:ascii="Arial" w:hAnsi="Arial"/>
        </w:rPr>
        <w:t xml:space="preserve">a </w:t>
      </w:r>
      <w:r w:rsidRPr="003E2494">
        <w:rPr>
          <w:rFonts w:ascii="Arial" w:hAnsi="Arial"/>
        </w:rPr>
        <w:t xml:space="preserve">este riesgo se le conoce como </w:t>
      </w:r>
      <w:r w:rsidRPr="003E2494">
        <w:rPr>
          <w:rFonts w:ascii="Arial" w:hAnsi="Arial"/>
          <w:b/>
        </w:rPr>
        <w:t>riesgo por luz azul</w:t>
      </w:r>
      <w:r w:rsidRPr="003E2494">
        <w:rPr>
          <w:rFonts w:ascii="Arial" w:hAnsi="Arial"/>
        </w:rPr>
        <w:t>.</w:t>
      </w:r>
    </w:p>
    <w:p w:rsidR="000201D9" w:rsidRPr="003E2494" w:rsidRDefault="000201D9" w:rsidP="007F1568">
      <w:pPr>
        <w:spacing w:before="120" w:after="120" w:line="312" w:lineRule="auto"/>
        <w:jc w:val="both"/>
        <w:rPr>
          <w:rFonts w:ascii="Arial" w:hAnsi="Arial"/>
        </w:rPr>
      </w:pPr>
      <w:r w:rsidRPr="007C6520">
        <w:rPr>
          <w:rFonts w:ascii="Arial" w:hAnsi="Arial"/>
        </w:rPr>
        <w:t xml:space="preserve">Las </w:t>
      </w:r>
      <w:r>
        <w:rPr>
          <w:rFonts w:ascii="Arial" w:hAnsi="Arial"/>
          <w:i/>
        </w:rPr>
        <w:t>q</w:t>
      </w:r>
      <w:r w:rsidRPr="007C6520">
        <w:rPr>
          <w:rFonts w:ascii="Arial" w:hAnsi="Arial"/>
          <w:i/>
        </w:rPr>
        <w:t>uemaduras en la retina</w:t>
      </w:r>
      <w:r w:rsidRPr="003E2494">
        <w:rPr>
          <w:rFonts w:ascii="Arial" w:hAnsi="Arial"/>
        </w:rPr>
        <w:t xml:space="preserve"> se producen por exposición a radiación visible e IRA. Para que se coagule el tejido la intensidad de la radiación deberá ser tal que la temperatura de la retina aumente entre 10ºC y 20ºC. </w:t>
      </w:r>
    </w:p>
    <w:p w:rsidR="000201D9" w:rsidRPr="003E2494" w:rsidRDefault="000201D9" w:rsidP="007F1568">
      <w:pPr>
        <w:spacing w:before="120" w:after="120" w:line="312" w:lineRule="auto"/>
        <w:jc w:val="both"/>
        <w:rPr>
          <w:rFonts w:ascii="Arial" w:hAnsi="Arial"/>
        </w:rPr>
      </w:pPr>
      <w:r w:rsidRPr="003E2494">
        <w:rPr>
          <w:rFonts w:ascii="Arial" w:hAnsi="Arial"/>
        </w:rPr>
        <w:t xml:space="preserve">Las </w:t>
      </w:r>
      <w:r w:rsidRPr="007C6520">
        <w:rPr>
          <w:rFonts w:ascii="Arial" w:hAnsi="Arial"/>
          <w:i/>
        </w:rPr>
        <w:t>quemaduras corticales</w:t>
      </w:r>
      <w:r w:rsidRPr="003E2494">
        <w:rPr>
          <w:rFonts w:ascii="Arial" w:hAnsi="Arial"/>
        </w:rPr>
        <w:t>(córnea) se producen por exposición a radiación IRB e IRC y en menor medida por IRA. Son el principal efecto adverso asocia</w:t>
      </w:r>
      <w:r>
        <w:rPr>
          <w:rFonts w:ascii="Arial" w:hAnsi="Arial"/>
        </w:rPr>
        <w:t>do</w:t>
      </w:r>
      <w:r w:rsidRPr="003E2494">
        <w:rPr>
          <w:rFonts w:ascii="Arial" w:hAnsi="Arial"/>
        </w:rPr>
        <w:t xml:space="preserve"> a exposiciones agudas. </w:t>
      </w:r>
    </w:p>
    <w:p w:rsidR="000201D9" w:rsidRDefault="000201D9" w:rsidP="007F1568">
      <w:pPr>
        <w:spacing w:before="120" w:after="120" w:line="312" w:lineRule="auto"/>
        <w:jc w:val="both"/>
        <w:rPr>
          <w:rFonts w:ascii="Arial" w:hAnsi="Arial"/>
        </w:rPr>
      </w:pPr>
      <w:r w:rsidRPr="003E2494">
        <w:rPr>
          <w:rFonts w:ascii="Arial" w:hAnsi="Arial"/>
        </w:rPr>
        <w:t xml:space="preserve">Cuando la exposición es crónica se pueden llegar a generar </w:t>
      </w:r>
      <w:r w:rsidRPr="007C6520">
        <w:rPr>
          <w:rFonts w:ascii="Arial" w:hAnsi="Arial"/>
          <w:i/>
        </w:rPr>
        <w:t>cataratas</w:t>
      </w:r>
      <w:r w:rsidRPr="003E2494">
        <w:rPr>
          <w:rFonts w:ascii="Arial" w:hAnsi="Arial"/>
        </w:rPr>
        <w:t>, en este caso de origen térmico, ya que han sido inducidas por radiación IRB e IRC.</w:t>
      </w:r>
    </w:p>
    <w:tbl>
      <w:tblPr>
        <w:tblW w:w="8231" w:type="dxa"/>
        <w:tblInd w:w="46" w:type="dxa"/>
        <w:tblBorders>
          <w:top w:val="double" w:sz="4" w:space="0" w:color="auto"/>
          <w:left w:val="double" w:sz="4" w:space="0" w:color="auto"/>
          <w:right w:val="double" w:sz="4" w:space="0" w:color="auto"/>
        </w:tblBorders>
        <w:tblLayout w:type="fixed"/>
        <w:tblCellMar>
          <w:top w:w="55" w:type="dxa"/>
          <w:left w:w="55" w:type="dxa"/>
          <w:bottom w:w="55" w:type="dxa"/>
          <w:right w:w="55" w:type="dxa"/>
        </w:tblCellMar>
        <w:tblLook w:val="0000"/>
      </w:tblPr>
      <w:tblGrid>
        <w:gridCol w:w="2529"/>
        <w:gridCol w:w="2158"/>
        <w:gridCol w:w="1418"/>
        <w:gridCol w:w="2126"/>
      </w:tblGrid>
      <w:tr w:rsidR="000201D9" w:rsidRPr="00DD09C5" w:rsidTr="00137178">
        <w:trPr>
          <w:trHeight w:val="605"/>
        </w:trPr>
        <w:tc>
          <w:tcPr>
            <w:tcW w:w="2529" w:type="dxa"/>
            <w:tcBorders>
              <w:top w:val="single" w:sz="6" w:space="0" w:color="auto"/>
              <w:left w:val="single" w:sz="4" w:space="0" w:color="auto"/>
              <w:bottom w:val="single" w:sz="4" w:space="0" w:color="auto"/>
              <w:right w:val="single" w:sz="4" w:space="0" w:color="auto"/>
            </w:tcBorders>
            <w:shd w:val="clear" w:color="auto" w:fill="E0E0E0"/>
            <w:vAlign w:val="center"/>
          </w:tcPr>
          <w:p w:rsidR="000201D9" w:rsidRPr="007C6AEF" w:rsidRDefault="000201D9" w:rsidP="001A177E">
            <w:pPr>
              <w:pStyle w:val="Contenidodelatabla"/>
              <w:spacing w:before="120" w:after="120" w:line="312" w:lineRule="auto"/>
              <w:jc w:val="center"/>
              <w:rPr>
                <w:rFonts w:ascii="Arial" w:hAnsi="Arial" w:cs="Arial"/>
                <w:b/>
                <w:sz w:val="18"/>
                <w:szCs w:val="18"/>
              </w:rPr>
            </w:pPr>
            <w:r w:rsidRPr="007C6AEF">
              <w:rPr>
                <w:rFonts w:ascii="Arial" w:hAnsi="Arial" w:cs="Arial"/>
                <w:b/>
                <w:sz w:val="18"/>
                <w:szCs w:val="18"/>
              </w:rPr>
              <w:t>LONGITUD DE ONDA</w:t>
            </w:r>
            <w:r w:rsidRPr="007C6AEF">
              <w:rPr>
                <w:rFonts w:ascii="Arial" w:hAnsi="Arial" w:cs="Arial"/>
                <w:b/>
                <w:sz w:val="18"/>
                <w:szCs w:val="18"/>
              </w:rPr>
              <w:br/>
              <w:t>(nm)</w:t>
            </w:r>
          </w:p>
        </w:tc>
        <w:tc>
          <w:tcPr>
            <w:tcW w:w="2158" w:type="dxa"/>
            <w:tcBorders>
              <w:top w:val="single" w:sz="6" w:space="0" w:color="auto"/>
              <w:left w:val="single" w:sz="4" w:space="0" w:color="auto"/>
              <w:bottom w:val="single" w:sz="4" w:space="0" w:color="auto"/>
              <w:right w:val="single" w:sz="4" w:space="0" w:color="auto"/>
            </w:tcBorders>
            <w:shd w:val="clear" w:color="auto" w:fill="E0E0E0"/>
            <w:vAlign w:val="center"/>
          </w:tcPr>
          <w:p w:rsidR="000201D9" w:rsidRPr="007C6AEF" w:rsidRDefault="000201D9" w:rsidP="001A177E">
            <w:pPr>
              <w:pStyle w:val="Contenidodelatabla"/>
              <w:spacing w:before="120" w:after="120" w:line="312" w:lineRule="auto"/>
              <w:jc w:val="center"/>
              <w:rPr>
                <w:rFonts w:ascii="Arial" w:hAnsi="Arial" w:cs="Arial"/>
                <w:b/>
                <w:sz w:val="18"/>
                <w:szCs w:val="18"/>
              </w:rPr>
            </w:pPr>
            <w:r w:rsidRPr="007C6AEF">
              <w:rPr>
                <w:rFonts w:ascii="Arial" w:hAnsi="Arial" w:cs="Arial"/>
                <w:b/>
                <w:sz w:val="18"/>
                <w:szCs w:val="18"/>
              </w:rPr>
              <w:t>OJOS</w:t>
            </w:r>
          </w:p>
        </w:tc>
        <w:tc>
          <w:tcPr>
            <w:tcW w:w="1418" w:type="dxa"/>
            <w:tcBorders>
              <w:top w:val="single" w:sz="6" w:space="0" w:color="auto"/>
              <w:left w:val="single" w:sz="4" w:space="0" w:color="auto"/>
              <w:bottom w:val="single" w:sz="4" w:space="0" w:color="auto"/>
              <w:right w:val="single" w:sz="4" w:space="0" w:color="auto"/>
            </w:tcBorders>
            <w:shd w:val="clear" w:color="auto" w:fill="E0E0E0"/>
            <w:vAlign w:val="center"/>
          </w:tcPr>
          <w:p w:rsidR="000201D9" w:rsidRPr="007C6AEF" w:rsidRDefault="000201D9" w:rsidP="001A177E">
            <w:pPr>
              <w:pStyle w:val="Contenidodelatabla"/>
              <w:spacing w:before="120" w:after="120" w:line="312" w:lineRule="auto"/>
              <w:jc w:val="center"/>
              <w:rPr>
                <w:rFonts w:ascii="Arial" w:hAnsi="Arial" w:cs="Arial"/>
                <w:b/>
                <w:sz w:val="18"/>
                <w:szCs w:val="18"/>
              </w:rPr>
            </w:pPr>
            <w:r w:rsidRPr="007C6AEF">
              <w:rPr>
                <w:rFonts w:ascii="Arial" w:hAnsi="Arial" w:cs="Arial"/>
                <w:b/>
                <w:sz w:val="18"/>
                <w:szCs w:val="18"/>
              </w:rPr>
              <w:t>PIEL</w:t>
            </w:r>
          </w:p>
        </w:tc>
        <w:tc>
          <w:tcPr>
            <w:tcW w:w="2126" w:type="dxa"/>
            <w:tcBorders>
              <w:top w:val="single" w:sz="6" w:space="0" w:color="auto"/>
              <w:left w:val="single" w:sz="4" w:space="0" w:color="auto"/>
              <w:bottom w:val="single" w:sz="4" w:space="0" w:color="auto"/>
              <w:right w:val="single" w:sz="4" w:space="0" w:color="auto"/>
            </w:tcBorders>
            <w:shd w:val="clear" w:color="auto" w:fill="E0E0E0"/>
            <w:vAlign w:val="center"/>
          </w:tcPr>
          <w:p w:rsidR="000201D9" w:rsidRPr="007C6AEF" w:rsidRDefault="000201D9" w:rsidP="001A177E">
            <w:pPr>
              <w:pStyle w:val="Contenidodelatabla"/>
              <w:spacing w:before="120" w:after="120" w:line="312" w:lineRule="auto"/>
              <w:jc w:val="center"/>
              <w:rPr>
                <w:rFonts w:ascii="Arial" w:hAnsi="Arial" w:cs="Arial"/>
                <w:b/>
                <w:sz w:val="18"/>
                <w:szCs w:val="18"/>
              </w:rPr>
            </w:pPr>
            <w:r w:rsidRPr="007C6AEF">
              <w:rPr>
                <w:rFonts w:ascii="Arial" w:hAnsi="Arial" w:cs="Arial"/>
                <w:b/>
                <w:sz w:val="18"/>
                <w:szCs w:val="18"/>
              </w:rPr>
              <w:t xml:space="preserve">Mecanismo de interacción </w:t>
            </w:r>
          </w:p>
        </w:tc>
      </w:tr>
      <w:tr w:rsidR="000201D9" w:rsidRPr="00DD09C5" w:rsidTr="002A17B1">
        <w:trPr>
          <w:trHeight w:hRule="exact" w:val="829"/>
        </w:trPr>
        <w:tc>
          <w:tcPr>
            <w:tcW w:w="2529" w:type="dxa"/>
            <w:tcBorders>
              <w:top w:val="single" w:sz="4" w:space="0" w:color="auto"/>
              <w:left w:val="single" w:sz="2" w:space="0" w:color="000000"/>
              <w:bottom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180-400</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(UVC, UVB, UVA)</w:t>
            </w:r>
          </w:p>
        </w:tc>
        <w:tc>
          <w:tcPr>
            <w:tcW w:w="2158" w:type="dxa"/>
            <w:tcBorders>
              <w:top w:val="single" w:sz="4" w:space="0" w:color="auto"/>
              <w:left w:val="single" w:sz="2" w:space="0" w:color="000000"/>
              <w:bottom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lang w:val="es-ES_tradnl"/>
              </w:rPr>
            </w:pPr>
            <w:r w:rsidRPr="003A3B64">
              <w:rPr>
                <w:rFonts w:ascii="Arial" w:hAnsi="Arial" w:cs="Arial"/>
                <w:sz w:val="18"/>
                <w:szCs w:val="18"/>
                <w:lang w:val="es-ES_tradnl"/>
              </w:rPr>
              <w:t>Fotoqueratitis</w:t>
            </w:r>
          </w:p>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Fotoconjuntivitis</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Cataratas</w:t>
            </w:r>
          </w:p>
        </w:tc>
        <w:tc>
          <w:tcPr>
            <w:tcW w:w="1418" w:type="dxa"/>
            <w:vMerge w:val="restart"/>
            <w:tcBorders>
              <w:top w:val="single" w:sz="4" w:space="0" w:color="auto"/>
              <w:left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lang w:val="es-ES_tradnl"/>
              </w:rPr>
            </w:pPr>
            <w:r w:rsidRPr="003A3B64">
              <w:rPr>
                <w:rFonts w:ascii="Arial" w:hAnsi="Arial" w:cs="Arial"/>
                <w:sz w:val="18"/>
                <w:szCs w:val="18"/>
                <w:lang w:val="es-ES_tradnl"/>
              </w:rPr>
              <w:t>Eritema</w:t>
            </w:r>
          </w:p>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Elastosis</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Cáncer</w:t>
            </w:r>
          </w:p>
        </w:tc>
        <w:tc>
          <w:tcPr>
            <w:tcW w:w="2126" w:type="dxa"/>
            <w:vMerge w:val="restart"/>
            <w:tcBorders>
              <w:top w:val="single" w:sz="4" w:space="0" w:color="auto"/>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Fotoquímico</w:t>
            </w:r>
          </w:p>
        </w:tc>
      </w:tr>
      <w:tr w:rsidR="000201D9" w:rsidRPr="00DD09C5" w:rsidTr="002A17B1">
        <w:trPr>
          <w:trHeight w:hRule="exact" w:val="653"/>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315-400</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(UVA)</w:t>
            </w:r>
          </w:p>
        </w:tc>
        <w:tc>
          <w:tcPr>
            <w:tcW w:w="2158" w:type="dxa"/>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Cataratas</w:t>
            </w:r>
          </w:p>
        </w:tc>
        <w:tc>
          <w:tcPr>
            <w:tcW w:w="1418" w:type="dxa"/>
            <w:vMerge/>
            <w:tcBorders>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p>
        </w:tc>
        <w:tc>
          <w:tcPr>
            <w:tcW w:w="2126"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p>
        </w:tc>
      </w:tr>
      <w:tr w:rsidR="000201D9" w:rsidRPr="00DD09C5" w:rsidTr="002A17B1">
        <w:trPr>
          <w:trHeight w:hRule="exact" w:val="648"/>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300-700</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(visible)</w:t>
            </w:r>
          </w:p>
        </w:tc>
        <w:tc>
          <w:tcPr>
            <w:tcW w:w="2158" w:type="dxa"/>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lang w:val="es-ES_tradnl"/>
              </w:rPr>
            </w:pPr>
            <w:r w:rsidRPr="003A3B64">
              <w:rPr>
                <w:rFonts w:ascii="Arial" w:hAnsi="Arial" w:cs="Arial"/>
                <w:sz w:val="18"/>
                <w:szCs w:val="18"/>
                <w:lang w:val="es-ES_tradnl"/>
              </w:rPr>
              <w:t>Fotorretinitis</w:t>
            </w:r>
          </w:p>
        </w:tc>
        <w:tc>
          <w:tcPr>
            <w:tcW w:w="1418" w:type="dxa"/>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p>
        </w:tc>
        <w:tc>
          <w:tcPr>
            <w:tcW w:w="2126"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p>
        </w:tc>
      </w:tr>
      <w:tr w:rsidR="000201D9" w:rsidRPr="00DD09C5" w:rsidTr="002A17B1">
        <w:trPr>
          <w:trHeight w:hRule="exact" w:val="658"/>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380-1400</w:t>
            </w:r>
          </w:p>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(visible e IRA)</w:t>
            </w:r>
          </w:p>
        </w:tc>
        <w:tc>
          <w:tcPr>
            <w:tcW w:w="2158" w:type="dxa"/>
            <w:vMerge w:val="restart"/>
            <w:tcBorders>
              <w:top w:val="single" w:sz="2" w:space="0" w:color="000000"/>
              <w:left w:val="single" w:sz="2" w:space="0" w:color="000000"/>
              <w:bottom w:val="single" w:sz="2" w:space="0" w:color="000000"/>
              <w:right w:val="single" w:sz="2" w:space="0" w:color="000000"/>
            </w:tcBorders>
            <w:vAlign w:val="center"/>
          </w:tcPr>
          <w:p w:rsidR="00A05087" w:rsidRDefault="000201D9" w:rsidP="002A17B1">
            <w:pPr>
              <w:pStyle w:val="Contenidodelatabla"/>
              <w:spacing w:line="20" w:lineRule="atLeast"/>
              <w:jc w:val="center"/>
              <w:rPr>
                <w:rFonts w:ascii="Arial" w:hAnsi="Arial" w:cs="Arial"/>
                <w:sz w:val="18"/>
                <w:szCs w:val="18"/>
                <w:lang w:val="es-ES_tradnl"/>
              </w:rPr>
            </w:pPr>
            <w:r w:rsidRPr="003A3B64">
              <w:rPr>
                <w:rFonts w:ascii="Arial" w:hAnsi="Arial" w:cs="Arial"/>
                <w:sz w:val="18"/>
                <w:szCs w:val="18"/>
                <w:lang w:val="es-ES_tradnl"/>
              </w:rPr>
              <w:t xml:space="preserve">Quemaduras </w:t>
            </w:r>
          </w:p>
          <w:p w:rsidR="000201D9" w:rsidRPr="003A3B64" w:rsidRDefault="000201D9" w:rsidP="002A17B1">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retina</w:t>
            </w:r>
          </w:p>
        </w:tc>
        <w:tc>
          <w:tcPr>
            <w:tcW w:w="1418" w:type="dxa"/>
            <w:vMerge w:val="restart"/>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2A17B1">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Quemaduras</w:t>
            </w:r>
          </w:p>
        </w:tc>
        <w:tc>
          <w:tcPr>
            <w:tcW w:w="2126" w:type="dxa"/>
            <w:vMerge w:val="restart"/>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A05087">
            <w:pPr>
              <w:pStyle w:val="Contenidodelatabla"/>
              <w:spacing w:line="20" w:lineRule="atLeast"/>
              <w:jc w:val="center"/>
              <w:rPr>
                <w:rFonts w:ascii="Arial" w:hAnsi="Arial" w:cs="Arial"/>
                <w:sz w:val="18"/>
                <w:szCs w:val="18"/>
              </w:rPr>
            </w:pPr>
            <w:r w:rsidRPr="003A3B64">
              <w:rPr>
                <w:rFonts w:ascii="Arial" w:hAnsi="Arial" w:cs="Arial"/>
                <w:sz w:val="18"/>
                <w:szCs w:val="18"/>
              </w:rPr>
              <w:t>Térmico</w:t>
            </w:r>
          </w:p>
        </w:tc>
      </w:tr>
      <w:tr w:rsidR="000201D9" w:rsidRPr="00DD09C5" w:rsidTr="002A17B1">
        <w:trPr>
          <w:trHeight w:hRule="exact" w:val="513"/>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jc w:val="center"/>
              <w:rPr>
                <w:rFonts w:ascii="Arial" w:hAnsi="Arial" w:cs="Arial"/>
                <w:sz w:val="18"/>
                <w:szCs w:val="18"/>
              </w:rPr>
            </w:pPr>
            <w:r w:rsidRPr="003A3B64">
              <w:rPr>
                <w:rFonts w:ascii="Arial" w:hAnsi="Arial" w:cs="Arial"/>
                <w:sz w:val="18"/>
                <w:szCs w:val="18"/>
              </w:rPr>
              <w:t>780-1400</w:t>
            </w:r>
          </w:p>
          <w:p w:rsidR="000201D9" w:rsidRPr="003A3B64" w:rsidRDefault="000201D9" w:rsidP="00A05087">
            <w:pPr>
              <w:pStyle w:val="Contenidodelatabla"/>
              <w:jc w:val="center"/>
              <w:rPr>
                <w:rFonts w:ascii="Arial" w:hAnsi="Arial" w:cs="Arial"/>
                <w:sz w:val="18"/>
                <w:szCs w:val="18"/>
              </w:rPr>
            </w:pPr>
            <w:r w:rsidRPr="003A3B64">
              <w:rPr>
                <w:rFonts w:ascii="Arial" w:hAnsi="Arial" w:cs="Arial"/>
                <w:sz w:val="18"/>
                <w:szCs w:val="18"/>
              </w:rPr>
              <w:t>(IRA)</w:t>
            </w:r>
          </w:p>
        </w:tc>
        <w:tc>
          <w:tcPr>
            <w:tcW w:w="2158"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2A17B1">
            <w:pPr>
              <w:pStyle w:val="Contenidodelatabla"/>
              <w:spacing w:before="120" w:after="120" w:line="20" w:lineRule="atLeast"/>
              <w:jc w:val="center"/>
              <w:rPr>
                <w:rFonts w:ascii="Arial" w:hAnsi="Arial" w:cs="Arial"/>
                <w:sz w:val="18"/>
                <w:szCs w:val="18"/>
              </w:rPr>
            </w:pPr>
          </w:p>
        </w:tc>
        <w:tc>
          <w:tcPr>
            <w:tcW w:w="1418"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2A17B1">
            <w:pPr>
              <w:pStyle w:val="Contenidodelatabla"/>
              <w:spacing w:before="120" w:after="120" w:line="20" w:lineRule="atLeast"/>
              <w:jc w:val="center"/>
              <w:rPr>
                <w:rFonts w:ascii="Arial" w:hAnsi="Arial" w:cs="Arial"/>
                <w:sz w:val="18"/>
                <w:szCs w:val="18"/>
              </w:rPr>
            </w:pPr>
          </w:p>
        </w:tc>
        <w:tc>
          <w:tcPr>
            <w:tcW w:w="2126"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1A177E">
            <w:pPr>
              <w:pStyle w:val="Contenidodelatabla"/>
              <w:spacing w:before="120" w:after="120" w:line="312" w:lineRule="auto"/>
              <w:jc w:val="center"/>
              <w:rPr>
                <w:rFonts w:ascii="Arial" w:hAnsi="Arial" w:cs="Arial"/>
                <w:sz w:val="18"/>
                <w:szCs w:val="18"/>
              </w:rPr>
            </w:pPr>
          </w:p>
        </w:tc>
      </w:tr>
      <w:tr w:rsidR="000201D9" w:rsidRPr="00DD09C5" w:rsidTr="002A17B1">
        <w:trPr>
          <w:trHeight w:hRule="exact" w:val="649"/>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jc w:val="center"/>
              <w:rPr>
                <w:rFonts w:ascii="Arial" w:hAnsi="Arial" w:cs="Arial"/>
                <w:sz w:val="18"/>
                <w:szCs w:val="18"/>
              </w:rPr>
            </w:pPr>
            <w:r w:rsidRPr="003A3B64">
              <w:rPr>
                <w:rFonts w:ascii="Arial" w:hAnsi="Arial" w:cs="Arial"/>
                <w:sz w:val="18"/>
                <w:szCs w:val="18"/>
              </w:rPr>
              <w:t>730-3000</w:t>
            </w:r>
          </w:p>
          <w:p w:rsidR="000201D9" w:rsidRPr="003A3B64" w:rsidRDefault="000201D9" w:rsidP="00A05087">
            <w:pPr>
              <w:pStyle w:val="Contenidodelatabla"/>
              <w:jc w:val="center"/>
              <w:rPr>
                <w:rFonts w:ascii="Arial" w:hAnsi="Arial" w:cs="Arial"/>
                <w:sz w:val="18"/>
                <w:szCs w:val="18"/>
              </w:rPr>
            </w:pPr>
            <w:r w:rsidRPr="003A3B64">
              <w:rPr>
                <w:rFonts w:ascii="Arial" w:hAnsi="Arial" w:cs="Arial"/>
                <w:sz w:val="18"/>
                <w:szCs w:val="18"/>
              </w:rPr>
              <w:t>(IRA e IRB)</w:t>
            </w:r>
          </w:p>
        </w:tc>
        <w:tc>
          <w:tcPr>
            <w:tcW w:w="2158" w:type="dxa"/>
            <w:tcBorders>
              <w:top w:val="single" w:sz="2" w:space="0" w:color="000000"/>
              <w:left w:val="single" w:sz="2" w:space="0" w:color="000000"/>
              <w:bottom w:val="single" w:sz="2" w:space="0" w:color="000000"/>
              <w:right w:val="single" w:sz="2" w:space="0" w:color="000000"/>
            </w:tcBorders>
            <w:vAlign w:val="center"/>
          </w:tcPr>
          <w:p w:rsidR="00A05087" w:rsidRDefault="000201D9" w:rsidP="002A17B1">
            <w:pPr>
              <w:pStyle w:val="Contenidodelatabla"/>
              <w:spacing w:line="20" w:lineRule="atLeast"/>
              <w:jc w:val="center"/>
              <w:rPr>
                <w:rFonts w:ascii="Arial" w:hAnsi="Arial" w:cs="Arial"/>
                <w:sz w:val="18"/>
                <w:szCs w:val="18"/>
              </w:rPr>
            </w:pPr>
            <w:r w:rsidRPr="003A3B64">
              <w:rPr>
                <w:rFonts w:ascii="Arial" w:hAnsi="Arial" w:cs="Arial"/>
                <w:sz w:val="18"/>
                <w:szCs w:val="18"/>
              </w:rPr>
              <w:t>Quemaduras córnea</w:t>
            </w:r>
          </w:p>
          <w:p w:rsidR="000201D9" w:rsidRPr="003A3B64" w:rsidRDefault="000201D9" w:rsidP="002A17B1">
            <w:pPr>
              <w:pStyle w:val="Contenidodelatabla"/>
              <w:spacing w:line="20" w:lineRule="atLeast"/>
              <w:jc w:val="center"/>
              <w:rPr>
                <w:rFonts w:ascii="Arial" w:hAnsi="Arial" w:cs="Arial"/>
                <w:sz w:val="18"/>
                <w:szCs w:val="18"/>
              </w:rPr>
            </w:pPr>
            <w:r w:rsidRPr="003A3B64">
              <w:rPr>
                <w:rFonts w:ascii="Arial" w:hAnsi="Arial" w:cs="Arial"/>
                <w:sz w:val="18"/>
                <w:szCs w:val="18"/>
                <w:lang w:val="es-ES_tradnl"/>
              </w:rPr>
              <w:t>Cataratas</w:t>
            </w:r>
          </w:p>
        </w:tc>
        <w:tc>
          <w:tcPr>
            <w:tcW w:w="1418"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2A17B1">
            <w:pPr>
              <w:pStyle w:val="Contenidodelatabla"/>
              <w:spacing w:before="120" w:after="120" w:line="20" w:lineRule="atLeast"/>
              <w:jc w:val="center"/>
              <w:rPr>
                <w:rFonts w:ascii="Arial" w:hAnsi="Arial" w:cs="Arial"/>
                <w:sz w:val="18"/>
                <w:szCs w:val="18"/>
              </w:rPr>
            </w:pPr>
          </w:p>
        </w:tc>
        <w:tc>
          <w:tcPr>
            <w:tcW w:w="2126"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1A177E">
            <w:pPr>
              <w:pStyle w:val="Contenidodelatabla"/>
              <w:spacing w:before="120" w:after="120" w:line="312" w:lineRule="auto"/>
              <w:jc w:val="center"/>
              <w:rPr>
                <w:rFonts w:ascii="Arial" w:hAnsi="Arial" w:cs="Arial"/>
                <w:sz w:val="18"/>
                <w:szCs w:val="18"/>
              </w:rPr>
            </w:pPr>
          </w:p>
        </w:tc>
      </w:tr>
      <w:tr w:rsidR="000201D9" w:rsidRPr="00DD09C5" w:rsidTr="007C6AEF">
        <w:trPr>
          <w:trHeight w:hRule="exact" w:val="645"/>
        </w:trPr>
        <w:tc>
          <w:tcPr>
            <w:tcW w:w="2529" w:type="dxa"/>
            <w:tcBorders>
              <w:top w:val="single" w:sz="2" w:space="0" w:color="000000"/>
              <w:left w:val="single" w:sz="2" w:space="0" w:color="000000"/>
              <w:bottom w:val="single" w:sz="2" w:space="0" w:color="000000"/>
              <w:right w:val="single" w:sz="2" w:space="0" w:color="000000"/>
            </w:tcBorders>
            <w:vAlign w:val="center"/>
          </w:tcPr>
          <w:p w:rsidR="00A05087" w:rsidRDefault="000201D9" w:rsidP="00A05087">
            <w:pPr>
              <w:pStyle w:val="Contenidodelatabla"/>
              <w:jc w:val="center"/>
              <w:rPr>
                <w:rFonts w:ascii="Arial" w:hAnsi="Arial" w:cs="Arial"/>
                <w:sz w:val="18"/>
                <w:szCs w:val="18"/>
              </w:rPr>
            </w:pPr>
            <w:r w:rsidRPr="003A3B64">
              <w:rPr>
                <w:rFonts w:ascii="Arial" w:hAnsi="Arial" w:cs="Arial"/>
                <w:sz w:val="18"/>
                <w:szCs w:val="18"/>
              </w:rPr>
              <w:t>380-3000</w:t>
            </w:r>
          </w:p>
          <w:p w:rsidR="000201D9" w:rsidRPr="003A3B64" w:rsidRDefault="000201D9" w:rsidP="00A05087">
            <w:pPr>
              <w:pStyle w:val="Contenidodelatabla"/>
              <w:jc w:val="center"/>
              <w:rPr>
                <w:rFonts w:ascii="Arial" w:hAnsi="Arial" w:cs="Arial"/>
                <w:sz w:val="18"/>
                <w:szCs w:val="18"/>
              </w:rPr>
            </w:pPr>
            <w:r w:rsidRPr="003A3B64">
              <w:rPr>
                <w:rFonts w:ascii="Arial" w:hAnsi="Arial" w:cs="Arial"/>
                <w:sz w:val="18"/>
                <w:szCs w:val="18"/>
              </w:rPr>
              <w:t>(visible, IRA e IRB)</w:t>
            </w:r>
          </w:p>
        </w:tc>
        <w:tc>
          <w:tcPr>
            <w:tcW w:w="2158" w:type="dxa"/>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1A177E">
            <w:pPr>
              <w:pStyle w:val="Contenidodelatabla"/>
              <w:spacing w:before="120" w:after="120" w:line="312" w:lineRule="auto"/>
              <w:jc w:val="center"/>
              <w:rPr>
                <w:rFonts w:ascii="Arial" w:hAnsi="Arial" w:cs="Arial"/>
                <w:sz w:val="18"/>
                <w:szCs w:val="18"/>
              </w:rPr>
            </w:pPr>
          </w:p>
        </w:tc>
        <w:tc>
          <w:tcPr>
            <w:tcW w:w="1418"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1A177E">
            <w:pPr>
              <w:pStyle w:val="Contenidodelatabla"/>
              <w:spacing w:before="120" w:after="120" w:line="312" w:lineRule="auto"/>
              <w:jc w:val="center"/>
              <w:rPr>
                <w:rFonts w:ascii="Arial" w:hAnsi="Arial" w:cs="Arial"/>
                <w:sz w:val="18"/>
                <w:szCs w:val="18"/>
              </w:rPr>
            </w:pPr>
          </w:p>
        </w:tc>
        <w:tc>
          <w:tcPr>
            <w:tcW w:w="2126" w:type="dxa"/>
            <w:vMerge/>
            <w:tcBorders>
              <w:top w:val="single" w:sz="2" w:space="0" w:color="000000"/>
              <w:left w:val="single" w:sz="2" w:space="0" w:color="000000"/>
              <w:bottom w:val="single" w:sz="2" w:space="0" w:color="000000"/>
              <w:right w:val="single" w:sz="2" w:space="0" w:color="000000"/>
            </w:tcBorders>
            <w:vAlign w:val="center"/>
          </w:tcPr>
          <w:p w:rsidR="000201D9" w:rsidRPr="003A3B64" w:rsidRDefault="000201D9" w:rsidP="001A177E">
            <w:pPr>
              <w:pStyle w:val="Contenidodelatabla"/>
              <w:spacing w:before="120" w:after="120" w:line="312" w:lineRule="auto"/>
              <w:jc w:val="center"/>
              <w:rPr>
                <w:rFonts w:ascii="Arial" w:hAnsi="Arial" w:cs="Arial"/>
                <w:sz w:val="18"/>
                <w:szCs w:val="18"/>
              </w:rPr>
            </w:pPr>
          </w:p>
        </w:tc>
      </w:tr>
      <w:tr w:rsidR="000201D9" w:rsidRPr="00DD09C5" w:rsidTr="007C6AEF">
        <w:trPr>
          <w:trHeight w:hRule="exact" w:val="841"/>
        </w:trPr>
        <w:tc>
          <w:tcPr>
            <w:tcW w:w="8231" w:type="dxa"/>
            <w:gridSpan w:val="4"/>
            <w:tcBorders>
              <w:top w:val="single" w:sz="2" w:space="0" w:color="000000"/>
              <w:left w:val="nil"/>
              <w:bottom w:val="nil"/>
              <w:right w:val="nil"/>
            </w:tcBorders>
            <w:vAlign w:val="center"/>
          </w:tcPr>
          <w:p w:rsidR="000201D9" w:rsidRPr="007C6AEF" w:rsidRDefault="000201D9" w:rsidP="007C6AEF">
            <w:pPr>
              <w:pStyle w:val="Contenidodelatabla"/>
              <w:spacing w:before="120" w:after="120" w:line="312" w:lineRule="auto"/>
              <w:rPr>
                <w:rFonts w:ascii="Arial" w:hAnsi="Arial" w:cs="Arial"/>
                <w:i/>
                <w:sz w:val="18"/>
                <w:szCs w:val="18"/>
              </w:rPr>
            </w:pPr>
            <w:r w:rsidRPr="007C6AEF">
              <w:rPr>
                <w:rFonts w:ascii="Arial" w:hAnsi="Arial" w:cs="Arial"/>
                <w:i/>
                <w:sz w:val="18"/>
                <w:szCs w:val="18"/>
              </w:rPr>
              <w:t xml:space="preserve">Tabla 1. Resumen de la tabla A.1 del </w:t>
            </w:r>
            <w:r>
              <w:rPr>
                <w:rFonts w:ascii="Arial" w:hAnsi="Arial" w:cs="Arial"/>
                <w:i/>
                <w:sz w:val="18"/>
                <w:szCs w:val="18"/>
              </w:rPr>
              <w:t>RD 486/2010</w:t>
            </w:r>
            <w:r w:rsidRPr="007C6AEF">
              <w:rPr>
                <w:rFonts w:ascii="Arial" w:hAnsi="Arial" w:cs="Arial"/>
                <w:i/>
                <w:sz w:val="18"/>
                <w:szCs w:val="18"/>
              </w:rPr>
              <w:t>.</w:t>
            </w:r>
          </w:p>
          <w:p w:rsidR="000201D9" w:rsidRPr="003A3B64" w:rsidRDefault="000201D9" w:rsidP="001A177E">
            <w:pPr>
              <w:pStyle w:val="Contenidodelatabla"/>
              <w:spacing w:before="120" w:after="120" w:line="312" w:lineRule="auto"/>
              <w:jc w:val="center"/>
              <w:rPr>
                <w:rFonts w:ascii="Arial" w:hAnsi="Arial" w:cs="Arial"/>
                <w:color w:val="FF0000"/>
                <w:sz w:val="18"/>
                <w:szCs w:val="18"/>
              </w:rPr>
            </w:pPr>
          </w:p>
        </w:tc>
      </w:tr>
    </w:tbl>
    <w:p w:rsidR="000201D9" w:rsidRPr="003E2494" w:rsidRDefault="000201D9" w:rsidP="007F1568">
      <w:pPr>
        <w:pStyle w:val="NormalWeb"/>
        <w:widowControl w:val="0"/>
        <w:spacing w:before="120" w:beforeAutospacing="0" w:after="120" w:afterAutospacing="0" w:line="312" w:lineRule="auto"/>
        <w:ind w:right="125"/>
        <w:jc w:val="both"/>
        <w:rPr>
          <w:b/>
          <w:sz w:val="22"/>
          <w:szCs w:val="22"/>
        </w:rPr>
      </w:pPr>
      <w:r>
        <w:rPr>
          <w:b/>
          <w:sz w:val="22"/>
          <w:szCs w:val="22"/>
        </w:rPr>
        <w:t xml:space="preserve">3.- </w:t>
      </w:r>
      <w:r w:rsidRPr="003E2494">
        <w:rPr>
          <w:b/>
          <w:sz w:val="22"/>
          <w:szCs w:val="22"/>
        </w:rPr>
        <w:t>EXPOSICIÓN A SUSTANCIAS FOTOSENSIBLES</w:t>
      </w:r>
    </w:p>
    <w:p w:rsidR="000201D9" w:rsidRPr="003E2494" w:rsidRDefault="000201D9" w:rsidP="007F1568">
      <w:pPr>
        <w:pStyle w:val="NormalWeb"/>
        <w:widowControl w:val="0"/>
        <w:spacing w:before="120" w:after="120" w:line="312" w:lineRule="auto"/>
        <w:ind w:right="125"/>
        <w:jc w:val="both"/>
        <w:rPr>
          <w:sz w:val="22"/>
          <w:szCs w:val="22"/>
          <w:lang w:val="es-ES_tradnl"/>
        </w:rPr>
      </w:pPr>
      <w:r w:rsidRPr="003E2494">
        <w:rPr>
          <w:sz w:val="22"/>
          <w:szCs w:val="22"/>
          <w:lang w:val="es-ES_tradnl"/>
        </w:rPr>
        <w:t xml:space="preserve">Existen sustancias, comúnmente denominadas </w:t>
      </w:r>
      <w:r>
        <w:rPr>
          <w:sz w:val="22"/>
          <w:szCs w:val="22"/>
          <w:lang w:val="es-ES_tradnl"/>
        </w:rPr>
        <w:t>‘</w:t>
      </w:r>
      <w:r w:rsidRPr="003E2494">
        <w:rPr>
          <w:sz w:val="22"/>
          <w:szCs w:val="22"/>
          <w:lang w:val="es-ES_tradnl"/>
        </w:rPr>
        <w:t>fotosensibilizantes</w:t>
      </w:r>
      <w:r>
        <w:rPr>
          <w:sz w:val="22"/>
          <w:szCs w:val="22"/>
          <w:lang w:val="es-ES_tradnl"/>
        </w:rPr>
        <w:t>’</w:t>
      </w:r>
      <w:r w:rsidRPr="003E2494">
        <w:rPr>
          <w:sz w:val="22"/>
          <w:szCs w:val="22"/>
          <w:lang w:val="es-ES_tradnl"/>
        </w:rPr>
        <w:t>, que contienen en su composición agentes químicos que se pueden activar ante</w:t>
      </w:r>
      <w:r>
        <w:rPr>
          <w:sz w:val="22"/>
          <w:szCs w:val="22"/>
          <w:lang w:val="es-ES_tradnl"/>
        </w:rPr>
        <w:t xml:space="preserve"> determinadas</w:t>
      </w:r>
      <w:r w:rsidRPr="003E2494">
        <w:rPr>
          <w:sz w:val="22"/>
          <w:szCs w:val="22"/>
          <w:lang w:val="es-ES_tradnl"/>
        </w:rPr>
        <w:t xml:space="preserve"> longitudes de onda. Su absorción, ingestión o inhalación puede provocar un efecto de amplificación de las reacciones fotoquímica</w:t>
      </w:r>
      <w:r>
        <w:rPr>
          <w:sz w:val="22"/>
          <w:szCs w:val="22"/>
          <w:lang w:val="es-ES_tradnl"/>
        </w:rPr>
        <w:t>s, ocasionando efectos adversos</w:t>
      </w:r>
      <w:r w:rsidRPr="003E2494">
        <w:rPr>
          <w:sz w:val="22"/>
          <w:szCs w:val="22"/>
          <w:lang w:val="es-ES_tradnl"/>
        </w:rPr>
        <w:t>.</w:t>
      </w:r>
      <w:r w:rsidRPr="00640555">
        <w:rPr>
          <w:sz w:val="22"/>
          <w:szCs w:val="22"/>
          <w:lang w:val="es-ES_tradnl"/>
        </w:rPr>
        <w:t>La mayoría de los fotosensibilizantes reaccionan ante la radiación UVA y en menor medida ante el UVB o el visible.</w:t>
      </w:r>
    </w:p>
    <w:p w:rsidR="000201D9" w:rsidRPr="00B9009A" w:rsidRDefault="000201D9" w:rsidP="00640555">
      <w:pPr>
        <w:pStyle w:val="NormalWeb"/>
        <w:widowControl w:val="0"/>
        <w:spacing w:before="120" w:after="120" w:line="312" w:lineRule="auto"/>
        <w:ind w:right="125"/>
        <w:jc w:val="both"/>
        <w:rPr>
          <w:sz w:val="22"/>
          <w:szCs w:val="22"/>
          <w:lang w:val="es-ES_tradnl"/>
        </w:rPr>
      </w:pPr>
      <w:r>
        <w:rPr>
          <w:sz w:val="22"/>
          <w:szCs w:val="22"/>
          <w:lang w:val="es-ES_tradnl"/>
        </w:rPr>
        <w:t>El</w:t>
      </w:r>
      <w:r w:rsidRPr="00B9009A">
        <w:rPr>
          <w:sz w:val="22"/>
          <w:szCs w:val="22"/>
          <w:lang w:val="es-ES_tradnl"/>
        </w:rPr>
        <w:t xml:space="preserve"> uso </w:t>
      </w:r>
      <w:r>
        <w:rPr>
          <w:sz w:val="22"/>
          <w:szCs w:val="22"/>
          <w:lang w:val="es-ES_tradnl"/>
        </w:rPr>
        <w:t xml:space="preserve">de sustancias fotosensibilizantes </w:t>
      </w:r>
      <w:r w:rsidRPr="00B9009A">
        <w:rPr>
          <w:sz w:val="22"/>
          <w:szCs w:val="22"/>
          <w:lang w:val="es-ES_tradnl"/>
        </w:rPr>
        <w:t>es relativamente frecuente ya que están presentes en: perfumes, cosméticos, sustancias protectoras para la madera y las plantas, pesticidas, colorantes, tintas de impresi</w:t>
      </w:r>
      <w:r w:rsidR="00CD30A0">
        <w:rPr>
          <w:sz w:val="22"/>
          <w:szCs w:val="22"/>
          <w:lang w:val="es-ES_tradnl"/>
        </w:rPr>
        <w:t xml:space="preserve">ón y también en muchos medicamentos como </w:t>
      </w:r>
      <w:r w:rsidR="00CD30A0" w:rsidRPr="00B9009A">
        <w:rPr>
          <w:sz w:val="22"/>
          <w:szCs w:val="22"/>
          <w:lang w:val="es-ES_tradnl"/>
        </w:rPr>
        <w:t>reguladores cardíacos, antihipertensivos, diuréticos, antib</w:t>
      </w:r>
      <w:r w:rsidR="00CD30A0">
        <w:rPr>
          <w:sz w:val="22"/>
          <w:szCs w:val="22"/>
          <w:lang w:val="es-ES_tradnl"/>
        </w:rPr>
        <w:t xml:space="preserve">ióticos, antiinflamatorios, </w:t>
      </w:r>
      <w:r w:rsidRPr="00B9009A">
        <w:rPr>
          <w:sz w:val="22"/>
          <w:szCs w:val="22"/>
          <w:lang w:val="es-ES_tradnl"/>
        </w:rPr>
        <w:t>etc.</w:t>
      </w:r>
    </w:p>
    <w:p w:rsidR="000201D9" w:rsidRPr="003E2494" w:rsidRDefault="000201D9" w:rsidP="00640555">
      <w:pPr>
        <w:pStyle w:val="NormalWeb"/>
        <w:widowControl w:val="0"/>
        <w:spacing w:before="120" w:after="120" w:line="312" w:lineRule="auto"/>
        <w:ind w:right="125"/>
        <w:jc w:val="both"/>
        <w:rPr>
          <w:sz w:val="22"/>
          <w:szCs w:val="22"/>
          <w:lang w:val="es-ES_tradnl"/>
        </w:rPr>
      </w:pPr>
      <w:r w:rsidRPr="003E2494">
        <w:rPr>
          <w:sz w:val="22"/>
          <w:szCs w:val="22"/>
          <w:lang w:val="es-ES_tradnl"/>
        </w:rPr>
        <w:t>Los efectos adversos debidos a la presencia de agentes fotosensibilizantes, dependen del tipo y la cantidad absorbida, ingerida o inhalada de la sustancia, de la intensidad y la duración de la exposi</w:t>
      </w:r>
      <w:r>
        <w:rPr>
          <w:sz w:val="22"/>
          <w:szCs w:val="22"/>
          <w:lang w:val="es-ES_tradnl"/>
        </w:rPr>
        <w:t xml:space="preserve">ción así como de la genética de cada </w:t>
      </w:r>
      <w:r w:rsidRPr="003E2494">
        <w:rPr>
          <w:sz w:val="22"/>
          <w:szCs w:val="22"/>
          <w:lang w:val="es-ES_tradnl"/>
        </w:rPr>
        <w:t xml:space="preserve">individuo. </w:t>
      </w:r>
    </w:p>
    <w:p w:rsidR="000201D9" w:rsidRPr="003E2494" w:rsidRDefault="000201D9" w:rsidP="007F1568">
      <w:pPr>
        <w:spacing w:line="312" w:lineRule="auto"/>
        <w:jc w:val="both"/>
        <w:rPr>
          <w:rFonts w:ascii="Arial" w:hAnsi="Arial" w:cs="Arial"/>
        </w:rPr>
      </w:pPr>
      <w:r w:rsidRPr="003E2494">
        <w:rPr>
          <w:rFonts w:ascii="Arial" w:eastAsia="Arial Unicode MS" w:hAnsi="Arial" w:cs="Arial"/>
        </w:rPr>
        <w:t>La exposición combinada de RO y fotosensibilizantes debe suponer una mayor atención y una revisión de las medidas preventivas, independientemente del nivel de exposición ya que los VLE no tienen en cuenta los potenciales efectos sinérgicos. E</w:t>
      </w:r>
      <w:r w:rsidRPr="003E2494">
        <w:rPr>
          <w:rFonts w:ascii="Arial" w:hAnsi="Arial" w:cs="Arial"/>
        </w:rPr>
        <w:t>n algunos casos puede aumentar el riesgo de padecer enfermedades crónicas</w:t>
      </w:r>
    </w:p>
    <w:p w:rsidR="000201D9" w:rsidRDefault="000201D9" w:rsidP="007F1568">
      <w:pPr>
        <w:pStyle w:val="NormalWeb"/>
        <w:widowControl w:val="0"/>
        <w:spacing w:before="120" w:after="120" w:line="312" w:lineRule="auto"/>
        <w:ind w:right="125"/>
        <w:jc w:val="both"/>
        <w:rPr>
          <w:sz w:val="22"/>
          <w:szCs w:val="22"/>
          <w:lang w:val="es-ES_tradnl"/>
        </w:rPr>
      </w:pPr>
      <w:r w:rsidRPr="003E2494">
        <w:rPr>
          <w:sz w:val="22"/>
          <w:szCs w:val="22"/>
          <w:lang w:val="es-ES_tradnl"/>
        </w:rPr>
        <w:t>En el caso de tratamientos con fármacos fotosensibilizantes se debería</w:t>
      </w:r>
      <w:r>
        <w:rPr>
          <w:sz w:val="22"/>
          <w:szCs w:val="22"/>
          <w:lang w:val="es-ES_tradnl"/>
        </w:rPr>
        <w:t>:</w:t>
      </w:r>
      <w:r w:rsidRPr="003E2494">
        <w:rPr>
          <w:sz w:val="22"/>
          <w:szCs w:val="22"/>
          <w:lang w:val="es-ES_tradnl"/>
        </w:rPr>
        <w:t xml:space="preserve"> evitar la exposición durante el periodo de tratamiento y el tiempo de permanen</w:t>
      </w:r>
      <w:r>
        <w:rPr>
          <w:sz w:val="22"/>
          <w:szCs w:val="22"/>
          <w:lang w:val="es-ES_tradnl"/>
        </w:rPr>
        <w:t>cia del fármaco en el organismo</w:t>
      </w:r>
      <w:r w:rsidRPr="003E2494">
        <w:rPr>
          <w:sz w:val="22"/>
          <w:szCs w:val="22"/>
          <w:lang w:val="es-ES_tradnl"/>
        </w:rPr>
        <w:t xml:space="preserve">, disminuir el tiempo de exposición o aconsejar el uso </w:t>
      </w:r>
      <w:r>
        <w:rPr>
          <w:sz w:val="22"/>
          <w:szCs w:val="22"/>
          <w:lang w:val="es-ES_tradnl"/>
        </w:rPr>
        <w:t xml:space="preserve">de </w:t>
      </w:r>
      <w:r w:rsidRPr="003E2494">
        <w:rPr>
          <w:sz w:val="22"/>
          <w:szCs w:val="22"/>
          <w:lang w:val="es-ES_tradnl"/>
        </w:rPr>
        <w:t>EPI adecuados.</w:t>
      </w:r>
    </w:p>
    <w:p w:rsidR="000201D9" w:rsidRPr="00DD2084" w:rsidRDefault="000201D9" w:rsidP="00E831F2">
      <w:pPr>
        <w:pStyle w:val="NormalWeb"/>
        <w:widowControl w:val="0"/>
        <w:spacing w:before="120" w:beforeAutospacing="0" w:after="120" w:afterAutospacing="0" w:line="312" w:lineRule="auto"/>
        <w:ind w:left="-900" w:right="125"/>
        <w:jc w:val="both"/>
        <w:rPr>
          <w:b/>
          <w:sz w:val="22"/>
          <w:szCs w:val="22"/>
        </w:rPr>
      </w:pPr>
      <w:r>
        <w:rPr>
          <w:b/>
          <w:sz w:val="22"/>
          <w:szCs w:val="22"/>
        </w:rPr>
        <w:br w:type="page"/>
      </w:r>
    </w:p>
    <w:p w:rsidR="000201D9" w:rsidRPr="00DD2084" w:rsidRDefault="000201D9" w:rsidP="000220F4">
      <w:pPr>
        <w:pStyle w:val="NormalWeb"/>
        <w:widowControl w:val="0"/>
        <w:spacing w:before="120" w:beforeAutospacing="0" w:after="120" w:afterAutospacing="0" w:line="312" w:lineRule="auto"/>
        <w:ind w:left="-900" w:right="125"/>
        <w:jc w:val="center"/>
        <w:rPr>
          <w:b/>
          <w:sz w:val="22"/>
          <w:szCs w:val="22"/>
        </w:rPr>
      </w:pPr>
      <w:r w:rsidRPr="00DD2084">
        <w:rPr>
          <w:b/>
          <w:sz w:val="22"/>
          <w:szCs w:val="22"/>
        </w:rPr>
        <w:t>APÉNDICE 4.</w:t>
      </w:r>
    </w:p>
    <w:p w:rsidR="000201D9" w:rsidRDefault="000201D9" w:rsidP="000220F4">
      <w:pPr>
        <w:pStyle w:val="NormalWeb"/>
        <w:widowControl w:val="0"/>
        <w:spacing w:before="120" w:beforeAutospacing="0" w:after="120" w:afterAutospacing="0" w:line="312" w:lineRule="auto"/>
        <w:ind w:left="-900" w:right="125"/>
        <w:jc w:val="center"/>
        <w:rPr>
          <w:b/>
          <w:sz w:val="22"/>
          <w:szCs w:val="22"/>
        </w:rPr>
      </w:pPr>
      <w:r w:rsidRPr="00DD2084">
        <w:rPr>
          <w:b/>
          <w:sz w:val="22"/>
          <w:szCs w:val="22"/>
        </w:rPr>
        <w:t>VALORES LÍMITES DE EXPOSICIÓN</w:t>
      </w:r>
      <w:r w:rsidR="003172DC">
        <w:rPr>
          <w:b/>
          <w:sz w:val="22"/>
          <w:szCs w:val="22"/>
        </w:rPr>
        <w:t xml:space="preserve"> (VLE)</w:t>
      </w:r>
      <w:r w:rsidRPr="00DD2084">
        <w:rPr>
          <w:b/>
          <w:sz w:val="22"/>
          <w:szCs w:val="22"/>
        </w:rPr>
        <w:t>.</w:t>
      </w:r>
    </w:p>
    <w:p w:rsidR="000201D9" w:rsidRPr="00DD2084" w:rsidRDefault="000201D9" w:rsidP="000220F4">
      <w:pPr>
        <w:pStyle w:val="NormalWeb"/>
        <w:widowControl w:val="0"/>
        <w:spacing w:before="120" w:beforeAutospacing="0" w:after="120" w:afterAutospacing="0" w:line="312" w:lineRule="auto"/>
        <w:ind w:right="125"/>
        <w:jc w:val="both"/>
        <w:rPr>
          <w:b/>
          <w:sz w:val="22"/>
          <w:szCs w:val="22"/>
        </w:rPr>
      </w:pPr>
      <w:r w:rsidRPr="00DD2084">
        <w:rPr>
          <w:b/>
          <w:sz w:val="22"/>
          <w:szCs w:val="22"/>
        </w:rPr>
        <w:t>INTRODUCCIÓN</w:t>
      </w:r>
    </w:p>
    <w:p w:rsidR="000201D9" w:rsidRPr="00F004F5" w:rsidRDefault="000201D9" w:rsidP="000220F4">
      <w:pPr>
        <w:spacing w:before="120" w:after="120" w:line="312" w:lineRule="auto"/>
        <w:jc w:val="both"/>
        <w:rPr>
          <w:rFonts w:ascii="Arial" w:eastAsia="Arial Unicode MS" w:hAnsi="Arial" w:cs="Arial"/>
          <w:i/>
        </w:rPr>
      </w:pPr>
      <w:r w:rsidRPr="00DD2084">
        <w:rPr>
          <w:rFonts w:ascii="Arial" w:eastAsia="Arial Unicode MS" w:hAnsi="Arial" w:cs="Arial"/>
        </w:rPr>
        <w:t xml:space="preserve">Los valores límite de exposición se definen en el artículo 2 como: </w:t>
      </w:r>
      <w:r w:rsidRPr="00F004F5">
        <w:rPr>
          <w:rFonts w:ascii="Arial" w:eastAsia="Arial Unicode MS" w:hAnsi="Arial" w:cs="Arial"/>
          <w:i/>
        </w:rPr>
        <w:t xml:space="preserve">“los límites basados directamente en los efectos sobre la salud comprobados y en consideraciones biológicas. El cumplimiento de estos límites garantizará que los trabajadores expuestos a fuentes artificiales de radiación óptica estén protegidos contra todos los efectos nocivos para la salud que se conocen”. </w:t>
      </w:r>
    </w:p>
    <w:p w:rsidR="000201D9" w:rsidRPr="00DD2084" w:rsidRDefault="000201D9" w:rsidP="000220F4">
      <w:pPr>
        <w:spacing w:before="120" w:after="120" w:line="312" w:lineRule="auto"/>
        <w:jc w:val="both"/>
        <w:rPr>
          <w:rFonts w:ascii="Arial" w:eastAsia="Arial Unicode MS" w:hAnsi="Arial" w:cs="Arial"/>
        </w:rPr>
      </w:pPr>
      <w:r w:rsidRPr="00DD2084">
        <w:rPr>
          <w:rFonts w:ascii="Arial" w:eastAsia="Arial Unicode MS" w:hAnsi="Arial" w:cs="Arial"/>
        </w:rPr>
        <w:t xml:space="preserve">Están basadosen las </w:t>
      </w:r>
      <w:r>
        <w:rPr>
          <w:rFonts w:ascii="Arial" w:eastAsia="Arial Unicode MS" w:hAnsi="Arial" w:cs="Arial"/>
        </w:rPr>
        <w:t xml:space="preserve">siguientes recomendaciones de la International </w:t>
      </w:r>
      <w:r w:rsidRPr="00D50872">
        <w:rPr>
          <w:rFonts w:ascii="Arial" w:eastAsia="Arial Unicode MS" w:hAnsi="Arial" w:cs="Arial"/>
        </w:rPr>
        <w:t>Commission on Non Ionizing Radiation Protection</w:t>
      </w:r>
      <w:r w:rsidR="003172DC">
        <w:rPr>
          <w:rFonts w:ascii="Arial" w:eastAsia="Arial Unicode MS" w:hAnsi="Arial" w:cs="Arial"/>
        </w:rPr>
        <w:t>, tanto para la radiación incoherente como para láser</w:t>
      </w:r>
      <w:r>
        <w:rPr>
          <w:rFonts w:ascii="Arial" w:eastAsia="Arial Unicode MS" w:hAnsi="Arial" w:cs="Arial"/>
        </w:rPr>
        <w:t xml:space="preserve"> [60; 61; 62]</w:t>
      </w:r>
      <w:r w:rsidR="003172DC">
        <w:rPr>
          <w:rFonts w:ascii="Arial" w:eastAsia="Arial Unicode MS" w:hAnsi="Arial" w:cs="Arial"/>
        </w:rPr>
        <w:t>.</w:t>
      </w:r>
    </w:p>
    <w:p w:rsidR="000201D9" w:rsidRDefault="000201D9" w:rsidP="000220F4">
      <w:pPr>
        <w:spacing w:before="120" w:after="120" w:line="312" w:lineRule="auto"/>
        <w:jc w:val="both"/>
        <w:rPr>
          <w:rFonts w:ascii="Arial" w:eastAsia="Arial Unicode MS" w:hAnsi="Arial" w:cs="Arial"/>
        </w:rPr>
      </w:pPr>
      <w:r w:rsidRPr="007A4FA1">
        <w:rPr>
          <w:rFonts w:ascii="Arial" w:eastAsia="Arial Unicode MS" w:hAnsi="Arial" w:cs="Arial"/>
        </w:rPr>
        <w:t xml:space="preserve">La American </w:t>
      </w:r>
      <w:r w:rsidRPr="00D50872">
        <w:rPr>
          <w:rFonts w:ascii="Arial" w:eastAsia="Arial Unicode MS" w:hAnsi="Arial" w:cs="Arial"/>
        </w:rPr>
        <w:t>Conference of Governmental Industrial Hygienists</w:t>
      </w:r>
      <w:r w:rsidRPr="007A4FA1">
        <w:rPr>
          <w:rFonts w:ascii="Arial" w:eastAsia="Arial Unicode MS" w:hAnsi="Arial" w:cs="Arial"/>
        </w:rPr>
        <w:t xml:space="preserve"> (ACGIH) también ha publicado límites de exposición similares, aunque no idénticos.</w:t>
      </w:r>
      <w:r>
        <w:rPr>
          <w:rFonts w:ascii="Arial" w:eastAsia="Arial Unicode MS" w:hAnsi="Arial" w:cs="Arial"/>
        </w:rPr>
        <w:t xml:space="preserve"> [65]</w:t>
      </w:r>
    </w:p>
    <w:p w:rsidR="000201D9" w:rsidRDefault="000201D9" w:rsidP="000220F4">
      <w:pPr>
        <w:spacing w:before="120" w:after="120" w:line="312" w:lineRule="auto"/>
        <w:jc w:val="both"/>
        <w:rPr>
          <w:rFonts w:ascii="Arial" w:eastAsia="Arial Unicode MS" w:hAnsi="Arial" w:cs="Arial"/>
        </w:rPr>
      </w:pPr>
      <w:r w:rsidRPr="00DD2084">
        <w:rPr>
          <w:rFonts w:ascii="Arial" w:eastAsia="Arial Unicode MS" w:hAnsi="Arial" w:cs="Arial"/>
        </w:rPr>
        <w:t xml:space="preserve">Además en la NTP 903 “Radiaciones ópticas artificiales: criterios de evaluación” </w:t>
      </w:r>
      <w:r>
        <w:rPr>
          <w:rFonts w:ascii="Arial" w:eastAsia="Arial Unicode MS" w:hAnsi="Arial" w:cs="Arial"/>
        </w:rPr>
        <w:t xml:space="preserve">también </w:t>
      </w:r>
      <w:r w:rsidRPr="00DD2084">
        <w:rPr>
          <w:rFonts w:ascii="Arial" w:eastAsia="Arial Unicode MS" w:hAnsi="Arial" w:cs="Arial"/>
        </w:rPr>
        <w:t>se puede e</w:t>
      </w:r>
      <w:r>
        <w:rPr>
          <w:rFonts w:ascii="Arial" w:eastAsia="Arial Unicode MS" w:hAnsi="Arial" w:cs="Arial"/>
        </w:rPr>
        <w:t>ncontrar información adicional</w:t>
      </w:r>
      <w:r w:rsidR="003172DC">
        <w:rPr>
          <w:rFonts w:ascii="Arial" w:eastAsia="Arial Unicode MS" w:hAnsi="Arial" w:cs="Arial"/>
        </w:rPr>
        <w:t xml:space="preserve"> [57]</w:t>
      </w:r>
      <w:r w:rsidRPr="00DD2084">
        <w:rPr>
          <w:rFonts w:ascii="Arial" w:eastAsia="Arial Unicode MS" w:hAnsi="Arial" w:cs="Arial"/>
        </w:rPr>
        <w:t>.</w:t>
      </w:r>
    </w:p>
    <w:p w:rsidR="000201D9" w:rsidRPr="00E831F2" w:rsidRDefault="000201D9" w:rsidP="00E831F2">
      <w:pPr>
        <w:widowControl w:val="0"/>
        <w:spacing w:before="120" w:after="120" w:line="312" w:lineRule="auto"/>
        <w:ind w:left="180" w:hanging="180"/>
        <w:jc w:val="both"/>
        <w:rPr>
          <w:rFonts w:ascii="Arial" w:hAnsi="Arial" w:cs="Arial"/>
          <w:i/>
        </w:rPr>
      </w:pPr>
      <w:r w:rsidRPr="00E831F2">
        <w:rPr>
          <w:rFonts w:ascii="Arial" w:hAnsi="Arial" w:cs="Arial"/>
          <w:b/>
        </w:rPr>
        <w:t xml:space="preserve">1.- </w:t>
      </w:r>
      <w:r>
        <w:rPr>
          <w:rFonts w:ascii="Arial" w:hAnsi="Arial" w:cs="Arial"/>
          <w:b/>
        </w:rPr>
        <w:t>VALORES LÍMITE DE EXPOSICIÓN PARA LA RADIACIÓN INCOHERENTE</w:t>
      </w:r>
    </w:p>
    <w:p w:rsidR="000201D9" w:rsidRPr="00DD2084" w:rsidRDefault="000201D9" w:rsidP="000220F4">
      <w:pPr>
        <w:widowControl w:val="0"/>
        <w:spacing w:before="120" w:after="120" w:line="312" w:lineRule="auto"/>
        <w:ind w:left="180" w:hanging="180"/>
        <w:jc w:val="both"/>
        <w:rPr>
          <w:rFonts w:ascii="Arial" w:hAnsi="Arial" w:cs="Arial"/>
          <w:b/>
        </w:rPr>
      </w:pPr>
      <w:bookmarkStart w:id="1" w:name="OLE_LINK1"/>
      <w:bookmarkStart w:id="2" w:name="OLE_LINK3"/>
      <w:r>
        <w:rPr>
          <w:rFonts w:ascii="Arial" w:hAnsi="Arial" w:cs="Arial"/>
          <w:b/>
          <w:color w:val="0D0D0D"/>
        </w:rPr>
        <w:t xml:space="preserve">1.1.- </w:t>
      </w:r>
      <w:r w:rsidRPr="00DD2084">
        <w:rPr>
          <w:rFonts w:ascii="Arial" w:hAnsi="Arial" w:cs="Arial"/>
          <w:b/>
          <w:color w:val="0D0D0D"/>
        </w:rPr>
        <w:t>Consideraciones previas</w:t>
      </w:r>
      <w:bookmarkEnd w:id="1"/>
      <w:bookmarkEnd w:id="2"/>
    </w:p>
    <w:p w:rsidR="000201D9" w:rsidRPr="00DD2084" w:rsidRDefault="000201D9" w:rsidP="000220F4">
      <w:pPr>
        <w:spacing w:before="120" w:after="120" w:line="312" w:lineRule="auto"/>
        <w:jc w:val="both"/>
        <w:rPr>
          <w:rFonts w:ascii="Arial" w:hAnsi="Arial" w:cs="Arial"/>
        </w:rPr>
      </w:pPr>
      <w:r w:rsidRPr="00DD2084">
        <w:rPr>
          <w:rFonts w:ascii="Arial" w:hAnsi="Arial" w:cs="Arial"/>
        </w:rPr>
        <w:t xml:space="preserve">El término radiación incoherente hace referencia a las características de emisión de las fuentes convencionales de radiación óptica comúnmente denominadas </w:t>
      </w:r>
      <w:r>
        <w:rPr>
          <w:rFonts w:ascii="Arial" w:hAnsi="Arial" w:cs="Arial"/>
        </w:rPr>
        <w:t>‘</w:t>
      </w:r>
      <w:r w:rsidRPr="00DD2084">
        <w:rPr>
          <w:rFonts w:ascii="Arial" w:hAnsi="Arial" w:cs="Arial"/>
        </w:rPr>
        <w:t>fuentes de banda ancha</w:t>
      </w:r>
      <w:r>
        <w:rPr>
          <w:rFonts w:ascii="Arial" w:hAnsi="Arial" w:cs="Arial"/>
        </w:rPr>
        <w:t>’</w:t>
      </w:r>
      <w:r w:rsidRPr="00DD2084">
        <w:rPr>
          <w:rFonts w:ascii="Arial" w:hAnsi="Arial" w:cs="Arial"/>
        </w:rPr>
        <w:t>. Su emisión está compuesta por fotones de diferentes longitudes de onda y fase de oscilación.</w:t>
      </w:r>
    </w:p>
    <w:p w:rsidR="000201D9" w:rsidRPr="00DD2084" w:rsidRDefault="000201D9" w:rsidP="000220F4">
      <w:pPr>
        <w:spacing w:before="120" w:after="120" w:line="312" w:lineRule="auto"/>
        <w:jc w:val="both"/>
        <w:rPr>
          <w:rFonts w:ascii="Arial" w:hAnsi="Arial" w:cs="Arial"/>
          <w:color w:val="0D0D0D"/>
        </w:rPr>
      </w:pPr>
      <w:r>
        <w:rPr>
          <w:rFonts w:ascii="Arial" w:hAnsi="Arial" w:cs="Arial"/>
          <w:color w:val="0D0D0D"/>
        </w:rPr>
        <w:t xml:space="preserve">El </w:t>
      </w:r>
      <w:r>
        <w:rPr>
          <w:rFonts w:ascii="Arial" w:hAnsi="Arial" w:cs="Arial"/>
        </w:rPr>
        <w:t>a</w:t>
      </w:r>
      <w:r w:rsidRPr="00DD2084">
        <w:rPr>
          <w:rFonts w:ascii="Arial" w:hAnsi="Arial" w:cs="Arial"/>
        </w:rPr>
        <w:t>nexo I “Radiaciones</w:t>
      </w:r>
      <w:r w:rsidRPr="00DD2084">
        <w:rPr>
          <w:rFonts w:ascii="Arial" w:hAnsi="Arial" w:cs="Arial"/>
          <w:color w:val="0D0D0D"/>
        </w:rPr>
        <w:t xml:space="preserve"> ópticas incoherentes</w:t>
      </w:r>
      <w:r>
        <w:rPr>
          <w:rFonts w:ascii="Arial" w:hAnsi="Arial" w:cs="Arial"/>
          <w:color w:val="0D0D0D"/>
        </w:rPr>
        <w:t xml:space="preserve">” del Real Decreto 486/2010 </w:t>
      </w:r>
      <w:r w:rsidRPr="00DD2084">
        <w:rPr>
          <w:rFonts w:ascii="Arial" w:hAnsi="Arial" w:cs="Arial"/>
          <w:color w:val="0D0D0D"/>
        </w:rPr>
        <w:t xml:space="preserve">se compone de tres apartados: </w:t>
      </w:r>
    </w:p>
    <w:p w:rsidR="000201D9" w:rsidRPr="00DD2084" w:rsidRDefault="000201D9" w:rsidP="008C188C">
      <w:pPr>
        <w:pStyle w:val="Prrafodelista1"/>
        <w:numPr>
          <w:ilvl w:val="0"/>
          <w:numId w:val="60"/>
        </w:numPr>
        <w:spacing w:before="120" w:after="120" w:line="312" w:lineRule="auto"/>
        <w:ind w:left="714" w:hanging="357"/>
        <w:jc w:val="both"/>
        <w:rPr>
          <w:rFonts w:ascii="Arial" w:hAnsi="Arial" w:cs="Arial"/>
          <w:color w:val="0D0D0D"/>
          <w:sz w:val="22"/>
          <w:szCs w:val="22"/>
        </w:rPr>
      </w:pPr>
      <w:r w:rsidRPr="00DD2084">
        <w:rPr>
          <w:rFonts w:ascii="Arial" w:hAnsi="Arial" w:cs="Arial"/>
          <w:color w:val="0D0D0D"/>
          <w:sz w:val="22"/>
          <w:szCs w:val="22"/>
        </w:rPr>
        <w:t>Valores Límite de Exposición</w:t>
      </w:r>
      <w:r w:rsidR="003172DC">
        <w:rPr>
          <w:rFonts w:ascii="Arial" w:hAnsi="Arial" w:cs="Arial"/>
          <w:color w:val="0D0D0D"/>
          <w:sz w:val="22"/>
          <w:szCs w:val="22"/>
        </w:rPr>
        <w:t>,</w:t>
      </w:r>
      <w:r w:rsidRPr="00DD2084">
        <w:rPr>
          <w:rFonts w:ascii="Arial" w:hAnsi="Arial" w:cs="Arial"/>
          <w:color w:val="0D0D0D"/>
          <w:sz w:val="22"/>
          <w:szCs w:val="22"/>
        </w:rPr>
        <w:t xml:space="preserve"> expresados </w:t>
      </w:r>
      <w:r>
        <w:rPr>
          <w:rFonts w:ascii="Arial" w:hAnsi="Arial" w:cs="Arial"/>
          <w:color w:val="0D0D0D"/>
          <w:sz w:val="22"/>
          <w:szCs w:val="22"/>
        </w:rPr>
        <w:t xml:space="preserve">en las magnitudes radiométricas </w:t>
      </w:r>
      <w:r w:rsidRPr="00DD2084">
        <w:rPr>
          <w:rFonts w:ascii="Arial" w:hAnsi="Arial" w:cs="Arial"/>
          <w:color w:val="0D0D0D"/>
          <w:sz w:val="22"/>
          <w:szCs w:val="22"/>
        </w:rPr>
        <w:t>(</w:t>
      </w:r>
      <w:r>
        <w:rPr>
          <w:rFonts w:ascii="Arial" w:hAnsi="Arial" w:cs="Arial"/>
          <w:color w:val="0D0D0D"/>
          <w:sz w:val="22"/>
          <w:szCs w:val="22"/>
        </w:rPr>
        <w:t>t</w:t>
      </w:r>
      <w:r w:rsidRPr="00DD2084">
        <w:rPr>
          <w:rFonts w:ascii="Arial" w:hAnsi="Arial" w:cs="Arial"/>
          <w:color w:val="0D0D0D"/>
          <w:sz w:val="22"/>
          <w:szCs w:val="22"/>
        </w:rPr>
        <w:t>abla A</w:t>
      </w:r>
      <w:r>
        <w:rPr>
          <w:rFonts w:ascii="Arial" w:hAnsi="Arial" w:cs="Arial"/>
          <w:color w:val="0D0D0D"/>
          <w:sz w:val="22"/>
          <w:szCs w:val="22"/>
        </w:rPr>
        <w:t>.</w:t>
      </w:r>
      <w:r w:rsidRPr="00DD2084">
        <w:rPr>
          <w:rFonts w:ascii="Arial" w:hAnsi="Arial" w:cs="Arial"/>
          <w:color w:val="0D0D0D"/>
          <w:sz w:val="22"/>
          <w:szCs w:val="22"/>
        </w:rPr>
        <w:t>1).</w:t>
      </w:r>
    </w:p>
    <w:p w:rsidR="000201D9" w:rsidRPr="00DD2084" w:rsidRDefault="000201D9" w:rsidP="008C188C">
      <w:pPr>
        <w:pStyle w:val="Prrafodelista1"/>
        <w:numPr>
          <w:ilvl w:val="0"/>
          <w:numId w:val="60"/>
        </w:numPr>
        <w:spacing w:before="120" w:after="120" w:line="312" w:lineRule="auto"/>
        <w:ind w:left="714" w:hanging="357"/>
        <w:jc w:val="both"/>
        <w:rPr>
          <w:rFonts w:ascii="Arial" w:hAnsi="Arial" w:cs="Arial"/>
          <w:color w:val="0D0D0D"/>
          <w:sz w:val="22"/>
          <w:szCs w:val="22"/>
        </w:rPr>
      </w:pPr>
      <w:r w:rsidRPr="00DD2084">
        <w:rPr>
          <w:rFonts w:ascii="Arial" w:hAnsi="Arial" w:cs="Arial"/>
          <w:color w:val="0D0D0D"/>
          <w:sz w:val="22"/>
          <w:szCs w:val="22"/>
        </w:rPr>
        <w:t>Expresiones o fórmulas matemáticas, que representan el significado físico de cada VLE (</w:t>
      </w:r>
      <w:r>
        <w:rPr>
          <w:rFonts w:ascii="Arial" w:hAnsi="Arial" w:cs="Arial"/>
          <w:color w:val="0D0D0D"/>
          <w:sz w:val="22"/>
          <w:szCs w:val="22"/>
        </w:rPr>
        <w:t>t</w:t>
      </w:r>
      <w:r w:rsidRPr="00DD2084">
        <w:rPr>
          <w:rFonts w:ascii="Arial" w:hAnsi="Arial" w:cs="Arial"/>
          <w:color w:val="0D0D0D"/>
          <w:sz w:val="22"/>
          <w:szCs w:val="22"/>
        </w:rPr>
        <w:t>abla A</w:t>
      </w:r>
      <w:r>
        <w:rPr>
          <w:rFonts w:ascii="Arial" w:hAnsi="Arial" w:cs="Arial"/>
          <w:color w:val="0D0D0D"/>
          <w:sz w:val="22"/>
          <w:szCs w:val="22"/>
        </w:rPr>
        <w:t>.</w:t>
      </w:r>
      <w:r w:rsidRPr="00DD2084">
        <w:rPr>
          <w:rFonts w:ascii="Arial" w:hAnsi="Arial" w:cs="Arial"/>
          <w:color w:val="0D0D0D"/>
          <w:sz w:val="22"/>
          <w:szCs w:val="22"/>
        </w:rPr>
        <w:t>2).</w:t>
      </w:r>
    </w:p>
    <w:p w:rsidR="000201D9" w:rsidRPr="00DD2084" w:rsidRDefault="000201D9" w:rsidP="008C188C">
      <w:pPr>
        <w:pStyle w:val="Prrafodelista1"/>
        <w:numPr>
          <w:ilvl w:val="0"/>
          <w:numId w:val="60"/>
        </w:numPr>
        <w:spacing w:before="120" w:after="120" w:line="312" w:lineRule="auto"/>
        <w:ind w:left="714" w:hanging="357"/>
        <w:jc w:val="both"/>
        <w:rPr>
          <w:rFonts w:ascii="Arial" w:hAnsi="Arial" w:cs="Arial"/>
          <w:color w:val="0D0D0D"/>
          <w:sz w:val="22"/>
          <w:szCs w:val="22"/>
        </w:rPr>
      </w:pPr>
      <w:r w:rsidRPr="00DD2084">
        <w:rPr>
          <w:rFonts w:ascii="Arial" w:hAnsi="Arial" w:cs="Arial"/>
          <w:color w:val="0D0D0D"/>
          <w:sz w:val="22"/>
          <w:szCs w:val="22"/>
        </w:rPr>
        <w:t xml:space="preserve">Curvas de ponderación biológica. </w:t>
      </w:r>
      <w:r w:rsidRPr="00DD2084">
        <w:rPr>
          <w:rFonts w:ascii="Arial" w:hAnsi="Arial" w:cs="Arial"/>
          <w:sz w:val="22"/>
          <w:szCs w:val="22"/>
          <w:lang w:val="es-ES_tradnl"/>
        </w:rPr>
        <w:t>Reproducen la respuesta del organismo frente a las distintas longitu</w:t>
      </w:r>
      <w:r>
        <w:rPr>
          <w:rFonts w:ascii="Arial" w:hAnsi="Arial" w:cs="Arial"/>
          <w:sz w:val="22"/>
          <w:szCs w:val="22"/>
          <w:lang w:val="es-ES_tradnl"/>
        </w:rPr>
        <w:t>des de onda del espectro óptico</w:t>
      </w:r>
      <w:r w:rsidRPr="00DD2084">
        <w:rPr>
          <w:rFonts w:ascii="Arial" w:hAnsi="Arial" w:cs="Arial"/>
          <w:color w:val="0D0D0D"/>
          <w:sz w:val="22"/>
          <w:szCs w:val="22"/>
        </w:rPr>
        <w:t xml:space="preserve"> (</w:t>
      </w:r>
      <w:r>
        <w:rPr>
          <w:rFonts w:ascii="Arial" w:hAnsi="Arial" w:cs="Arial"/>
          <w:color w:val="0D0D0D"/>
          <w:sz w:val="22"/>
          <w:szCs w:val="22"/>
        </w:rPr>
        <w:t>t</w:t>
      </w:r>
      <w:r w:rsidRPr="00DD2084">
        <w:rPr>
          <w:rFonts w:ascii="Arial" w:hAnsi="Arial" w:cs="Arial"/>
          <w:color w:val="0D0D0D"/>
          <w:sz w:val="22"/>
          <w:szCs w:val="22"/>
        </w:rPr>
        <w:t>ablas A</w:t>
      </w:r>
      <w:r>
        <w:rPr>
          <w:rFonts w:ascii="Arial" w:hAnsi="Arial" w:cs="Arial"/>
          <w:color w:val="0D0D0D"/>
          <w:sz w:val="22"/>
          <w:szCs w:val="22"/>
        </w:rPr>
        <w:t>.</w:t>
      </w:r>
      <w:r w:rsidRPr="00DD2084">
        <w:rPr>
          <w:rFonts w:ascii="Arial" w:hAnsi="Arial" w:cs="Arial"/>
          <w:color w:val="0D0D0D"/>
          <w:sz w:val="22"/>
          <w:szCs w:val="22"/>
        </w:rPr>
        <w:t>3 y A</w:t>
      </w:r>
      <w:r>
        <w:rPr>
          <w:rFonts w:ascii="Arial" w:hAnsi="Arial" w:cs="Arial"/>
          <w:color w:val="0D0D0D"/>
          <w:sz w:val="22"/>
          <w:szCs w:val="22"/>
        </w:rPr>
        <w:t>.</w:t>
      </w:r>
      <w:r w:rsidRPr="00DD2084">
        <w:rPr>
          <w:rFonts w:ascii="Arial" w:hAnsi="Arial" w:cs="Arial"/>
          <w:color w:val="0D0D0D"/>
          <w:sz w:val="22"/>
          <w:szCs w:val="22"/>
        </w:rPr>
        <w:t>4).</w:t>
      </w:r>
    </w:p>
    <w:p w:rsidR="000201D9" w:rsidRPr="00DD2084" w:rsidRDefault="000201D9" w:rsidP="000220F4">
      <w:pPr>
        <w:pStyle w:val="Prrafodelista1"/>
        <w:spacing w:before="120" w:after="120" w:line="312" w:lineRule="auto"/>
        <w:ind w:left="714"/>
        <w:jc w:val="both"/>
        <w:rPr>
          <w:rFonts w:ascii="Arial" w:hAnsi="Arial" w:cs="Arial"/>
          <w:color w:val="0D0D0D"/>
          <w:sz w:val="22"/>
          <w:szCs w:val="22"/>
        </w:rPr>
      </w:pPr>
    </w:p>
    <w:p w:rsidR="000201D9" w:rsidRPr="00DD2084" w:rsidRDefault="000201D9" w:rsidP="000220F4">
      <w:pPr>
        <w:pStyle w:val="Prrafodelista1"/>
        <w:spacing w:before="120" w:after="120" w:line="312" w:lineRule="auto"/>
        <w:ind w:left="0"/>
        <w:jc w:val="both"/>
        <w:rPr>
          <w:rFonts w:ascii="Arial" w:hAnsi="Arial" w:cs="Arial"/>
          <w:color w:val="0D0D0D"/>
          <w:sz w:val="22"/>
          <w:szCs w:val="22"/>
        </w:rPr>
      </w:pPr>
      <w:r>
        <w:rPr>
          <w:rFonts w:ascii="Arial" w:hAnsi="Arial" w:cs="Arial"/>
          <w:color w:val="0D0D0D"/>
          <w:sz w:val="22"/>
          <w:szCs w:val="22"/>
        </w:rPr>
        <w:t>P</w:t>
      </w:r>
      <w:r w:rsidRPr="00DD2084">
        <w:rPr>
          <w:rFonts w:ascii="Arial" w:hAnsi="Arial" w:cs="Arial"/>
          <w:color w:val="0D0D0D"/>
          <w:sz w:val="22"/>
          <w:szCs w:val="22"/>
        </w:rPr>
        <w:t>ara la correcta aplica</w:t>
      </w:r>
      <w:r w:rsidR="003172DC">
        <w:rPr>
          <w:rFonts w:ascii="Arial" w:hAnsi="Arial" w:cs="Arial"/>
          <w:color w:val="0D0D0D"/>
          <w:sz w:val="22"/>
          <w:szCs w:val="22"/>
        </w:rPr>
        <w:t>ción de los valores límites</w:t>
      </w:r>
      <w:r>
        <w:rPr>
          <w:rFonts w:ascii="Arial" w:hAnsi="Arial" w:cs="Arial"/>
          <w:color w:val="0D0D0D"/>
          <w:sz w:val="22"/>
          <w:szCs w:val="22"/>
        </w:rPr>
        <w:t>e</w:t>
      </w:r>
      <w:r w:rsidRPr="00DD2084">
        <w:rPr>
          <w:rFonts w:ascii="Arial" w:hAnsi="Arial" w:cs="Arial"/>
          <w:color w:val="0D0D0D"/>
          <w:sz w:val="22"/>
          <w:szCs w:val="22"/>
        </w:rPr>
        <w:t xml:space="preserve">s imprescindible la comprensión conjunta de estos tres apartados. Por ello, es </w:t>
      </w:r>
      <w:r>
        <w:rPr>
          <w:rFonts w:ascii="Arial" w:hAnsi="Arial" w:cs="Arial"/>
          <w:color w:val="0D0D0D"/>
          <w:sz w:val="22"/>
          <w:szCs w:val="22"/>
        </w:rPr>
        <w:t xml:space="preserve">necesario hacer unas consideraciones </w:t>
      </w:r>
      <w:r w:rsidR="003172DC">
        <w:rPr>
          <w:rFonts w:ascii="Arial" w:hAnsi="Arial" w:cs="Arial"/>
          <w:color w:val="0D0D0D"/>
          <w:sz w:val="22"/>
          <w:szCs w:val="22"/>
        </w:rPr>
        <w:t xml:space="preserve">previas </w:t>
      </w:r>
      <w:r w:rsidRPr="00DD2084">
        <w:rPr>
          <w:rFonts w:ascii="Arial" w:hAnsi="Arial" w:cs="Arial"/>
          <w:color w:val="0D0D0D"/>
          <w:sz w:val="22"/>
          <w:szCs w:val="22"/>
        </w:rPr>
        <w:t xml:space="preserve">sobre </w:t>
      </w:r>
      <w:r w:rsidR="003172DC">
        <w:rPr>
          <w:rFonts w:ascii="Arial" w:hAnsi="Arial" w:cs="Arial"/>
          <w:color w:val="0D0D0D"/>
          <w:sz w:val="22"/>
          <w:szCs w:val="22"/>
        </w:rPr>
        <w:t xml:space="preserve">el significado de las </w:t>
      </w:r>
      <w:r w:rsidR="00775BF4">
        <w:rPr>
          <w:rFonts w:ascii="Arial" w:hAnsi="Arial" w:cs="Arial"/>
          <w:color w:val="0D0D0D"/>
          <w:sz w:val="22"/>
          <w:szCs w:val="22"/>
        </w:rPr>
        <w:t>ma</w:t>
      </w:r>
      <w:r w:rsidRPr="00DD2084">
        <w:rPr>
          <w:rFonts w:ascii="Arial" w:hAnsi="Arial" w:cs="Arial"/>
          <w:color w:val="0D0D0D"/>
          <w:sz w:val="22"/>
          <w:szCs w:val="22"/>
        </w:rPr>
        <w:t xml:space="preserve">gnitudes radiométricas, </w:t>
      </w:r>
      <w:r w:rsidR="002F49B4">
        <w:rPr>
          <w:rFonts w:ascii="Arial" w:hAnsi="Arial" w:cs="Arial"/>
          <w:color w:val="0D0D0D"/>
          <w:sz w:val="22"/>
          <w:szCs w:val="22"/>
        </w:rPr>
        <w:t xml:space="preserve">de </w:t>
      </w:r>
      <w:r w:rsidRPr="00DD2084">
        <w:rPr>
          <w:rFonts w:ascii="Arial" w:hAnsi="Arial" w:cs="Arial"/>
          <w:color w:val="0D0D0D"/>
          <w:sz w:val="22"/>
          <w:szCs w:val="22"/>
        </w:rPr>
        <w:t xml:space="preserve">las curvas de ponderación y </w:t>
      </w:r>
      <w:r w:rsidR="002F49B4">
        <w:rPr>
          <w:rFonts w:ascii="Arial" w:hAnsi="Arial" w:cs="Arial"/>
          <w:color w:val="0D0D0D"/>
          <w:sz w:val="22"/>
          <w:szCs w:val="22"/>
        </w:rPr>
        <w:t xml:space="preserve">de </w:t>
      </w:r>
      <w:r w:rsidRPr="00DD2084">
        <w:rPr>
          <w:rFonts w:ascii="Arial" w:hAnsi="Arial" w:cs="Arial"/>
          <w:color w:val="0D0D0D"/>
          <w:sz w:val="22"/>
          <w:szCs w:val="22"/>
        </w:rPr>
        <w:t>las expresiones matemáticas.</w:t>
      </w:r>
    </w:p>
    <w:p w:rsidR="000201D9" w:rsidRPr="00DD2084" w:rsidRDefault="000201D9" w:rsidP="007A4FA1">
      <w:pPr>
        <w:pStyle w:val="Prrafodelista1"/>
        <w:spacing w:before="120" w:after="120" w:line="312" w:lineRule="auto"/>
        <w:ind w:left="360"/>
        <w:jc w:val="both"/>
        <w:rPr>
          <w:rFonts w:ascii="Arial" w:hAnsi="Arial" w:cs="Arial"/>
          <w:b/>
          <w:color w:val="0D0D0D"/>
          <w:sz w:val="22"/>
          <w:szCs w:val="22"/>
        </w:rPr>
      </w:pPr>
      <w:r>
        <w:rPr>
          <w:rFonts w:ascii="Arial" w:hAnsi="Arial" w:cs="Arial"/>
          <w:b/>
          <w:color w:val="0D0D0D"/>
          <w:sz w:val="22"/>
          <w:szCs w:val="22"/>
        </w:rPr>
        <w:t>A</w:t>
      </w:r>
      <w:r>
        <w:rPr>
          <w:rFonts w:ascii="Arial" w:hAnsi="Arial" w:cs="Arial"/>
          <w:b/>
          <w:color w:val="0D0D0D"/>
          <w:sz w:val="22"/>
          <w:szCs w:val="22"/>
        </w:rPr>
        <w:tab/>
      </w:r>
      <w:r w:rsidRPr="00DD2084">
        <w:rPr>
          <w:rFonts w:ascii="Arial" w:hAnsi="Arial" w:cs="Arial"/>
          <w:b/>
          <w:color w:val="0D0D0D"/>
          <w:sz w:val="22"/>
          <w:szCs w:val="22"/>
        </w:rPr>
        <w:t>Magnitudes radiométricas</w:t>
      </w:r>
    </w:p>
    <w:p w:rsidR="000201D9" w:rsidRPr="00DD2084" w:rsidRDefault="000201D9" w:rsidP="000220F4">
      <w:pPr>
        <w:spacing w:before="120" w:after="120" w:line="312" w:lineRule="auto"/>
        <w:jc w:val="both"/>
        <w:rPr>
          <w:rFonts w:ascii="Arial" w:hAnsi="Arial" w:cs="Arial"/>
          <w:spacing w:val="-3"/>
        </w:rPr>
      </w:pPr>
      <w:r>
        <w:rPr>
          <w:rFonts w:ascii="Arial" w:hAnsi="Arial" w:cs="Arial"/>
          <w:spacing w:val="-3"/>
        </w:rPr>
        <w:t xml:space="preserve">Sirven para cuantificar la radiación óptica. </w:t>
      </w:r>
      <w:r w:rsidRPr="00DD2084">
        <w:rPr>
          <w:rFonts w:ascii="Arial" w:hAnsi="Arial" w:cs="Arial"/>
          <w:spacing w:val="-3"/>
        </w:rPr>
        <w:t>Pueden hacer referencia al total de la emisión o descomponerse en cada una de las longitudes de onda que forman el</w:t>
      </w:r>
      <w:r>
        <w:rPr>
          <w:rFonts w:ascii="Arial" w:hAnsi="Arial" w:cs="Arial"/>
          <w:spacing w:val="-3"/>
        </w:rPr>
        <w:t xml:space="preserve"> espectro de la </w:t>
      </w:r>
      <w:r w:rsidR="00007EE6">
        <w:rPr>
          <w:rFonts w:ascii="Arial" w:hAnsi="Arial" w:cs="Arial"/>
          <w:spacing w:val="-3"/>
        </w:rPr>
        <w:t>fuente radiante.</w:t>
      </w:r>
      <w:r w:rsidRPr="00DD2084">
        <w:rPr>
          <w:rFonts w:ascii="Arial" w:hAnsi="Arial" w:cs="Arial"/>
          <w:spacing w:val="-3"/>
        </w:rPr>
        <w:t xml:space="preserve">En </w:t>
      </w:r>
      <w:r>
        <w:rPr>
          <w:rFonts w:ascii="Arial" w:hAnsi="Arial" w:cs="Arial"/>
          <w:spacing w:val="-3"/>
        </w:rPr>
        <w:t>este último</w:t>
      </w:r>
      <w:r w:rsidRPr="00DD2084">
        <w:rPr>
          <w:rFonts w:ascii="Arial" w:hAnsi="Arial" w:cs="Arial"/>
          <w:spacing w:val="-3"/>
        </w:rPr>
        <w:t xml:space="preserve"> caso, la magnitud radiométr</w:t>
      </w:r>
      <w:r>
        <w:rPr>
          <w:rFonts w:ascii="Arial" w:hAnsi="Arial" w:cs="Arial"/>
          <w:spacing w:val="-3"/>
        </w:rPr>
        <w:t>ica irá acompañada del adjetivo ‘</w:t>
      </w:r>
      <w:r w:rsidRPr="00DD2084">
        <w:rPr>
          <w:rFonts w:ascii="Arial" w:hAnsi="Arial" w:cs="Arial"/>
          <w:spacing w:val="-3"/>
        </w:rPr>
        <w:t>espectral</w:t>
      </w:r>
      <w:r>
        <w:rPr>
          <w:rFonts w:ascii="Arial" w:hAnsi="Arial" w:cs="Arial"/>
          <w:spacing w:val="-3"/>
        </w:rPr>
        <w:t>’</w:t>
      </w:r>
      <w:r w:rsidRPr="00DD2084">
        <w:rPr>
          <w:rFonts w:ascii="Arial" w:hAnsi="Arial" w:cs="Arial"/>
          <w:spacing w:val="-3"/>
        </w:rPr>
        <w:t xml:space="preserve"> y se denota</w:t>
      </w:r>
      <w:r>
        <w:rPr>
          <w:rFonts w:ascii="Arial" w:hAnsi="Arial" w:cs="Arial"/>
          <w:spacing w:val="-3"/>
        </w:rPr>
        <w:t>rá</w:t>
      </w:r>
      <w:r w:rsidRPr="00DD2084">
        <w:rPr>
          <w:rFonts w:ascii="Arial" w:hAnsi="Arial" w:cs="Arial"/>
          <w:spacing w:val="-3"/>
        </w:rPr>
        <w:t xml:space="preserve"> mediante el </w:t>
      </w:r>
      <w:r w:rsidR="00D1624C" w:rsidRPr="00DD2084">
        <w:rPr>
          <w:rFonts w:ascii="Arial" w:hAnsi="Arial" w:cs="Arial"/>
          <w:spacing w:val="-3"/>
        </w:rPr>
        <w:t>subíndice</w:t>
      </w:r>
      <w:r w:rsidRPr="00DD2084">
        <w:rPr>
          <w:rFonts w:ascii="Arial" w:hAnsi="Arial" w:cs="Arial"/>
          <w:spacing w:val="-3"/>
        </w:rPr>
        <w:sym w:font="Symbol" w:char="F06C"/>
      </w:r>
      <w:r w:rsidRPr="00DD2084">
        <w:rPr>
          <w:rFonts w:ascii="Arial" w:hAnsi="Arial" w:cs="Arial"/>
          <w:spacing w:val="-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432"/>
      </w:tblGrid>
      <w:tr w:rsidR="000201D9" w:rsidRPr="00DD09C5" w:rsidTr="00A250A0">
        <w:trPr>
          <w:trHeight w:val="558"/>
          <w:jc w:val="center"/>
        </w:trPr>
        <w:tc>
          <w:tcPr>
            <w:tcW w:w="3150" w:type="dxa"/>
            <w:shd w:val="clear" w:color="auto" w:fill="D9D9D9"/>
            <w:vAlign w:val="center"/>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Magnitudes totales</w:t>
            </w:r>
          </w:p>
        </w:tc>
        <w:tc>
          <w:tcPr>
            <w:tcW w:w="3432" w:type="dxa"/>
            <w:shd w:val="clear" w:color="auto" w:fill="D9D9D9"/>
            <w:vAlign w:val="center"/>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Magnitudes espectrales</w:t>
            </w:r>
          </w:p>
        </w:tc>
      </w:tr>
      <w:tr w:rsidR="000201D9" w:rsidRPr="00DD09C5" w:rsidTr="00A250A0">
        <w:trPr>
          <w:trHeight w:val="680"/>
          <w:jc w:val="center"/>
        </w:trPr>
        <w:tc>
          <w:tcPr>
            <w:tcW w:w="3150"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Exposición radiante</w:t>
            </w:r>
            <w:r w:rsidRPr="00DD09C5">
              <w:rPr>
                <w:rFonts w:ascii="Arial" w:hAnsi="Arial" w:cs="Arial"/>
                <w:spacing w:val="-3"/>
                <w:sz w:val="18"/>
                <w:szCs w:val="18"/>
              </w:rPr>
              <w:br/>
            </w:r>
            <w:r w:rsidRPr="00DD09C5">
              <w:rPr>
                <w:rFonts w:ascii="Arial" w:hAnsi="Arial" w:cs="Arial"/>
                <w:spacing w:val="-3"/>
                <w:sz w:val="18"/>
                <w:szCs w:val="18"/>
                <w:lang w:val="pt-BR"/>
              </w:rPr>
              <w:t>H</w:t>
            </w:r>
            <w:r w:rsidRPr="00DD09C5">
              <w:rPr>
                <w:rFonts w:ascii="Arial" w:hAnsi="Arial" w:cs="Arial"/>
                <w:spacing w:val="-3"/>
                <w:sz w:val="18"/>
                <w:szCs w:val="18"/>
                <w:vertAlign w:val="subscript"/>
                <w:lang w:val="pt-BR"/>
              </w:rPr>
              <w:t xml:space="preserve">total </w:t>
            </w:r>
            <w:r w:rsidRPr="00DD09C5">
              <w:rPr>
                <w:rFonts w:ascii="Arial" w:hAnsi="Arial" w:cs="Arial"/>
                <w:spacing w:val="-3"/>
                <w:sz w:val="18"/>
                <w:szCs w:val="18"/>
                <w:lang w:val="pt-BR"/>
              </w:rPr>
              <w:t>o</w:t>
            </w:r>
            <w:r w:rsidRPr="00DD09C5">
              <w:rPr>
                <w:rFonts w:ascii="Arial" w:hAnsi="Arial" w:cs="Arial"/>
                <w:spacing w:val="-3"/>
                <w:sz w:val="18"/>
                <w:szCs w:val="18"/>
              </w:rPr>
              <w:t xml:space="preserve"> H (J/m</w:t>
            </w:r>
            <w:r w:rsidRPr="00DD09C5">
              <w:rPr>
                <w:rFonts w:ascii="Arial" w:hAnsi="Arial" w:cs="Arial"/>
                <w:spacing w:val="-3"/>
                <w:sz w:val="18"/>
                <w:szCs w:val="18"/>
                <w:vertAlign w:val="superscript"/>
              </w:rPr>
              <w:t>2</w:t>
            </w:r>
            <w:r w:rsidRPr="00DD09C5">
              <w:rPr>
                <w:rFonts w:ascii="Arial" w:hAnsi="Arial" w:cs="Arial"/>
                <w:spacing w:val="-3"/>
                <w:sz w:val="18"/>
                <w:szCs w:val="18"/>
              </w:rPr>
              <w:t>)</w:t>
            </w:r>
          </w:p>
        </w:tc>
        <w:tc>
          <w:tcPr>
            <w:tcW w:w="3432"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Exposición radiante espectral</w:t>
            </w:r>
            <w:r w:rsidRPr="00DD09C5">
              <w:rPr>
                <w:rFonts w:ascii="Arial" w:hAnsi="Arial" w:cs="Arial"/>
                <w:spacing w:val="-3"/>
                <w:sz w:val="18"/>
                <w:szCs w:val="18"/>
              </w:rPr>
              <w:br/>
              <w:t>H</w:t>
            </w:r>
            <w:r w:rsidRPr="00DD09C5">
              <w:rPr>
                <w:rFonts w:ascii="Arial" w:hAnsi="Arial" w:cs="Arial"/>
                <w:spacing w:val="-3"/>
                <w:sz w:val="18"/>
                <w:szCs w:val="18"/>
                <w:vertAlign w:val="subscript"/>
              </w:rPr>
              <w:t>(</w:t>
            </w:r>
            <w:r w:rsidRPr="00DD09C5">
              <w:rPr>
                <w:rFonts w:ascii="Symbol" w:hAnsi="Symbol" w:cs="Arial"/>
                <w:spacing w:val="-3"/>
                <w:sz w:val="18"/>
                <w:szCs w:val="18"/>
                <w:vertAlign w:val="subscript"/>
              </w:rPr>
              <w:t></w:t>
            </w:r>
            <w:r w:rsidRPr="00DD09C5">
              <w:rPr>
                <w:rFonts w:ascii="Arial" w:hAnsi="Arial" w:cs="Arial"/>
                <w:spacing w:val="-3"/>
                <w:sz w:val="18"/>
                <w:szCs w:val="18"/>
                <w:vertAlign w:val="subscript"/>
              </w:rPr>
              <w:t>)</w:t>
            </w:r>
            <w:r w:rsidRPr="00DD09C5">
              <w:rPr>
                <w:rFonts w:ascii="Arial" w:hAnsi="Arial" w:cs="Arial"/>
                <w:spacing w:val="-3"/>
                <w:sz w:val="18"/>
                <w:szCs w:val="18"/>
              </w:rPr>
              <w:t>, H</w:t>
            </w:r>
            <w:r w:rsidRPr="00DD09C5">
              <w:rPr>
                <w:rFonts w:ascii="Symbol" w:hAnsi="Symbol" w:cs="Arial"/>
                <w:spacing w:val="-3"/>
                <w:sz w:val="18"/>
                <w:szCs w:val="18"/>
                <w:vertAlign w:val="subscript"/>
              </w:rPr>
              <w:t></w:t>
            </w:r>
            <w:r w:rsidRPr="00DD09C5">
              <w:rPr>
                <w:rFonts w:ascii="Arial" w:hAnsi="Arial" w:cs="Arial"/>
                <w:spacing w:val="-3"/>
                <w:sz w:val="18"/>
                <w:szCs w:val="18"/>
              </w:rPr>
              <w:t xml:space="preserve"> o H(</w:t>
            </w:r>
            <w:r w:rsidRPr="00DD09C5">
              <w:rPr>
                <w:rFonts w:ascii="Symbol" w:hAnsi="Symbol" w:cs="Arial"/>
                <w:spacing w:val="-3"/>
                <w:sz w:val="18"/>
                <w:szCs w:val="18"/>
              </w:rPr>
              <w:t></w:t>
            </w:r>
            <w:r w:rsidRPr="00DD09C5">
              <w:rPr>
                <w:rFonts w:ascii="Arial" w:hAnsi="Arial" w:cs="Arial"/>
                <w:spacing w:val="-3"/>
                <w:sz w:val="18"/>
                <w:szCs w:val="18"/>
              </w:rPr>
              <w:t>)   (J/m</w:t>
            </w:r>
            <w:r w:rsidRPr="00DD09C5">
              <w:rPr>
                <w:rFonts w:ascii="Arial" w:hAnsi="Arial" w:cs="Arial"/>
                <w:spacing w:val="-3"/>
                <w:sz w:val="18"/>
                <w:szCs w:val="18"/>
                <w:vertAlign w:val="superscript"/>
              </w:rPr>
              <w:t>2</w:t>
            </w:r>
            <w:r w:rsidRPr="00DD09C5">
              <w:rPr>
                <w:rFonts w:ascii="Arial" w:hAnsi="Arial" w:cs="Arial"/>
                <w:spacing w:val="-3"/>
                <w:sz w:val="18"/>
                <w:szCs w:val="18"/>
              </w:rPr>
              <w:t xml:space="preserve"> nm)</w:t>
            </w:r>
          </w:p>
        </w:tc>
      </w:tr>
      <w:tr w:rsidR="000201D9" w:rsidRPr="00DD09C5" w:rsidTr="00A250A0">
        <w:trPr>
          <w:jc w:val="center"/>
        </w:trPr>
        <w:tc>
          <w:tcPr>
            <w:tcW w:w="315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rPr>
              <w:t>Radiancia</w:t>
            </w:r>
            <w:r w:rsidRPr="00DD09C5">
              <w:rPr>
                <w:rFonts w:ascii="Arial" w:hAnsi="Arial" w:cs="Arial"/>
                <w:spacing w:val="-3"/>
                <w:sz w:val="18"/>
                <w:szCs w:val="18"/>
              </w:rPr>
              <w:br/>
            </w:r>
            <w:r w:rsidRPr="00DD09C5">
              <w:rPr>
                <w:rFonts w:ascii="Arial" w:hAnsi="Arial" w:cs="Arial"/>
                <w:spacing w:val="-3"/>
                <w:sz w:val="18"/>
                <w:szCs w:val="18"/>
                <w:lang w:val="pt-BR"/>
              </w:rPr>
              <w:t>L</w:t>
            </w:r>
            <w:r w:rsidRPr="00DD09C5">
              <w:rPr>
                <w:rFonts w:ascii="Arial" w:hAnsi="Arial" w:cs="Arial"/>
                <w:spacing w:val="-3"/>
                <w:sz w:val="18"/>
                <w:szCs w:val="18"/>
                <w:vertAlign w:val="subscript"/>
                <w:lang w:val="pt-BR"/>
              </w:rPr>
              <w:t xml:space="preserve">total </w:t>
            </w:r>
            <w:r w:rsidRPr="00DD09C5">
              <w:rPr>
                <w:rFonts w:ascii="Arial" w:hAnsi="Arial" w:cs="Arial"/>
                <w:spacing w:val="-3"/>
                <w:sz w:val="18"/>
                <w:szCs w:val="18"/>
                <w:lang w:val="pt-BR"/>
              </w:rPr>
              <w:t>o L (W/m</w:t>
            </w:r>
            <w:r w:rsidRPr="00DD09C5">
              <w:rPr>
                <w:rFonts w:ascii="Arial" w:hAnsi="Arial" w:cs="Arial"/>
                <w:spacing w:val="-3"/>
                <w:sz w:val="18"/>
                <w:szCs w:val="18"/>
                <w:vertAlign w:val="superscript"/>
                <w:lang w:val="pt-BR"/>
              </w:rPr>
              <w:t>2</w:t>
            </w:r>
            <w:r w:rsidRPr="00DD09C5">
              <w:rPr>
                <w:rFonts w:ascii="Arial" w:hAnsi="Arial" w:cs="Arial"/>
                <w:spacing w:val="-3"/>
                <w:sz w:val="18"/>
                <w:szCs w:val="18"/>
                <w:lang w:val="pt-BR"/>
              </w:rPr>
              <w:t xml:space="preserve"> sr)</w:t>
            </w:r>
          </w:p>
        </w:tc>
        <w:tc>
          <w:tcPr>
            <w:tcW w:w="3432"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rPr>
              <w:t>Radiancia espectral</w:t>
            </w:r>
            <w:r w:rsidRPr="00DD09C5">
              <w:rPr>
                <w:rFonts w:ascii="Arial" w:hAnsi="Arial" w:cs="Arial"/>
                <w:spacing w:val="-3"/>
                <w:sz w:val="18"/>
                <w:szCs w:val="18"/>
              </w:rPr>
              <w:br/>
            </w:r>
            <w:r w:rsidRPr="00DD09C5">
              <w:rPr>
                <w:rFonts w:ascii="Arial" w:hAnsi="Arial" w:cs="Arial"/>
                <w:spacing w:val="-3"/>
                <w:sz w:val="18"/>
                <w:szCs w:val="18"/>
                <w:lang w:val="pt-BR"/>
              </w:rPr>
              <w:t xml:space="preserve">     L</w:t>
            </w:r>
            <w:r w:rsidRPr="00DD09C5">
              <w:rPr>
                <w:rFonts w:ascii="Arial" w:hAnsi="Arial" w:cs="Arial"/>
                <w:spacing w:val="-3"/>
                <w:sz w:val="18"/>
                <w:szCs w:val="18"/>
                <w:vertAlign w:val="subscript"/>
                <w:lang w:val="pt-BR"/>
              </w:rPr>
              <w:t>(</w:t>
            </w:r>
            <w:r w:rsidRPr="00DD09C5">
              <w:rPr>
                <w:rFonts w:ascii="Symbol" w:hAnsi="Symbol" w:cs="Arial"/>
                <w:spacing w:val="-3"/>
                <w:sz w:val="18"/>
                <w:szCs w:val="18"/>
                <w:vertAlign w:val="subscript"/>
              </w:rPr>
              <w:t></w:t>
            </w:r>
            <w:r w:rsidRPr="00DD09C5">
              <w:rPr>
                <w:rFonts w:ascii="Arial" w:hAnsi="Arial" w:cs="Arial"/>
                <w:spacing w:val="-3"/>
                <w:sz w:val="18"/>
                <w:szCs w:val="18"/>
                <w:vertAlign w:val="subscript"/>
                <w:lang w:val="pt-BR"/>
              </w:rPr>
              <w:t>)</w:t>
            </w:r>
            <w:r w:rsidRPr="00DD09C5">
              <w:rPr>
                <w:rFonts w:ascii="Arial" w:hAnsi="Arial" w:cs="Arial"/>
                <w:spacing w:val="-3"/>
                <w:sz w:val="18"/>
                <w:szCs w:val="18"/>
                <w:lang w:val="pt-BR"/>
              </w:rPr>
              <w:t>, L</w:t>
            </w:r>
            <w:r w:rsidRPr="00DD09C5">
              <w:rPr>
                <w:rFonts w:ascii="Symbol" w:hAnsi="Symbol" w:cs="Arial"/>
                <w:spacing w:val="-3"/>
                <w:sz w:val="18"/>
                <w:szCs w:val="18"/>
                <w:vertAlign w:val="subscript"/>
              </w:rPr>
              <w:t></w:t>
            </w:r>
            <w:r w:rsidRPr="00DD09C5">
              <w:rPr>
                <w:rFonts w:ascii="Arial" w:hAnsi="Arial" w:cs="Arial"/>
                <w:spacing w:val="-3"/>
                <w:sz w:val="18"/>
                <w:szCs w:val="18"/>
                <w:lang w:val="pt-BR"/>
              </w:rPr>
              <w:t xml:space="preserve"> o L(</w:t>
            </w:r>
            <w:r w:rsidRPr="00DD09C5">
              <w:rPr>
                <w:rFonts w:ascii="Symbol" w:hAnsi="Symbol" w:cs="Arial"/>
                <w:spacing w:val="-3"/>
                <w:sz w:val="18"/>
                <w:szCs w:val="18"/>
              </w:rPr>
              <w:t></w:t>
            </w:r>
            <w:r w:rsidRPr="00DD09C5">
              <w:rPr>
                <w:rFonts w:ascii="Arial" w:hAnsi="Arial" w:cs="Arial"/>
                <w:spacing w:val="-3"/>
                <w:sz w:val="18"/>
                <w:szCs w:val="18"/>
                <w:lang w:val="pt-BR"/>
              </w:rPr>
              <w:t>)      (J/m</w:t>
            </w:r>
            <w:r w:rsidRPr="00DD09C5">
              <w:rPr>
                <w:rFonts w:ascii="Arial" w:hAnsi="Arial" w:cs="Arial"/>
                <w:spacing w:val="-3"/>
                <w:sz w:val="18"/>
                <w:szCs w:val="18"/>
                <w:vertAlign w:val="superscript"/>
                <w:lang w:val="pt-BR"/>
              </w:rPr>
              <w:t>2</w:t>
            </w:r>
            <w:r w:rsidRPr="00DD09C5">
              <w:rPr>
                <w:rFonts w:ascii="Arial" w:hAnsi="Arial" w:cs="Arial"/>
                <w:spacing w:val="-3"/>
                <w:sz w:val="18"/>
                <w:szCs w:val="18"/>
                <w:lang w:val="pt-BR"/>
              </w:rPr>
              <w:t xml:space="preserve"> sr nm)</w:t>
            </w:r>
          </w:p>
        </w:tc>
      </w:tr>
      <w:tr w:rsidR="000201D9" w:rsidRPr="00DD09C5" w:rsidTr="00A250A0">
        <w:trPr>
          <w:jc w:val="center"/>
        </w:trPr>
        <w:tc>
          <w:tcPr>
            <w:tcW w:w="315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rPr>
              <w:t>Irradiancia</w:t>
            </w:r>
            <w:r w:rsidRPr="00DD09C5">
              <w:rPr>
                <w:rFonts w:ascii="Arial" w:hAnsi="Arial" w:cs="Arial"/>
                <w:spacing w:val="-3"/>
                <w:sz w:val="18"/>
                <w:szCs w:val="18"/>
              </w:rPr>
              <w:br/>
            </w:r>
            <w:r w:rsidRPr="00DD09C5">
              <w:rPr>
                <w:rFonts w:ascii="Arial" w:hAnsi="Arial" w:cs="Arial"/>
                <w:spacing w:val="-3"/>
                <w:sz w:val="18"/>
                <w:szCs w:val="18"/>
                <w:lang w:val="pt-BR"/>
              </w:rPr>
              <w:t>E</w:t>
            </w:r>
            <w:r w:rsidRPr="00DD09C5">
              <w:rPr>
                <w:rFonts w:ascii="Arial" w:hAnsi="Arial" w:cs="Arial"/>
                <w:spacing w:val="-3"/>
                <w:sz w:val="18"/>
                <w:szCs w:val="18"/>
                <w:vertAlign w:val="subscript"/>
                <w:lang w:val="pt-BR"/>
              </w:rPr>
              <w:t xml:space="preserve">total </w:t>
            </w:r>
            <w:r w:rsidRPr="00DD09C5">
              <w:rPr>
                <w:rFonts w:ascii="Arial" w:hAnsi="Arial" w:cs="Arial"/>
                <w:spacing w:val="-3"/>
                <w:sz w:val="18"/>
                <w:szCs w:val="18"/>
                <w:lang w:val="pt-BR"/>
              </w:rPr>
              <w:t>o E (W/m</w:t>
            </w:r>
            <w:r w:rsidRPr="00DD09C5">
              <w:rPr>
                <w:rFonts w:ascii="Arial" w:hAnsi="Arial" w:cs="Arial"/>
                <w:spacing w:val="-3"/>
                <w:sz w:val="18"/>
                <w:szCs w:val="18"/>
                <w:vertAlign w:val="superscript"/>
                <w:lang w:val="pt-BR"/>
              </w:rPr>
              <w:t>2</w:t>
            </w:r>
            <w:r w:rsidRPr="00DD09C5">
              <w:rPr>
                <w:rFonts w:ascii="Arial" w:hAnsi="Arial" w:cs="Arial"/>
                <w:spacing w:val="-3"/>
                <w:sz w:val="18"/>
                <w:szCs w:val="18"/>
                <w:lang w:val="pt-BR"/>
              </w:rPr>
              <w:t>)</w:t>
            </w:r>
          </w:p>
        </w:tc>
        <w:tc>
          <w:tcPr>
            <w:tcW w:w="3432"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Irradiancia espectral</w:t>
            </w:r>
            <w:r w:rsidRPr="00DD09C5">
              <w:rPr>
                <w:rFonts w:ascii="Arial" w:hAnsi="Arial" w:cs="Arial"/>
                <w:spacing w:val="-3"/>
                <w:sz w:val="18"/>
                <w:szCs w:val="18"/>
              </w:rPr>
              <w:br/>
            </w:r>
            <w:r w:rsidRPr="00DD09C5">
              <w:rPr>
                <w:rFonts w:ascii="Arial" w:hAnsi="Arial" w:cs="Arial"/>
                <w:spacing w:val="-3"/>
                <w:sz w:val="18"/>
                <w:szCs w:val="18"/>
                <w:lang w:val="pt-BR"/>
              </w:rPr>
              <w:t xml:space="preserve">    E </w:t>
            </w:r>
            <w:r w:rsidRPr="00DD09C5">
              <w:rPr>
                <w:rFonts w:ascii="Arial" w:hAnsi="Arial" w:cs="Arial"/>
                <w:spacing w:val="-3"/>
                <w:sz w:val="18"/>
                <w:szCs w:val="18"/>
                <w:vertAlign w:val="subscript"/>
                <w:lang w:val="pt-BR"/>
              </w:rPr>
              <w:t>(</w:t>
            </w:r>
            <w:r w:rsidRPr="00DD09C5">
              <w:rPr>
                <w:rFonts w:ascii="Symbol" w:hAnsi="Symbol" w:cs="Arial"/>
                <w:spacing w:val="-3"/>
                <w:sz w:val="18"/>
                <w:szCs w:val="18"/>
                <w:vertAlign w:val="subscript"/>
                <w:lang w:val="pt-BR"/>
              </w:rPr>
              <w:t></w:t>
            </w:r>
            <w:r w:rsidRPr="00DD09C5">
              <w:rPr>
                <w:rFonts w:ascii="Arial" w:hAnsi="Arial" w:cs="Arial"/>
                <w:spacing w:val="-3"/>
                <w:sz w:val="18"/>
                <w:szCs w:val="18"/>
                <w:vertAlign w:val="subscript"/>
                <w:lang w:val="pt-BR"/>
              </w:rPr>
              <w:t>)</w:t>
            </w:r>
            <w:r w:rsidRPr="00DD09C5">
              <w:rPr>
                <w:rFonts w:ascii="Arial" w:hAnsi="Arial" w:cs="Arial"/>
                <w:spacing w:val="-3"/>
                <w:sz w:val="18"/>
                <w:szCs w:val="18"/>
                <w:lang w:val="pt-BR"/>
              </w:rPr>
              <w:t>, E</w:t>
            </w:r>
            <w:r w:rsidRPr="00DD09C5">
              <w:rPr>
                <w:rFonts w:ascii="Symbol" w:hAnsi="Symbol" w:cs="Arial"/>
                <w:spacing w:val="-3"/>
                <w:sz w:val="18"/>
                <w:szCs w:val="18"/>
                <w:vertAlign w:val="subscript"/>
                <w:lang w:val="pt-BR"/>
              </w:rPr>
              <w:t></w:t>
            </w:r>
            <w:r w:rsidRPr="00DD09C5">
              <w:rPr>
                <w:rFonts w:ascii="Arial" w:hAnsi="Arial" w:cs="Arial"/>
                <w:spacing w:val="-3"/>
                <w:sz w:val="18"/>
                <w:szCs w:val="18"/>
                <w:lang w:val="pt-BR"/>
              </w:rPr>
              <w:t xml:space="preserve"> o E(</w:t>
            </w:r>
            <w:r w:rsidRPr="00DD09C5">
              <w:rPr>
                <w:rFonts w:ascii="Symbol" w:hAnsi="Symbol" w:cs="Arial"/>
                <w:spacing w:val="-3"/>
                <w:sz w:val="18"/>
                <w:szCs w:val="18"/>
                <w:lang w:val="pt-BR"/>
              </w:rPr>
              <w:t></w:t>
            </w:r>
            <w:r w:rsidRPr="00DD09C5">
              <w:rPr>
                <w:rFonts w:ascii="Arial" w:hAnsi="Arial" w:cs="Arial"/>
                <w:spacing w:val="-3"/>
                <w:sz w:val="18"/>
                <w:szCs w:val="18"/>
                <w:lang w:val="pt-BR"/>
              </w:rPr>
              <w:t xml:space="preserve">)    </w:t>
            </w:r>
            <w:r w:rsidRPr="00DD09C5">
              <w:rPr>
                <w:rFonts w:ascii="Arial" w:hAnsi="Arial" w:cs="Arial"/>
                <w:spacing w:val="-3"/>
                <w:sz w:val="18"/>
                <w:szCs w:val="18"/>
              </w:rPr>
              <w:t>(W/m</w:t>
            </w:r>
            <w:r w:rsidRPr="00DD09C5">
              <w:rPr>
                <w:rFonts w:ascii="Arial" w:hAnsi="Arial" w:cs="Arial"/>
                <w:spacing w:val="-3"/>
                <w:sz w:val="18"/>
                <w:szCs w:val="18"/>
                <w:vertAlign w:val="superscript"/>
              </w:rPr>
              <w:t>2</w:t>
            </w:r>
            <w:r w:rsidRPr="00DD09C5">
              <w:rPr>
                <w:rFonts w:ascii="Arial" w:hAnsi="Arial" w:cs="Arial"/>
                <w:spacing w:val="-3"/>
                <w:sz w:val="18"/>
                <w:szCs w:val="18"/>
              </w:rPr>
              <w:t xml:space="preserve"> nm)</w:t>
            </w:r>
          </w:p>
        </w:tc>
      </w:tr>
      <w:tr w:rsidR="000201D9" w:rsidRPr="00DD09C5" w:rsidTr="00A250A0">
        <w:trPr>
          <w:jc w:val="center"/>
        </w:trPr>
        <w:tc>
          <w:tcPr>
            <w:tcW w:w="6582" w:type="dxa"/>
            <w:gridSpan w:val="2"/>
            <w:tcBorders>
              <w:left w:val="nil"/>
              <w:bottom w:val="nil"/>
              <w:right w:val="nil"/>
            </w:tcBorders>
            <w:vAlign w:val="center"/>
          </w:tcPr>
          <w:p w:rsidR="000201D9" w:rsidRPr="00DD09C5" w:rsidRDefault="000201D9" w:rsidP="00C80B49">
            <w:pPr>
              <w:spacing w:before="120" w:after="120" w:line="312" w:lineRule="auto"/>
              <w:rPr>
                <w:rFonts w:ascii="Arial" w:hAnsi="Arial" w:cs="Arial"/>
                <w:spacing w:val="-3"/>
                <w:sz w:val="18"/>
                <w:szCs w:val="18"/>
              </w:rPr>
            </w:pPr>
            <w:r w:rsidRPr="00DD09C5">
              <w:rPr>
                <w:rFonts w:ascii="Arial" w:hAnsi="Arial" w:cs="Arial"/>
                <w:i/>
                <w:spacing w:val="-3"/>
                <w:sz w:val="18"/>
                <w:szCs w:val="18"/>
              </w:rPr>
              <w:t>Tabla 1.Distintas notaciones para las magnitudes radiométricas</w:t>
            </w:r>
          </w:p>
        </w:tc>
      </w:tr>
    </w:tbl>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La distribución espectral o espectro de una fuente es la representación </w:t>
      </w:r>
      <w:r>
        <w:rPr>
          <w:rFonts w:ascii="Arial" w:hAnsi="Arial" w:cs="Arial"/>
          <w:spacing w:val="-3"/>
        </w:rPr>
        <w:t xml:space="preserve">gráfica </w:t>
      </w:r>
      <w:r w:rsidRPr="00DD2084">
        <w:rPr>
          <w:rFonts w:ascii="Arial" w:hAnsi="Arial" w:cs="Arial"/>
          <w:spacing w:val="-3"/>
        </w:rPr>
        <w:t>de la energ</w:t>
      </w:r>
      <w:r>
        <w:rPr>
          <w:rFonts w:ascii="Arial" w:hAnsi="Arial" w:cs="Arial"/>
          <w:spacing w:val="-3"/>
        </w:rPr>
        <w:t>ía frente a la longitud de onda yp</w:t>
      </w:r>
      <w:r w:rsidRPr="00DD2084">
        <w:rPr>
          <w:rFonts w:ascii="Arial" w:hAnsi="Arial" w:cs="Arial"/>
          <w:spacing w:val="-3"/>
        </w:rPr>
        <w:t>roporciona información imprescindibl</w:t>
      </w:r>
      <w:r>
        <w:rPr>
          <w:rFonts w:ascii="Arial" w:hAnsi="Arial" w:cs="Arial"/>
          <w:spacing w:val="-3"/>
        </w:rPr>
        <w:t>e para la evaluación del riesgo</w:t>
      </w:r>
      <w:r w:rsidRPr="00DD2084">
        <w:rPr>
          <w:rFonts w:ascii="Arial" w:hAnsi="Arial" w:cs="Arial"/>
          <w:spacing w:val="-3"/>
        </w:rPr>
        <w:t xml:space="preserve">. </w:t>
      </w:r>
    </w:p>
    <w:p w:rsidR="000201D9" w:rsidRPr="007A4FA1" w:rsidRDefault="000201D9" w:rsidP="007A4FA1">
      <w:pPr>
        <w:spacing w:before="120" w:after="120" w:line="312" w:lineRule="auto"/>
        <w:ind w:left="360"/>
        <w:jc w:val="both"/>
        <w:rPr>
          <w:rFonts w:ascii="Arial" w:hAnsi="Arial" w:cs="Arial"/>
          <w:spacing w:val="-3"/>
        </w:rPr>
      </w:pPr>
      <w:r>
        <w:rPr>
          <w:rFonts w:ascii="Arial" w:hAnsi="Arial" w:cs="Arial"/>
          <w:b/>
          <w:spacing w:val="-3"/>
        </w:rPr>
        <w:t>B</w:t>
      </w:r>
      <w:r>
        <w:rPr>
          <w:rFonts w:ascii="Arial" w:hAnsi="Arial" w:cs="Arial"/>
          <w:b/>
          <w:spacing w:val="-3"/>
        </w:rPr>
        <w:tab/>
      </w:r>
      <w:r w:rsidRPr="007A4FA1">
        <w:rPr>
          <w:rFonts w:ascii="Arial" w:hAnsi="Arial" w:cs="Arial"/>
          <w:b/>
          <w:spacing w:val="-3"/>
        </w:rPr>
        <w:t>Curvas de ponderación</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En el </w:t>
      </w:r>
      <w:r w:rsidRPr="00DD2084">
        <w:rPr>
          <w:rFonts w:ascii="Arial" w:hAnsi="Arial" w:cs="Arial"/>
          <w:b/>
          <w:spacing w:val="-3"/>
        </w:rPr>
        <w:t>apéndice 3</w:t>
      </w:r>
      <w:r w:rsidRPr="00DD2084">
        <w:rPr>
          <w:rFonts w:ascii="Arial" w:hAnsi="Arial" w:cs="Arial"/>
          <w:spacing w:val="-3"/>
        </w:rPr>
        <w:t xml:space="preserve"> se han descrito los efectos biológicos de las radiaciones ópticas en cada región del espectro y el mecanismo por el que se producen: fotoquímico o térmico. </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De forma experimental se ha comprobado que estos efectos no se manifiestan con la misma intensidad en todo el espectro. Hay unas longitudes de onda crítica</w:t>
      </w:r>
      <w:r>
        <w:rPr>
          <w:rFonts w:ascii="Arial" w:hAnsi="Arial" w:cs="Arial"/>
          <w:spacing w:val="-3"/>
        </w:rPr>
        <w:t>s en las que el daño es máximo</w:t>
      </w:r>
      <w:r w:rsidR="002F49B4">
        <w:rPr>
          <w:rFonts w:ascii="Arial" w:hAnsi="Arial" w:cs="Arial"/>
          <w:spacing w:val="-3"/>
        </w:rPr>
        <w:t>,</w:t>
      </w:r>
      <w:r w:rsidRPr="00DD2084">
        <w:rPr>
          <w:rFonts w:ascii="Arial" w:hAnsi="Arial" w:cs="Arial"/>
          <w:spacing w:val="-3"/>
        </w:rPr>
        <w:t xml:space="preserve">al igual que sucede </w:t>
      </w:r>
      <w:r>
        <w:rPr>
          <w:rFonts w:ascii="Arial" w:hAnsi="Arial" w:cs="Arial"/>
          <w:spacing w:val="-3"/>
        </w:rPr>
        <w:t>con otros agentes físicos como por ejemplo</w:t>
      </w:r>
      <w:r w:rsidRPr="00DD2084">
        <w:rPr>
          <w:rFonts w:ascii="Arial" w:hAnsi="Arial" w:cs="Arial"/>
          <w:spacing w:val="-3"/>
        </w:rPr>
        <w:t xml:space="preserve"> el ruido.</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0201D9" w:rsidRPr="00DD09C5" w:rsidTr="00C3752F">
        <w:trPr>
          <w:trHeight w:val="903"/>
        </w:trPr>
        <w:tc>
          <w:tcPr>
            <w:tcW w:w="8640" w:type="dxa"/>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b/>
                <w:spacing w:val="-3"/>
              </w:rPr>
              <w:t>Las curvas de ponderación biológica, llamadas también curvas de ponderación espectral, son curvas experimentales que permiten reproducir la respuesta humana a cada efecto adverso</w:t>
            </w:r>
            <w:r w:rsidRPr="00DD09C5">
              <w:rPr>
                <w:rFonts w:ascii="Arial" w:hAnsi="Arial" w:cs="Arial"/>
                <w:spacing w:val="-3"/>
              </w:rPr>
              <w:t xml:space="preserve">. </w:t>
            </w:r>
          </w:p>
          <w:p w:rsidR="000201D9" w:rsidRPr="00DD09C5" w:rsidRDefault="000201D9" w:rsidP="00382B93">
            <w:pPr>
              <w:spacing w:before="120" w:after="120" w:line="312" w:lineRule="auto"/>
              <w:jc w:val="center"/>
              <w:rPr>
                <w:rFonts w:ascii="Arial" w:hAnsi="Arial" w:cs="Arial"/>
                <w:spacing w:val="-3"/>
              </w:rPr>
            </w:pPr>
            <w:r w:rsidRPr="00DD09C5">
              <w:rPr>
                <w:rFonts w:ascii="Arial" w:hAnsi="Arial" w:cs="Arial"/>
                <w:spacing w:val="-3"/>
              </w:rPr>
              <w:t>Para poder aplicar cualquier curva de ponderación biológica, es imprescindible conocer la distribución espectral de la fuente radiante ya que, los factores de corrección (pesos ponderados) dependen de la longitud de onda.</w:t>
            </w:r>
          </w:p>
        </w:tc>
      </w:tr>
    </w:tbl>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En el Anexo I, apartado C del real decreto, se describen </w:t>
      </w:r>
      <w:r>
        <w:rPr>
          <w:rFonts w:ascii="Arial" w:hAnsi="Arial" w:cs="Arial"/>
          <w:spacing w:val="-3"/>
        </w:rPr>
        <w:t xml:space="preserve">las </w:t>
      </w:r>
      <w:r w:rsidRPr="00DD2084">
        <w:rPr>
          <w:rFonts w:ascii="Arial" w:hAnsi="Arial" w:cs="Arial"/>
          <w:spacing w:val="-3"/>
        </w:rPr>
        <w:t>tres curvas o funciones de ponderación: S(</w:t>
      </w:r>
      <w:r w:rsidRPr="00DD2084">
        <w:rPr>
          <w:rFonts w:ascii="Arial" w:hAnsi="Arial" w:cs="Arial"/>
          <w:spacing w:val="-3"/>
        </w:rPr>
        <w:sym w:font="Symbol" w:char="F06C"/>
      </w:r>
      <w:r w:rsidRPr="00DD2084">
        <w:rPr>
          <w:rFonts w:ascii="Arial" w:hAnsi="Arial" w:cs="Arial"/>
          <w:spacing w:val="-3"/>
        </w:rPr>
        <w:t>), B(</w:t>
      </w:r>
      <w:r w:rsidRPr="00DD2084">
        <w:rPr>
          <w:rFonts w:ascii="Arial" w:hAnsi="Arial" w:cs="Arial"/>
          <w:spacing w:val="-3"/>
        </w:rPr>
        <w:sym w:font="Symbol" w:char="F06C"/>
      </w:r>
      <w:r w:rsidRPr="00DD2084">
        <w:rPr>
          <w:rFonts w:ascii="Arial" w:hAnsi="Arial" w:cs="Arial"/>
          <w:spacing w:val="-3"/>
        </w:rPr>
        <w:t>) y R(</w:t>
      </w:r>
      <w:r w:rsidRPr="00DD2084">
        <w:rPr>
          <w:rFonts w:ascii="Arial" w:hAnsi="Arial" w:cs="Arial"/>
          <w:spacing w:val="-3"/>
        </w:rPr>
        <w:sym w:font="Symbol" w:char="F06C"/>
      </w:r>
      <w:r w:rsidRPr="00DD2084">
        <w:rPr>
          <w:rFonts w:ascii="Arial" w:hAnsi="Arial" w:cs="Arial"/>
          <w:spacing w:val="-3"/>
        </w:rPr>
        <w:t>).</w:t>
      </w:r>
    </w:p>
    <w:p w:rsidR="000201D9" w:rsidRPr="00657D67" w:rsidRDefault="000201D9" w:rsidP="000220F4">
      <w:pPr>
        <w:spacing w:before="120" w:after="120" w:line="312" w:lineRule="auto"/>
        <w:jc w:val="both"/>
        <w:rPr>
          <w:rFonts w:ascii="Arial" w:hAnsi="Arial" w:cs="Arial"/>
          <w:i/>
          <w:spacing w:val="-3"/>
        </w:rPr>
      </w:pPr>
      <w:r w:rsidRPr="00657D67">
        <w:rPr>
          <w:rFonts w:ascii="Arial" w:hAnsi="Arial" w:cs="Arial"/>
          <w:i/>
          <w:spacing w:val="-3"/>
        </w:rPr>
        <w:t>Curva S(</w:t>
      </w:r>
      <w:r w:rsidRPr="00657D67">
        <w:rPr>
          <w:rFonts w:ascii="Arial" w:hAnsi="Arial" w:cs="Arial"/>
          <w:i/>
          <w:spacing w:val="-3"/>
        </w:rPr>
        <w:sym w:font="Symbol" w:char="F06C"/>
      </w:r>
      <w:r w:rsidRPr="00657D67">
        <w:rPr>
          <w:rFonts w:ascii="Arial" w:hAnsi="Arial" w:cs="Arial"/>
          <w:i/>
          <w:spacing w:val="-3"/>
        </w:rPr>
        <w:t xml:space="preserve">) o de efectividad espectral para el UV (180 </w:t>
      </w:r>
      <w:r>
        <w:rPr>
          <w:rFonts w:ascii="Arial" w:hAnsi="Arial" w:cs="Arial"/>
          <w:i/>
          <w:spacing w:val="-3"/>
        </w:rPr>
        <w:t>-</w:t>
      </w:r>
      <w:r w:rsidRPr="00657D67">
        <w:rPr>
          <w:rFonts w:ascii="Arial" w:hAnsi="Arial" w:cs="Arial"/>
          <w:i/>
          <w:spacing w:val="-3"/>
        </w:rPr>
        <w:t xml:space="preserve"> 400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Se ha obtenido como resultado del estudio experimental de los efectos agudos y crónicos(fotoqueratitis y eritema) sobre </w:t>
      </w:r>
      <w:r>
        <w:rPr>
          <w:rFonts w:ascii="Arial" w:hAnsi="Arial" w:cs="Arial"/>
          <w:spacing w:val="-3"/>
        </w:rPr>
        <w:t xml:space="preserve">los </w:t>
      </w:r>
      <w:r w:rsidRPr="00DD2084">
        <w:rPr>
          <w:rFonts w:ascii="Arial" w:hAnsi="Arial" w:cs="Arial"/>
          <w:spacing w:val="-3"/>
        </w:rPr>
        <w:t xml:space="preserve">ojos y </w:t>
      </w:r>
      <w:r>
        <w:rPr>
          <w:rFonts w:ascii="Arial" w:hAnsi="Arial" w:cs="Arial"/>
          <w:spacing w:val="-3"/>
        </w:rPr>
        <w:t xml:space="preserve">la </w:t>
      </w:r>
      <w:r w:rsidRPr="00DD2084">
        <w:rPr>
          <w:rFonts w:ascii="Arial" w:hAnsi="Arial" w:cs="Arial"/>
          <w:spacing w:val="-3"/>
        </w:rPr>
        <w:t>piel. La figura 1 representa gráficamente los valores que se dan en la tabla A</w:t>
      </w:r>
      <w:r>
        <w:rPr>
          <w:rFonts w:ascii="Arial" w:hAnsi="Arial" w:cs="Arial"/>
          <w:spacing w:val="-3"/>
        </w:rPr>
        <w:t>.</w:t>
      </w:r>
      <w:r w:rsidRPr="00DD2084">
        <w:rPr>
          <w:rFonts w:ascii="Arial" w:hAnsi="Arial" w:cs="Arial"/>
          <w:spacing w:val="-3"/>
        </w:rPr>
        <w:t xml:space="preserve">3 del real decreto. </w:t>
      </w:r>
    </w:p>
    <w:p w:rsidR="000201D9" w:rsidRDefault="001B67A9" w:rsidP="00657D67">
      <w:pPr>
        <w:spacing w:before="120" w:after="120" w:line="312" w:lineRule="auto"/>
        <w:jc w:val="center"/>
        <w:rPr>
          <w:rFonts w:ascii="Arial" w:hAnsi="Arial" w:cs="Arial"/>
          <w:i/>
          <w:sz w:val="18"/>
          <w:szCs w:val="18"/>
        </w:rPr>
      </w:pPr>
      <w:r>
        <w:rPr>
          <w:noProof/>
          <w:lang w:eastAsia="es-ES"/>
        </w:rPr>
        <w:drawing>
          <wp:inline distT="0" distB="0" distL="0" distR="0">
            <wp:extent cx="4032885" cy="2422525"/>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885" cy="2422525"/>
                    </a:xfrm>
                    <a:prstGeom prst="rect">
                      <a:avLst/>
                    </a:prstGeom>
                    <a:noFill/>
                    <a:ln>
                      <a:noFill/>
                    </a:ln>
                  </pic:spPr>
                </pic:pic>
              </a:graphicData>
            </a:graphic>
          </wp:inline>
        </w:drawing>
      </w:r>
    </w:p>
    <w:p w:rsidR="000201D9" w:rsidRPr="00DD2084" w:rsidRDefault="000201D9" w:rsidP="00657D67">
      <w:pPr>
        <w:spacing w:before="120" w:after="120" w:line="312" w:lineRule="auto"/>
        <w:rPr>
          <w:rFonts w:ascii="Arial" w:hAnsi="Arial" w:cs="Arial"/>
          <w:spacing w:val="-3"/>
        </w:rPr>
      </w:pPr>
      <w:r w:rsidRPr="004F0D3D">
        <w:rPr>
          <w:rFonts w:ascii="Arial" w:hAnsi="Arial" w:cs="Arial"/>
          <w:i/>
          <w:sz w:val="18"/>
          <w:szCs w:val="18"/>
        </w:rPr>
        <w:t>Figura 1. Curva de efectividad espectral S(</w:t>
      </w:r>
      <w:r w:rsidRPr="004F0D3D">
        <w:rPr>
          <w:rFonts w:ascii="Symbol" w:hAnsi="Symbol" w:cs="Arial"/>
          <w:i/>
          <w:sz w:val="18"/>
          <w:szCs w:val="18"/>
        </w:rPr>
        <w:t></w:t>
      </w:r>
      <w:r w:rsidRPr="004F0D3D">
        <w:rPr>
          <w:rFonts w:ascii="Arial" w:hAnsi="Arial" w:cs="Arial"/>
          <w:i/>
          <w:sz w:val="18"/>
          <w:szCs w:val="18"/>
        </w:rPr>
        <w:t>)</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Dentro de la banda del UV, la máxima efectividad espectral tiene lugar a 270 nm, con un </w:t>
      </w:r>
      <w:r>
        <w:rPr>
          <w:rFonts w:ascii="Arial" w:hAnsi="Arial" w:cs="Arial"/>
          <w:spacing w:val="-3"/>
        </w:rPr>
        <w:t xml:space="preserve">factor igual a </w:t>
      </w:r>
      <w:r w:rsidRPr="00DD2084">
        <w:rPr>
          <w:rFonts w:ascii="Arial" w:hAnsi="Arial" w:cs="Arial"/>
          <w:spacing w:val="-3"/>
        </w:rPr>
        <w:t xml:space="preserve">1; para el resto de las longitudes de onda los factores de </w:t>
      </w:r>
      <w:r>
        <w:rPr>
          <w:rFonts w:ascii="Arial" w:hAnsi="Arial" w:cs="Arial"/>
          <w:spacing w:val="-3"/>
        </w:rPr>
        <w:t>pondera</w:t>
      </w:r>
      <w:r w:rsidRPr="00DD2084">
        <w:rPr>
          <w:rFonts w:ascii="Arial" w:hAnsi="Arial" w:cs="Arial"/>
          <w:spacing w:val="-3"/>
        </w:rPr>
        <w:t>ción disminuyen progresivamente, alcanzando valores próximos a cero en el UVA. Dicho de otra manera, las longitudes de onda críticas para producir daños en la piel y los ojos, corresponden a la</w:t>
      </w:r>
      <w:r>
        <w:rPr>
          <w:rFonts w:ascii="Arial" w:hAnsi="Arial" w:cs="Arial"/>
          <w:spacing w:val="-3"/>
        </w:rPr>
        <w:t>s</w:t>
      </w:r>
      <w:r w:rsidRPr="00DD2084">
        <w:rPr>
          <w:rFonts w:ascii="Arial" w:hAnsi="Arial" w:cs="Arial"/>
          <w:spacing w:val="-3"/>
        </w:rPr>
        <w:t xml:space="preserve"> regi</w:t>
      </w:r>
      <w:r>
        <w:rPr>
          <w:rFonts w:ascii="Arial" w:hAnsi="Arial" w:cs="Arial"/>
          <w:spacing w:val="-3"/>
        </w:rPr>
        <w:t>o</w:t>
      </w:r>
      <w:r w:rsidRPr="00DD2084">
        <w:rPr>
          <w:rFonts w:ascii="Arial" w:hAnsi="Arial" w:cs="Arial"/>
          <w:spacing w:val="-3"/>
        </w:rPr>
        <w:t>n</w:t>
      </w:r>
      <w:r>
        <w:rPr>
          <w:rFonts w:ascii="Arial" w:hAnsi="Arial" w:cs="Arial"/>
          <w:spacing w:val="-3"/>
        </w:rPr>
        <w:t>esUVC y UVB</w:t>
      </w:r>
      <w:r w:rsidRPr="00DD2084">
        <w:rPr>
          <w:rFonts w:ascii="Arial" w:hAnsi="Arial" w:cs="Arial"/>
          <w:spacing w:val="-3"/>
        </w:rPr>
        <w:t xml:space="preserve"> (180-315 nm), siendo nula la efectividad de la banda UVA. </w:t>
      </w:r>
    </w:p>
    <w:p w:rsidR="000201D9" w:rsidRPr="00657D67" w:rsidRDefault="000201D9" w:rsidP="000220F4">
      <w:pPr>
        <w:spacing w:before="120" w:after="120" w:line="312" w:lineRule="auto"/>
        <w:jc w:val="both"/>
        <w:rPr>
          <w:rFonts w:ascii="Arial" w:hAnsi="Arial" w:cs="Arial"/>
          <w:i/>
          <w:spacing w:val="-3"/>
        </w:rPr>
      </w:pPr>
      <w:r w:rsidRPr="00657D67">
        <w:rPr>
          <w:rFonts w:ascii="Arial" w:hAnsi="Arial" w:cs="Arial"/>
          <w:i/>
          <w:spacing w:val="-3"/>
        </w:rPr>
        <w:t>Curva B(</w:t>
      </w:r>
      <w:r w:rsidRPr="00657D67">
        <w:rPr>
          <w:rFonts w:ascii="Arial" w:hAnsi="Arial" w:cs="Arial"/>
          <w:i/>
          <w:spacing w:val="-3"/>
        </w:rPr>
        <w:sym w:font="Symbol" w:char="F06C"/>
      </w:r>
      <w:r w:rsidRPr="00657D67">
        <w:rPr>
          <w:rFonts w:ascii="Arial" w:hAnsi="Arial" w:cs="Arial"/>
          <w:i/>
          <w:spacing w:val="-3"/>
        </w:rPr>
        <w:t xml:space="preserve">) o de riesgo fotoquímico para el </w:t>
      </w:r>
      <w:r>
        <w:rPr>
          <w:rFonts w:ascii="Arial" w:hAnsi="Arial" w:cs="Arial"/>
          <w:i/>
          <w:spacing w:val="-3"/>
        </w:rPr>
        <w:t>v</w:t>
      </w:r>
      <w:r w:rsidRPr="00657D67">
        <w:rPr>
          <w:rFonts w:ascii="Arial" w:hAnsi="Arial" w:cs="Arial"/>
          <w:i/>
          <w:spacing w:val="-3"/>
        </w:rPr>
        <w:t xml:space="preserve">isible (300 </w:t>
      </w:r>
      <w:r>
        <w:rPr>
          <w:rFonts w:ascii="Arial" w:hAnsi="Arial" w:cs="Arial"/>
          <w:i/>
          <w:spacing w:val="-3"/>
        </w:rPr>
        <w:t>-</w:t>
      </w:r>
      <w:r w:rsidRPr="00657D67">
        <w:rPr>
          <w:rFonts w:ascii="Arial" w:hAnsi="Arial" w:cs="Arial"/>
          <w:i/>
          <w:spacing w:val="-3"/>
        </w:rPr>
        <w:t xml:space="preserve"> 700 nm)</w:t>
      </w:r>
    </w:p>
    <w:p w:rsidR="000201D9" w:rsidRDefault="000201D9" w:rsidP="000220F4">
      <w:pPr>
        <w:spacing w:before="120" w:after="120" w:line="312" w:lineRule="auto"/>
        <w:jc w:val="both"/>
        <w:rPr>
          <w:rFonts w:ascii="Arial" w:hAnsi="Arial" w:cs="Arial"/>
          <w:spacing w:val="-3"/>
        </w:rPr>
      </w:pPr>
      <w:r w:rsidRPr="00DD2084">
        <w:rPr>
          <w:rFonts w:ascii="Arial" w:hAnsi="Arial" w:cs="Arial"/>
          <w:spacing w:val="-3"/>
        </w:rPr>
        <w:t>La curva de ponderación B(</w:t>
      </w:r>
      <w:r w:rsidRPr="00DD2084">
        <w:rPr>
          <w:rFonts w:ascii="Symbol" w:hAnsi="Symbol" w:cs="Arial"/>
          <w:spacing w:val="-3"/>
        </w:rPr>
        <w:t></w:t>
      </w:r>
      <w:r w:rsidRPr="00DD2084">
        <w:rPr>
          <w:rFonts w:ascii="Arial" w:hAnsi="Arial" w:cs="Arial"/>
          <w:spacing w:val="-3"/>
        </w:rPr>
        <w:t>)</w:t>
      </w:r>
      <w:r>
        <w:rPr>
          <w:rFonts w:ascii="Arial" w:hAnsi="Arial" w:cs="Arial"/>
          <w:spacing w:val="-3"/>
        </w:rPr>
        <w:t xml:space="preserve"> t</w:t>
      </w:r>
      <w:r w:rsidRPr="00DD2084">
        <w:rPr>
          <w:rFonts w:ascii="Arial" w:hAnsi="Arial" w:cs="Arial"/>
          <w:spacing w:val="-3"/>
        </w:rPr>
        <w:t>iene su máximo a 440 nm. El intervalo de</w:t>
      </w:r>
      <w:r>
        <w:rPr>
          <w:rFonts w:ascii="Arial" w:hAnsi="Arial" w:cs="Arial"/>
          <w:spacing w:val="-3"/>
        </w:rPr>
        <w:t xml:space="preserve"> la luz </w:t>
      </w:r>
      <w:r w:rsidRPr="00DD2084">
        <w:rPr>
          <w:rFonts w:ascii="Arial" w:hAnsi="Arial" w:cs="Arial"/>
          <w:spacing w:val="-3"/>
        </w:rPr>
        <w:t>azul (435 - 440 nm)</w:t>
      </w:r>
      <w:r>
        <w:rPr>
          <w:rFonts w:ascii="Arial" w:hAnsi="Arial" w:cs="Arial"/>
          <w:spacing w:val="-3"/>
        </w:rPr>
        <w:t xml:space="preserve"> es el </w:t>
      </w:r>
      <w:r w:rsidRPr="00DD2084">
        <w:rPr>
          <w:rFonts w:ascii="Arial" w:hAnsi="Arial" w:cs="Arial"/>
          <w:spacing w:val="-3"/>
        </w:rPr>
        <w:t>más</w:t>
      </w:r>
      <w:r>
        <w:rPr>
          <w:rFonts w:ascii="Arial" w:hAnsi="Arial" w:cs="Arial"/>
          <w:spacing w:val="-3"/>
        </w:rPr>
        <w:t xml:space="preserve"> perjudicial para </w:t>
      </w:r>
      <w:r w:rsidRPr="00DD2084">
        <w:rPr>
          <w:rFonts w:ascii="Arial" w:hAnsi="Arial" w:cs="Arial"/>
          <w:spacing w:val="-3"/>
        </w:rPr>
        <w:t>la retina</w:t>
      </w:r>
      <w:r w:rsidR="002F49B4">
        <w:rPr>
          <w:rFonts w:ascii="Arial" w:hAnsi="Arial" w:cs="Arial"/>
          <w:spacing w:val="-3"/>
        </w:rPr>
        <w:t>.P</w:t>
      </w:r>
      <w:r>
        <w:rPr>
          <w:rFonts w:ascii="Arial" w:hAnsi="Arial" w:cs="Arial"/>
          <w:spacing w:val="-3"/>
        </w:rPr>
        <w:t>or eso esta</w:t>
      </w:r>
      <w:r w:rsidRPr="00DD2084">
        <w:rPr>
          <w:rFonts w:ascii="Arial" w:hAnsi="Arial" w:cs="Arial"/>
          <w:spacing w:val="-3"/>
        </w:rPr>
        <w:t xml:space="preserve"> curva de ponderación </w:t>
      </w:r>
      <w:r>
        <w:rPr>
          <w:rFonts w:ascii="Arial" w:hAnsi="Arial" w:cs="Arial"/>
          <w:spacing w:val="-3"/>
        </w:rPr>
        <w:t>es conocida como ‘función de riesgo por luz azul’.</w:t>
      </w:r>
    </w:p>
    <w:p w:rsidR="000201D9" w:rsidRPr="0066466C" w:rsidRDefault="000201D9" w:rsidP="000220F4">
      <w:pPr>
        <w:spacing w:before="120" w:after="120" w:line="312" w:lineRule="auto"/>
        <w:jc w:val="both"/>
        <w:rPr>
          <w:rFonts w:ascii="Arial" w:hAnsi="Arial" w:cs="Arial"/>
          <w:spacing w:val="-3"/>
        </w:rPr>
      </w:pPr>
      <w:r w:rsidRPr="0066466C">
        <w:rPr>
          <w:rFonts w:ascii="Arial" w:hAnsi="Arial" w:cs="Arial"/>
          <w:spacing w:val="-3"/>
        </w:rPr>
        <w:t>Los factores de ponderación de la curva B(</w:t>
      </w:r>
      <w:r w:rsidRPr="0066466C">
        <w:rPr>
          <w:rFonts w:ascii="Symbol" w:hAnsi="Symbol" w:cs="Arial"/>
          <w:spacing w:val="-3"/>
        </w:rPr>
        <w:t></w:t>
      </w:r>
      <w:r w:rsidRPr="0066466C">
        <w:rPr>
          <w:rFonts w:ascii="Arial" w:hAnsi="Arial" w:cs="Arial"/>
          <w:spacing w:val="-3"/>
        </w:rPr>
        <w:t>) se recogen en la tabla A</w:t>
      </w:r>
      <w:r>
        <w:rPr>
          <w:rFonts w:ascii="Arial" w:hAnsi="Arial" w:cs="Arial"/>
          <w:spacing w:val="-3"/>
        </w:rPr>
        <w:t>.</w:t>
      </w:r>
      <w:r w:rsidRPr="0066466C">
        <w:rPr>
          <w:rFonts w:ascii="Arial" w:hAnsi="Arial" w:cs="Arial"/>
          <w:spacing w:val="-3"/>
        </w:rPr>
        <w:t xml:space="preserve">4 del real decreto y </w:t>
      </w:r>
      <w:r>
        <w:rPr>
          <w:rFonts w:ascii="Arial" w:hAnsi="Arial" w:cs="Arial"/>
          <w:spacing w:val="-3"/>
        </w:rPr>
        <w:t>de forma gráfica en la figura 2.</w:t>
      </w:r>
    </w:p>
    <w:p w:rsidR="000201D9" w:rsidRPr="00DD2084" w:rsidRDefault="000201D9" w:rsidP="000220F4">
      <w:pPr>
        <w:spacing w:before="120" w:after="120" w:line="312" w:lineRule="auto"/>
        <w:jc w:val="both"/>
        <w:rPr>
          <w:rFonts w:ascii="Arial" w:hAnsi="Arial" w:cs="Arial"/>
          <w:spacing w:val="-3"/>
        </w:rPr>
      </w:pPr>
    </w:p>
    <w:p w:rsidR="000201D9" w:rsidRDefault="001B67A9" w:rsidP="000220F4">
      <w:pPr>
        <w:spacing w:before="120" w:after="120" w:line="312" w:lineRule="auto"/>
        <w:jc w:val="center"/>
      </w:pPr>
      <w:r>
        <w:rPr>
          <w:noProof/>
          <w:lang w:eastAsia="es-ES"/>
        </w:rPr>
        <w:drawing>
          <wp:inline distT="0" distB="0" distL="0" distR="0">
            <wp:extent cx="4449445" cy="2429510"/>
            <wp:effectExtent l="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85"/>
                    <a:stretch>
                      <a:fillRect/>
                    </a:stretch>
                  </pic:blipFill>
                  <pic:spPr bwMode="auto">
                    <a:xfrm>
                      <a:off x="0" y="0"/>
                      <a:ext cx="4449445" cy="2429510"/>
                    </a:xfrm>
                    <a:prstGeom prst="rect">
                      <a:avLst/>
                    </a:prstGeom>
                    <a:noFill/>
                    <a:ln>
                      <a:noFill/>
                    </a:ln>
                  </pic:spPr>
                </pic:pic>
              </a:graphicData>
            </a:graphic>
          </wp:inline>
        </w:drawing>
      </w:r>
    </w:p>
    <w:p w:rsidR="000201D9" w:rsidRPr="00DD2084" w:rsidRDefault="000201D9" w:rsidP="00657D67">
      <w:pPr>
        <w:spacing w:before="120" w:after="120" w:line="312" w:lineRule="auto"/>
        <w:rPr>
          <w:rFonts w:ascii="Arial" w:hAnsi="Arial" w:cs="Arial"/>
          <w:spacing w:val="-3"/>
        </w:rPr>
      </w:pPr>
      <w:r w:rsidRPr="004F0D3D">
        <w:rPr>
          <w:rFonts w:ascii="Arial" w:hAnsi="Arial" w:cs="Arial"/>
          <w:i/>
          <w:sz w:val="18"/>
          <w:szCs w:val="18"/>
        </w:rPr>
        <w:t>Figura 2. Curva B(</w:t>
      </w:r>
      <w:r w:rsidRPr="004F0D3D">
        <w:rPr>
          <w:rFonts w:ascii="Symbol" w:hAnsi="Symbol" w:cs="Arial"/>
          <w:i/>
          <w:sz w:val="18"/>
          <w:szCs w:val="18"/>
        </w:rPr>
        <w:t></w:t>
      </w:r>
      <w:r w:rsidRPr="004F0D3D">
        <w:rPr>
          <w:rFonts w:ascii="Arial" w:hAnsi="Arial" w:cs="Arial"/>
          <w:i/>
          <w:sz w:val="18"/>
          <w:szCs w:val="18"/>
        </w:rPr>
        <w:t>) o función de riesgo por luz azul</w:t>
      </w:r>
    </w:p>
    <w:p w:rsidR="000201D9" w:rsidRPr="00EF100C" w:rsidRDefault="000201D9" w:rsidP="000220F4">
      <w:pPr>
        <w:spacing w:before="120" w:after="120" w:line="312" w:lineRule="auto"/>
        <w:jc w:val="both"/>
        <w:rPr>
          <w:rFonts w:ascii="Arial" w:hAnsi="Arial" w:cs="Arial"/>
          <w:i/>
          <w:spacing w:val="-3"/>
        </w:rPr>
      </w:pPr>
      <w:r w:rsidRPr="00EF100C">
        <w:rPr>
          <w:rFonts w:ascii="Arial" w:hAnsi="Arial" w:cs="Arial"/>
          <w:i/>
          <w:spacing w:val="-3"/>
        </w:rPr>
        <w:t>Curva R(</w:t>
      </w:r>
      <w:r w:rsidRPr="00EF100C">
        <w:rPr>
          <w:rFonts w:ascii="Arial" w:hAnsi="Arial" w:cs="Arial"/>
          <w:i/>
          <w:spacing w:val="-3"/>
        </w:rPr>
        <w:sym w:font="Symbol" w:char="F06C"/>
      </w:r>
      <w:r w:rsidRPr="00EF100C">
        <w:rPr>
          <w:rFonts w:ascii="Arial" w:hAnsi="Arial" w:cs="Arial"/>
          <w:i/>
          <w:spacing w:val="-3"/>
        </w:rPr>
        <w:t xml:space="preserve">) o de riesgo térmico para el </w:t>
      </w:r>
      <w:r>
        <w:rPr>
          <w:rFonts w:ascii="Arial" w:hAnsi="Arial" w:cs="Arial"/>
          <w:i/>
          <w:spacing w:val="-3"/>
        </w:rPr>
        <w:t>v</w:t>
      </w:r>
      <w:r w:rsidRPr="00EF100C">
        <w:rPr>
          <w:rFonts w:ascii="Arial" w:hAnsi="Arial" w:cs="Arial"/>
          <w:i/>
          <w:spacing w:val="-3"/>
        </w:rPr>
        <w:t xml:space="preserve">isible e IRA (380 </w:t>
      </w:r>
      <w:r>
        <w:rPr>
          <w:rFonts w:ascii="Arial" w:hAnsi="Arial" w:cs="Arial"/>
          <w:i/>
          <w:spacing w:val="-3"/>
        </w:rPr>
        <w:t>-</w:t>
      </w:r>
      <w:r w:rsidRPr="00EF100C">
        <w:rPr>
          <w:rFonts w:ascii="Arial" w:hAnsi="Arial" w:cs="Arial"/>
          <w:i/>
          <w:spacing w:val="-3"/>
        </w:rPr>
        <w:t xml:space="preserve"> 1400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La curva de ponderación R(</w:t>
      </w:r>
      <w:r w:rsidRPr="00DD2084">
        <w:rPr>
          <w:rFonts w:ascii="Symbol" w:hAnsi="Symbol" w:cs="Arial"/>
          <w:spacing w:val="-3"/>
        </w:rPr>
        <w:t></w:t>
      </w:r>
      <w:r w:rsidRPr="00DD2084">
        <w:rPr>
          <w:rFonts w:ascii="Arial" w:hAnsi="Arial" w:cs="Arial"/>
          <w:spacing w:val="-3"/>
        </w:rPr>
        <w:t>)recoge los valores d</w:t>
      </w:r>
      <w:r>
        <w:rPr>
          <w:rFonts w:ascii="Arial" w:hAnsi="Arial" w:cs="Arial"/>
          <w:spacing w:val="-3"/>
        </w:rPr>
        <w:t>e la efectividad espectral para las quemaduras en la retina (véa</w:t>
      </w:r>
      <w:r w:rsidR="002F49B4">
        <w:rPr>
          <w:rFonts w:ascii="Arial" w:hAnsi="Arial" w:cs="Arial"/>
          <w:spacing w:val="-3"/>
        </w:rPr>
        <w:t>n</w:t>
      </w:r>
      <w:r>
        <w:rPr>
          <w:rFonts w:ascii="Arial" w:hAnsi="Arial" w:cs="Arial"/>
          <w:spacing w:val="-3"/>
        </w:rPr>
        <w:t>se la figura 3 y la tabla A.4 del real decreto)</w:t>
      </w:r>
      <w:r w:rsidRPr="00DD2084">
        <w:rPr>
          <w:rFonts w:ascii="Arial" w:hAnsi="Arial" w:cs="Arial"/>
          <w:spacing w:val="-3"/>
        </w:rPr>
        <w:t>.</w:t>
      </w:r>
      <w:r>
        <w:rPr>
          <w:rFonts w:ascii="Arial" w:hAnsi="Arial" w:cs="Arial"/>
          <w:spacing w:val="-3"/>
        </w:rPr>
        <w:t xml:space="preserve"> A</w:t>
      </w:r>
      <w:r w:rsidRPr="00DD2084">
        <w:rPr>
          <w:rFonts w:ascii="Arial" w:hAnsi="Arial" w:cs="Arial"/>
          <w:spacing w:val="-3"/>
        </w:rPr>
        <w:t xml:space="preserve"> diferencia de las curvas anteriores, la mayoría de los factores de ponderación </w:t>
      </w:r>
      <w:r>
        <w:rPr>
          <w:rFonts w:ascii="Arial" w:hAnsi="Arial" w:cs="Arial"/>
          <w:spacing w:val="-3"/>
        </w:rPr>
        <w:t xml:space="preserve">de </w:t>
      </w:r>
      <w:r w:rsidRPr="00DD2084">
        <w:rPr>
          <w:rFonts w:ascii="Arial" w:hAnsi="Arial" w:cs="Arial"/>
          <w:spacing w:val="-3"/>
        </w:rPr>
        <w:t>R(</w:t>
      </w:r>
      <w:r w:rsidRPr="00DD2084">
        <w:rPr>
          <w:rFonts w:ascii="Symbol" w:hAnsi="Symbol" w:cs="Arial"/>
          <w:spacing w:val="-3"/>
        </w:rPr>
        <w:t></w:t>
      </w:r>
      <w:r w:rsidRPr="00DD2084">
        <w:rPr>
          <w:rFonts w:ascii="Arial" w:hAnsi="Arial" w:cs="Arial"/>
          <w:spacing w:val="-3"/>
        </w:rPr>
        <w:t>) son superiores a la unidad.</w:t>
      </w:r>
    </w:p>
    <w:p w:rsidR="000201D9" w:rsidRDefault="001B67A9" w:rsidP="000220F4">
      <w:pPr>
        <w:spacing w:before="120" w:after="120" w:line="312" w:lineRule="auto"/>
        <w:jc w:val="center"/>
      </w:pPr>
      <w:r>
        <w:rPr>
          <w:noProof/>
          <w:lang w:eastAsia="es-ES"/>
        </w:rPr>
        <w:drawing>
          <wp:inline distT="0" distB="0" distL="0" distR="0">
            <wp:extent cx="4449445" cy="22383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8" t="7394" r="768" b="66"/>
                    <a:stretch>
                      <a:fillRect/>
                    </a:stretch>
                  </pic:blipFill>
                  <pic:spPr bwMode="auto">
                    <a:xfrm>
                      <a:off x="0" y="0"/>
                      <a:ext cx="4449445" cy="2238375"/>
                    </a:xfrm>
                    <a:prstGeom prst="rect">
                      <a:avLst/>
                    </a:prstGeom>
                    <a:noFill/>
                    <a:ln>
                      <a:noFill/>
                    </a:ln>
                  </pic:spPr>
                </pic:pic>
              </a:graphicData>
            </a:graphic>
          </wp:inline>
        </w:drawing>
      </w:r>
    </w:p>
    <w:p w:rsidR="000201D9" w:rsidRPr="00DD2084" w:rsidRDefault="000201D9" w:rsidP="00EF100C">
      <w:pPr>
        <w:spacing w:before="120" w:after="120" w:line="312" w:lineRule="auto"/>
        <w:rPr>
          <w:rFonts w:ascii="Arial" w:hAnsi="Arial" w:cs="Arial"/>
          <w:spacing w:val="-3"/>
        </w:rPr>
      </w:pPr>
      <w:r w:rsidRPr="004F0D3D">
        <w:rPr>
          <w:rFonts w:ascii="Arial" w:hAnsi="Arial" w:cs="Arial"/>
          <w:i/>
          <w:sz w:val="18"/>
          <w:szCs w:val="18"/>
        </w:rPr>
        <w:t>Figura 3. Curva R(</w:t>
      </w:r>
      <w:r w:rsidRPr="004F0D3D">
        <w:rPr>
          <w:rFonts w:ascii="Symbol" w:hAnsi="Symbol" w:cs="Arial"/>
          <w:i/>
          <w:sz w:val="18"/>
          <w:szCs w:val="18"/>
        </w:rPr>
        <w:t></w:t>
      </w:r>
      <w:r w:rsidRPr="004F0D3D">
        <w:rPr>
          <w:rFonts w:ascii="Arial" w:hAnsi="Arial" w:cs="Arial"/>
          <w:i/>
          <w:sz w:val="18"/>
          <w:szCs w:val="18"/>
        </w:rPr>
        <w:t>) o función de riesgo térmico</w:t>
      </w:r>
    </w:p>
    <w:p w:rsidR="000201D9" w:rsidRPr="007A4FA1" w:rsidRDefault="000201D9" w:rsidP="007A4FA1">
      <w:pPr>
        <w:spacing w:before="120" w:after="120" w:line="312" w:lineRule="auto"/>
        <w:ind w:left="360"/>
        <w:jc w:val="both"/>
        <w:rPr>
          <w:rFonts w:ascii="Arial" w:hAnsi="Arial" w:cs="Arial"/>
          <w:b/>
          <w:spacing w:val="-3"/>
        </w:rPr>
      </w:pPr>
      <w:r>
        <w:rPr>
          <w:rFonts w:ascii="Arial" w:hAnsi="Arial" w:cs="Arial"/>
          <w:b/>
          <w:spacing w:val="-3"/>
        </w:rPr>
        <w:t>C</w:t>
      </w:r>
      <w:r>
        <w:rPr>
          <w:rFonts w:ascii="Arial" w:hAnsi="Arial" w:cs="Arial"/>
          <w:b/>
          <w:spacing w:val="-3"/>
        </w:rPr>
        <w:tab/>
      </w:r>
      <w:r w:rsidRPr="007A4FA1">
        <w:rPr>
          <w:rFonts w:ascii="Arial" w:hAnsi="Arial" w:cs="Arial"/>
          <w:b/>
          <w:spacing w:val="-3"/>
        </w:rPr>
        <w:t>Expresiones matemáticas (anexo I parte B)</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Sirven para aplicar las curvas de ponderación y calcular las magnitudes radiométricas totales. </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Matemáticamente esto se realiza a través de los cálculos integrales que aparecen al principio del apartado B del real decreto. Sin embargo, al no disponer en la práctica de valores infinitesimales</w:t>
      </w:r>
      <w:r>
        <w:rPr>
          <w:rFonts w:ascii="Arial" w:hAnsi="Arial" w:cs="Arial"/>
          <w:spacing w:val="-3"/>
        </w:rPr>
        <w:t>,</w:t>
      </w:r>
      <w:r w:rsidRPr="00DD2084">
        <w:rPr>
          <w:rFonts w:ascii="Arial" w:hAnsi="Arial" w:cs="Arial"/>
          <w:spacing w:val="-3"/>
        </w:rPr>
        <w:t xml:space="preserve"> sino de valores discretos, las expresiones integrales se sustituyen por los sumatorios de la tabla A.2 Fórmulas. </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De forma general, para calcular una magnitud radiométrica total, bastará con sumar los productos parciales resultantes de multiplicar cada componente espectral por el incremento de longitud de onda, tal como se indica en las siguientes fórmulas:</w:t>
      </w:r>
    </w:p>
    <w:tbl>
      <w:tblPr>
        <w:tblW w:w="0" w:type="auto"/>
        <w:jc w:val="center"/>
        <w:tblInd w:w="288" w:type="dxa"/>
        <w:tblLook w:val="01E0"/>
      </w:tblPr>
      <w:tblGrid>
        <w:gridCol w:w="2082"/>
        <w:gridCol w:w="360"/>
        <w:gridCol w:w="3060"/>
      </w:tblGrid>
      <w:tr w:rsidR="000201D9" w:rsidRPr="00DD09C5" w:rsidTr="00C3752F">
        <w:trPr>
          <w:trHeight w:hRule="exact" w:val="737"/>
          <w:jc w:val="center"/>
        </w:trPr>
        <w:tc>
          <w:tcPr>
            <w:tcW w:w="1980" w:type="dxa"/>
          </w:tcPr>
          <w:p w:rsidR="000201D9" w:rsidRPr="00DD09C5" w:rsidRDefault="00F41421" w:rsidP="00C3752F">
            <w:pPr>
              <w:spacing w:before="120" w:after="120" w:line="312" w:lineRule="auto"/>
              <w:jc w:val="both"/>
              <w:rPr>
                <w:rFonts w:ascii="Arial" w:hAnsi="Arial" w:cs="Arial"/>
                <w:spacing w:val="-3"/>
              </w:rPr>
            </w:pPr>
            <w:r w:rsidRPr="00F41421">
              <w:rPr>
                <w:noProof/>
                <w:lang w:eastAsia="es-ES"/>
              </w:rPr>
              <w:pict>
                <v:shape id="_x0000_s1134" type="#_x0000_t75" style="position:absolute;left:0;text-align:left;margin-left:2.05pt;margin-top:-37.1pt;width:85.95pt;height:37pt;z-index:251665408" fillcolor="window">
                  <v:imagedata r:id="rId67" o:title=""/>
                  <w10:wrap type="topAndBottom"/>
                </v:shape>
                <o:OLEObject Type="Embed" ProgID="Equation.3" ShapeID="_x0000_s1134" DrawAspect="Content" ObjectID="_1483443311" r:id="rId68"/>
              </w:pict>
            </w:r>
          </w:p>
        </w:tc>
        <w:tc>
          <w:tcPr>
            <w:tcW w:w="360" w:type="dxa"/>
          </w:tcPr>
          <w:p w:rsidR="000201D9" w:rsidRPr="00DD09C5" w:rsidRDefault="000201D9" w:rsidP="00C3752F">
            <w:pPr>
              <w:spacing w:before="120" w:after="120" w:line="312" w:lineRule="auto"/>
              <w:jc w:val="both"/>
              <w:rPr>
                <w:rFonts w:ascii="Arial" w:hAnsi="Arial" w:cs="Arial"/>
                <w:spacing w:val="-3"/>
              </w:rPr>
            </w:pPr>
          </w:p>
        </w:tc>
        <w:tc>
          <w:tcPr>
            <w:tcW w:w="3060" w:type="dxa"/>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Irradiancia o Irradiancia total</w:t>
            </w:r>
          </w:p>
        </w:tc>
      </w:tr>
      <w:tr w:rsidR="000201D9" w:rsidRPr="00DD09C5" w:rsidTr="00C3752F">
        <w:trPr>
          <w:trHeight w:hRule="exact" w:val="737"/>
          <w:jc w:val="center"/>
        </w:trPr>
        <w:tc>
          <w:tcPr>
            <w:tcW w:w="1980" w:type="dxa"/>
          </w:tcPr>
          <w:p w:rsidR="000201D9" w:rsidRPr="00DD09C5" w:rsidRDefault="00F41421" w:rsidP="00C3752F">
            <w:pPr>
              <w:spacing w:before="120" w:after="120" w:line="312" w:lineRule="auto"/>
              <w:jc w:val="both"/>
              <w:rPr>
                <w:rFonts w:ascii="Arial" w:hAnsi="Arial" w:cs="Arial"/>
                <w:spacing w:val="-3"/>
              </w:rPr>
            </w:pPr>
            <w:r w:rsidRPr="00F41421">
              <w:rPr>
                <w:noProof/>
                <w:lang w:eastAsia="es-ES"/>
              </w:rPr>
              <w:pict>
                <v:shape id="_x0000_s1135" type="#_x0000_t75" style="position:absolute;left:0;text-align:left;margin-left:9.45pt;margin-top:-36.75pt;width:93pt;height:37pt;z-index:251666432;mso-position-horizontal-relative:text;mso-position-vertical-relative:text" fillcolor="window">
                  <v:imagedata r:id="rId69" o:title=""/>
                  <w10:wrap type="topAndBottom"/>
                </v:shape>
                <o:OLEObject Type="Embed" ProgID="Equation.3" ShapeID="_x0000_s1135" DrawAspect="Content" ObjectID="_1483443312" r:id="rId70"/>
              </w:pict>
            </w:r>
          </w:p>
        </w:tc>
        <w:tc>
          <w:tcPr>
            <w:tcW w:w="360" w:type="dxa"/>
          </w:tcPr>
          <w:p w:rsidR="000201D9" w:rsidRPr="00DD09C5" w:rsidRDefault="000201D9" w:rsidP="00C3752F">
            <w:pPr>
              <w:spacing w:before="120" w:after="120" w:line="312" w:lineRule="auto"/>
              <w:jc w:val="both"/>
              <w:rPr>
                <w:rFonts w:ascii="Arial" w:hAnsi="Arial" w:cs="Arial"/>
                <w:spacing w:val="-3"/>
              </w:rPr>
            </w:pPr>
          </w:p>
        </w:tc>
        <w:tc>
          <w:tcPr>
            <w:tcW w:w="3060" w:type="dxa"/>
          </w:tcPr>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Radiancia o Radiancia total</w:t>
            </w:r>
          </w:p>
        </w:tc>
      </w:tr>
    </w:tbl>
    <w:p w:rsidR="000201D9" w:rsidRPr="00DD2084" w:rsidRDefault="000201D9" w:rsidP="004F0D3D">
      <w:pPr>
        <w:spacing w:before="120" w:after="120" w:line="312" w:lineRule="auto"/>
        <w:jc w:val="both"/>
        <w:rPr>
          <w:rFonts w:ascii="Arial" w:hAnsi="Arial" w:cs="Arial"/>
          <w:spacing w:val="-3"/>
        </w:rPr>
      </w:pPr>
      <w:r w:rsidRPr="00DD2084">
        <w:rPr>
          <w:rFonts w:ascii="Arial" w:hAnsi="Arial" w:cs="Arial"/>
          <w:spacing w:val="-3"/>
        </w:rPr>
        <w:t>Donde:</w:t>
      </w:r>
    </w:p>
    <w:p w:rsidR="000201D9" w:rsidRPr="004F0D3D" w:rsidRDefault="000201D9" w:rsidP="008C188C">
      <w:pPr>
        <w:pStyle w:val="Prrafodelista"/>
        <w:numPr>
          <w:ilvl w:val="0"/>
          <w:numId w:val="66"/>
        </w:numPr>
        <w:spacing w:before="120" w:after="120" w:line="312" w:lineRule="auto"/>
        <w:jc w:val="both"/>
        <w:rPr>
          <w:rFonts w:ascii="Arial" w:hAnsi="Arial" w:cs="Arial"/>
          <w:spacing w:val="-3"/>
        </w:rPr>
      </w:pPr>
      <w:r w:rsidRPr="004F0D3D">
        <w:rPr>
          <w:rFonts w:ascii="Symbol" w:hAnsi="Symbol" w:cs="Arial"/>
          <w:spacing w:val="-3"/>
        </w:rPr>
        <w:t></w:t>
      </w:r>
      <w:r w:rsidRPr="004F0D3D">
        <w:rPr>
          <w:rFonts w:ascii="Arial" w:hAnsi="Arial" w:cs="Arial"/>
          <w:spacing w:val="-3"/>
          <w:vertAlign w:val="subscript"/>
        </w:rPr>
        <w:t>1</w:t>
      </w:r>
      <w:r w:rsidRPr="004F0D3D">
        <w:rPr>
          <w:rFonts w:ascii="Arial" w:hAnsi="Arial" w:cs="Arial"/>
          <w:spacing w:val="-3"/>
        </w:rPr>
        <w:t xml:space="preserve"> y </w:t>
      </w:r>
      <w:r w:rsidRPr="004F0D3D">
        <w:rPr>
          <w:rFonts w:ascii="Symbol" w:hAnsi="Symbol" w:cs="Arial"/>
          <w:spacing w:val="-3"/>
        </w:rPr>
        <w:t></w:t>
      </w:r>
      <w:r w:rsidRPr="004F0D3D">
        <w:rPr>
          <w:rFonts w:ascii="Arial" w:hAnsi="Arial" w:cs="Arial"/>
          <w:spacing w:val="-3"/>
          <w:vertAlign w:val="subscript"/>
        </w:rPr>
        <w:t>2</w:t>
      </w:r>
      <w:r w:rsidRPr="004F0D3D">
        <w:rPr>
          <w:rFonts w:ascii="Arial" w:hAnsi="Arial" w:cs="Arial"/>
          <w:spacing w:val="-3"/>
        </w:rPr>
        <w:t xml:space="preserve"> son el intervalo de emisión de la fuente.</w:t>
      </w:r>
    </w:p>
    <w:p w:rsidR="000201D9" w:rsidRPr="004F0D3D" w:rsidRDefault="000201D9" w:rsidP="008C188C">
      <w:pPr>
        <w:pStyle w:val="Prrafodelista"/>
        <w:numPr>
          <w:ilvl w:val="0"/>
          <w:numId w:val="66"/>
        </w:numPr>
        <w:spacing w:before="120" w:after="120" w:line="312" w:lineRule="auto"/>
        <w:jc w:val="both"/>
        <w:rPr>
          <w:rFonts w:ascii="Arial" w:hAnsi="Arial" w:cs="Arial"/>
          <w:spacing w:val="-3"/>
        </w:rPr>
      </w:pPr>
      <w:r w:rsidRPr="004F0D3D">
        <w:rPr>
          <w:rFonts w:ascii="Symbol" w:hAnsi="Symbol" w:cs="Arial"/>
          <w:spacing w:val="-3"/>
        </w:rPr>
        <w:t></w:t>
      </w:r>
      <w:r w:rsidRPr="004F0D3D">
        <w:rPr>
          <w:rFonts w:ascii="Symbol" w:hAnsi="Symbol" w:cs="Arial"/>
          <w:spacing w:val="-3"/>
        </w:rPr>
        <w:t></w:t>
      </w:r>
      <w:r w:rsidRPr="004F0D3D">
        <w:rPr>
          <w:rFonts w:ascii="Symbol" w:hAnsi="Symbol" w:cs="Arial"/>
          <w:spacing w:val="-3"/>
        </w:rPr>
        <w:t></w:t>
      </w:r>
      <w:r w:rsidRPr="004F0D3D">
        <w:rPr>
          <w:rFonts w:ascii="Arial" w:hAnsi="Arial" w:cs="Arial"/>
          <w:spacing w:val="-3"/>
        </w:rPr>
        <w:t xml:space="preserve"> es el incremento de longitudes de onda o ancho de banda</w:t>
      </w:r>
      <w:r>
        <w:rPr>
          <w:rFonts w:ascii="Arial" w:hAnsi="Arial" w:cs="Arial"/>
          <w:spacing w:val="-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C3752F">
        <w:tc>
          <w:tcPr>
            <w:tcW w:w="8644" w:type="dxa"/>
            <w:shd w:val="clear" w:color="auto" w:fill="D9D9D9"/>
          </w:tcPr>
          <w:p w:rsidR="000201D9" w:rsidRPr="00DD09C5" w:rsidRDefault="000201D9" w:rsidP="004102BF">
            <w:pPr>
              <w:spacing w:before="120" w:after="120" w:line="312" w:lineRule="auto"/>
              <w:jc w:val="center"/>
              <w:rPr>
                <w:rFonts w:ascii="Arial" w:hAnsi="Arial" w:cs="Arial"/>
                <w:b/>
                <w:spacing w:val="-3"/>
              </w:rPr>
            </w:pPr>
            <w:r w:rsidRPr="00DD09C5">
              <w:rPr>
                <w:rFonts w:ascii="Arial" w:hAnsi="Arial" w:cs="Arial"/>
                <w:b/>
                <w:spacing w:val="-3"/>
              </w:rPr>
              <w:t>Ejemplo 1: Cálculo de la irradiancia total a partir de las componentes espectrales</w:t>
            </w:r>
            <w:r w:rsidRPr="00DD09C5">
              <w:rPr>
                <w:rStyle w:val="Refdenotaalpie"/>
                <w:rFonts w:ascii="Arial" w:hAnsi="Arial"/>
                <w:b/>
                <w:spacing w:val="-3"/>
              </w:rPr>
              <w:footnoteReference w:id="3"/>
            </w:r>
            <w:r w:rsidRPr="00DD09C5">
              <w:rPr>
                <w:rFonts w:ascii="Arial" w:hAnsi="Arial" w:cs="Arial"/>
                <w:b/>
                <w:spacing w:val="-3"/>
              </w:rPr>
              <w:t>.</w:t>
            </w:r>
          </w:p>
        </w:tc>
      </w:tr>
      <w:tr w:rsidR="000201D9" w:rsidRPr="00DD09C5" w:rsidTr="00C3752F">
        <w:tc>
          <w:tcPr>
            <w:tcW w:w="8644" w:type="dxa"/>
          </w:tcPr>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El espectro de una fuente continua tiene un rango comprendido entre 265 y 280 nm. Para su análisis, la emisión se descompone en cuatro longitudes de onda. Los datos se pueden obtener del fabricante o a partir de una medición.</w:t>
            </w:r>
          </w:p>
          <w:p w:rsidR="000201D9" w:rsidRPr="00DD09C5" w:rsidRDefault="001B67A9" w:rsidP="00C3752F">
            <w:pPr>
              <w:spacing w:before="120" w:after="120" w:line="312" w:lineRule="auto"/>
              <w:jc w:val="center"/>
              <w:rPr>
                <w:rFonts w:ascii="Arial" w:hAnsi="Arial" w:cs="Arial"/>
                <w:spacing w:val="-3"/>
              </w:rPr>
            </w:pPr>
            <w:r>
              <w:rPr>
                <w:rFonts w:ascii="Arial" w:hAnsi="Arial" w:cs="Arial"/>
                <w:noProof/>
                <w:spacing w:val="-3"/>
                <w:lang w:eastAsia="es-ES"/>
              </w:rPr>
              <w:drawing>
                <wp:inline distT="0" distB="0" distL="0" distR="0">
                  <wp:extent cx="3398807" cy="2248376"/>
                  <wp:effectExtent l="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4338" cy="2245419"/>
                          </a:xfrm>
                          <a:prstGeom prst="rect">
                            <a:avLst/>
                          </a:prstGeom>
                          <a:noFill/>
                          <a:ln>
                            <a:noFill/>
                          </a:ln>
                        </pic:spPr>
                      </pic:pic>
                    </a:graphicData>
                  </a:graphic>
                </wp:inline>
              </w:drawing>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 xml:space="preserve">El incremento de longitud de onda, </w:t>
            </w:r>
            <w:r w:rsidRPr="00DD09C5">
              <w:rPr>
                <w:rFonts w:ascii="Symbol" w:hAnsi="Symbol" w:cs="Arial"/>
                <w:spacing w:val="-3"/>
              </w:rPr>
              <w:t></w:t>
            </w:r>
            <w:r w:rsidRPr="00DD09C5">
              <w:rPr>
                <w:rFonts w:ascii="Symbol" w:hAnsi="Symbol" w:cs="Arial"/>
                <w:spacing w:val="-3"/>
              </w:rPr>
              <w:t></w:t>
            </w:r>
            <w:r w:rsidRPr="00DD09C5">
              <w:rPr>
                <w:rFonts w:ascii="Arial" w:hAnsi="Arial" w:cs="Arial"/>
                <w:spacing w:val="-3"/>
              </w:rPr>
              <w:t xml:space="preserve"> = 5 nm; </w:t>
            </w:r>
            <w:r w:rsidRPr="00DD09C5">
              <w:rPr>
                <w:rFonts w:ascii="Symbol" w:hAnsi="Symbol" w:cs="Arial"/>
                <w:spacing w:val="-3"/>
              </w:rPr>
              <w:t></w:t>
            </w:r>
            <w:r w:rsidRPr="00DD09C5">
              <w:rPr>
                <w:rFonts w:ascii="Arial" w:hAnsi="Arial" w:cs="Arial"/>
                <w:spacing w:val="-3"/>
                <w:vertAlign w:val="subscript"/>
              </w:rPr>
              <w:t>1</w:t>
            </w:r>
            <w:r w:rsidRPr="00DD09C5">
              <w:rPr>
                <w:rFonts w:ascii="Arial" w:hAnsi="Arial" w:cs="Arial"/>
                <w:spacing w:val="-3"/>
              </w:rPr>
              <w:t xml:space="preserve"> = 265 nm y </w:t>
            </w:r>
            <w:r w:rsidRPr="00DD09C5">
              <w:rPr>
                <w:rFonts w:ascii="Symbol" w:hAnsi="Symbol" w:cs="Arial"/>
                <w:spacing w:val="-3"/>
              </w:rPr>
              <w:t></w:t>
            </w:r>
            <w:r w:rsidRPr="00DD09C5">
              <w:rPr>
                <w:rFonts w:ascii="Arial" w:hAnsi="Arial" w:cs="Arial"/>
                <w:spacing w:val="-3"/>
                <w:vertAlign w:val="subscript"/>
              </w:rPr>
              <w:t>2</w:t>
            </w:r>
            <w:r w:rsidRPr="00DD09C5">
              <w:rPr>
                <w:rFonts w:ascii="Arial" w:hAnsi="Arial" w:cs="Arial"/>
                <w:spacing w:val="-3"/>
              </w:rPr>
              <w:t xml:space="preserve"> = 280 nm </w:t>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Para calcular la irradiancia total bastará con aplicar la fórmula correspondiente para este rango.</w:t>
            </w:r>
          </w:p>
          <w:p w:rsidR="000201D9" w:rsidRPr="00DD09C5" w:rsidRDefault="000201D9" w:rsidP="00C3752F">
            <w:pPr>
              <w:spacing w:before="120" w:after="120" w:line="312" w:lineRule="auto"/>
              <w:jc w:val="center"/>
            </w:pPr>
            <w:r w:rsidRPr="00DD09C5">
              <w:rPr>
                <w:rFonts w:ascii="Arial" w:eastAsia="Times New Roman" w:hAnsi="Arial" w:cs="Arial"/>
                <w:spacing w:val="-3"/>
                <w:position w:val="-28"/>
              </w:rPr>
              <w:object w:dxaOrig="4900" w:dyaOrig="680">
                <v:shape id="_x0000_i1030" type="#_x0000_t75" style="width:245.25pt;height:35.25pt" o:ole="">
                  <v:imagedata r:id="rId72" o:title=""/>
                </v:shape>
                <o:OLEObject Type="Embed" ProgID="Equation.3" ShapeID="_x0000_i1030" DrawAspect="Content" ObjectID="_1483443275" r:id="rId73"/>
              </w:object>
            </w:r>
          </w:p>
          <w:p w:rsidR="000201D9" w:rsidRPr="00DD09C5" w:rsidRDefault="000201D9" w:rsidP="002F49B4">
            <w:pPr>
              <w:spacing w:before="120" w:after="120" w:line="312" w:lineRule="auto"/>
              <w:jc w:val="both"/>
              <w:rPr>
                <w:rFonts w:ascii="Arial" w:hAnsi="Arial" w:cs="Arial"/>
                <w:spacing w:val="-3"/>
              </w:rPr>
            </w:pPr>
            <w:r w:rsidRPr="00DD09C5">
              <w:rPr>
                <w:rFonts w:ascii="Arial" w:hAnsi="Arial" w:cs="Arial"/>
                <w:spacing w:val="-3"/>
                <w:position w:val="-28"/>
              </w:rPr>
              <w:t>El resultado de esta operación no es otra cosa que calcular el área bajo la curva.</w:t>
            </w:r>
          </w:p>
        </w:tc>
      </w:tr>
    </w:tbl>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Del mismo modo, para aplicar las curvas de ponderación bastará con añadir a las expresiones anteriores los factores de ponderación asignados en función de la longitud de onda. </w:t>
      </w:r>
    </w:p>
    <w:tbl>
      <w:tblPr>
        <w:tblW w:w="0" w:type="auto"/>
        <w:tblLook w:val="01E0"/>
      </w:tblPr>
      <w:tblGrid>
        <w:gridCol w:w="2881"/>
        <w:gridCol w:w="5763"/>
      </w:tblGrid>
      <w:tr w:rsidR="000201D9" w:rsidRPr="00DD09C5" w:rsidTr="00C3752F">
        <w:trPr>
          <w:trHeight w:hRule="exact" w:val="964"/>
        </w:trPr>
        <w:tc>
          <w:tcPr>
            <w:tcW w:w="2881" w:type="dxa"/>
          </w:tcPr>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32"/>
              </w:rPr>
              <w:object w:dxaOrig="2220" w:dyaOrig="740">
                <v:shape id="_x0000_i1031" type="#_x0000_t75" style="width:108.75pt;height:36.75pt" o:ole="">
                  <v:imagedata r:id="rId74" o:title=""/>
                </v:shape>
                <o:OLEObject Type="Embed" ProgID="Equation.3" ShapeID="_x0000_i1031" DrawAspect="Content" ObjectID="_1483443276" r:id="rId75"/>
              </w:object>
            </w:r>
          </w:p>
        </w:tc>
        <w:tc>
          <w:tcPr>
            <w:tcW w:w="5763" w:type="dxa"/>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Irradiancia ponderada con la curva S(</w:t>
            </w:r>
            <w:r w:rsidRPr="00DD09C5">
              <w:rPr>
                <w:rFonts w:ascii="Symbol" w:hAnsi="Symbol" w:cs="Arial"/>
                <w:spacing w:val="-3"/>
              </w:rPr>
              <w:t></w:t>
            </w:r>
            <w:r w:rsidRPr="00DD09C5">
              <w:rPr>
                <w:rFonts w:ascii="Arial" w:hAnsi="Arial" w:cs="Arial"/>
                <w:spacing w:val="-3"/>
              </w:rPr>
              <w:t>), o irradiancia efectiva.</w:t>
            </w:r>
          </w:p>
        </w:tc>
      </w:tr>
      <w:tr w:rsidR="000201D9" w:rsidRPr="00DD09C5" w:rsidTr="00C3752F">
        <w:trPr>
          <w:trHeight w:hRule="exact" w:val="964"/>
        </w:trPr>
        <w:tc>
          <w:tcPr>
            <w:tcW w:w="2881" w:type="dxa"/>
          </w:tcPr>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32"/>
              </w:rPr>
              <w:object w:dxaOrig="2079" w:dyaOrig="740">
                <v:shape id="_x0000_i1032" type="#_x0000_t75" style="width:102pt;height:36.75pt" o:ole="">
                  <v:imagedata r:id="rId76" o:title=""/>
                </v:shape>
                <o:OLEObject Type="Embed" ProgID="Equation.3" ShapeID="_x0000_i1032" DrawAspect="Content" ObjectID="_1483443277" r:id="rId77"/>
              </w:object>
            </w:r>
          </w:p>
        </w:tc>
        <w:tc>
          <w:tcPr>
            <w:tcW w:w="5763" w:type="dxa"/>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Radiancia ponderada con la curva B(</w:t>
            </w:r>
            <w:r w:rsidRPr="00DD09C5">
              <w:rPr>
                <w:rFonts w:ascii="Symbol" w:hAnsi="Symbol" w:cs="Arial"/>
                <w:spacing w:val="-3"/>
              </w:rPr>
              <w:t></w:t>
            </w:r>
            <w:r w:rsidRPr="00DD09C5">
              <w:rPr>
                <w:rFonts w:ascii="Arial" w:hAnsi="Arial" w:cs="Arial"/>
                <w:spacing w:val="-3"/>
              </w:rPr>
              <w:t>)</w:t>
            </w:r>
          </w:p>
        </w:tc>
      </w:tr>
      <w:tr w:rsidR="000201D9" w:rsidRPr="00DD09C5" w:rsidTr="00C3752F">
        <w:trPr>
          <w:trHeight w:hRule="exact" w:val="964"/>
        </w:trPr>
        <w:tc>
          <w:tcPr>
            <w:tcW w:w="2881" w:type="dxa"/>
          </w:tcPr>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32"/>
              </w:rPr>
              <w:object w:dxaOrig="2100" w:dyaOrig="740">
                <v:shape id="_x0000_i1033" type="#_x0000_t75" style="width:105pt;height:36.75pt" o:ole="">
                  <v:imagedata r:id="rId78" o:title=""/>
                </v:shape>
                <o:OLEObject Type="Embed" ProgID="Equation.3" ShapeID="_x0000_i1033" DrawAspect="Content" ObjectID="_1483443278" r:id="rId79"/>
              </w:object>
            </w:r>
          </w:p>
        </w:tc>
        <w:tc>
          <w:tcPr>
            <w:tcW w:w="5763" w:type="dxa"/>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Radiancia ponderada con la curva R(</w:t>
            </w:r>
            <w:r w:rsidRPr="00DD09C5">
              <w:rPr>
                <w:rFonts w:ascii="Symbol" w:hAnsi="Symbol" w:cs="Arial"/>
                <w:spacing w:val="-3"/>
              </w:rPr>
              <w:t></w:t>
            </w:r>
            <w:r w:rsidRPr="00DD09C5">
              <w:rPr>
                <w:rFonts w:ascii="Arial" w:hAnsi="Arial" w:cs="Arial"/>
                <w:spacing w:val="-3"/>
              </w:rPr>
              <w:t>)</w:t>
            </w:r>
          </w:p>
        </w:tc>
      </w:tr>
      <w:tr w:rsidR="000201D9" w:rsidRPr="00DD09C5" w:rsidTr="00B45897">
        <w:trPr>
          <w:trHeight w:hRule="exact" w:val="426"/>
        </w:trPr>
        <w:tc>
          <w:tcPr>
            <w:tcW w:w="2881" w:type="dxa"/>
          </w:tcPr>
          <w:p w:rsidR="000201D9" w:rsidRPr="00DD09C5" w:rsidRDefault="000201D9" w:rsidP="00C3752F">
            <w:pPr>
              <w:spacing w:before="120" w:after="120" w:line="312" w:lineRule="auto"/>
              <w:jc w:val="center"/>
              <w:rPr>
                <w:rFonts w:ascii="Arial" w:hAnsi="Arial" w:cs="Arial"/>
                <w:spacing w:val="-3"/>
              </w:rPr>
            </w:pPr>
          </w:p>
        </w:tc>
        <w:tc>
          <w:tcPr>
            <w:tcW w:w="5763" w:type="dxa"/>
          </w:tcPr>
          <w:p w:rsidR="000201D9" w:rsidRPr="00DD09C5" w:rsidRDefault="000201D9" w:rsidP="00C3752F">
            <w:pPr>
              <w:spacing w:before="120" w:after="120" w:line="312" w:lineRule="auto"/>
              <w:jc w:val="center"/>
              <w:rPr>
                <w:rFonts w:ascii="Arial" w:hAnsi="Arial" w:cs="Arial"/>
                <w:spacing w:val="-3"/>
              </w:rPr>
            </w:pPr>
          </w:p>
        </w:tc>
      </w:tr>
      <w:tr w:rsidR="000201D9" w:rsidRPr="00DD09C5" w:rsidTr="00C37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8644" w:type="dxa"/>
            <w:gridSpan w:val="2"/>
            <w:shd w:val="clear" w:color="auto" w:fill="D9D9D9"/>
          </w:tcPr>
          <w:p w:rsidR="000201D9" w:rsidRPr="00DD09C5" w:rsidRDefault="000201D9" w:rsidP="004102BF">
            <w:pPr>
              <w:spacing w:before="120" w:after="120" w:line="312" w:lineRule="auto"/>
              <w:jc w:val="center"/>
              <w:rPr>
                <w:rFonts w:ascii="Arial" w:hAnsi="Arial" w:cs="Arial"/>
                <w:spacing w:val="-3"/>
              </w:rPr>
            </w:pPr>
            <w:r w:rsidRPr="00DD09C5">
              <w:rPr>
                <w:rFonts w:ascii="Arial" w:hAnsi="Arial" w:cs="Arial"/>
                <w:b/>
                <w:spacing w:val="-3"/>
              </w:rPr>
              <w:t>Ejemplo 2: Calculo de la ponderación espectral</w:t>
            </w:r>
            <w:r w:rsidRPr="00DD09C5">
              <w:rPr>
                <w:rFonts w:ascii="Arial" w:hAnsi="Arial" w:cs="Arial"/>
                <w:b/>
                <w:spacing w:val="-3"/>
                <w:vertAlign w:val="superscript"/>
              </w:rPr>
              <w:footnoteReference w:id="4"/>
            </w:r>
          </w:p>
        </w:tc>
      </w:tr>
      <w:tr w:rsidR="000201D9" w:rsidRPr="00DD09C5" w:rsidTr="00C37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8644" w:type="dxa"/>
            <w:gridSpan w:val="2"/>
          </w:tcPr>
          <w:p w:rsidR="000201D9" w:rsidRPr="00DD09C5" w:rsidRDefault="002F49B4" w:rsidP="00C3752F">
            <w:pPr>
              <w:spacing w:before="120" w:after="120" w:line="312" w:lineRule="auto"/>
              <w:jc w:val="both"/>
              <w:rPr>
                <w:rFonts w:ascii="Arial" w:hAnsi="Arial" w:cs="Arial"/>
                <w:spacing w:val="-3"/>
              </w:rPr>
            </w:pPr>
            <w:r>
              <w:rPr>
                <w:rFonts w:ascii="Arial" w:hAnsi="Arial" w:cs="Arial"/>
                <w:spacing w:val="-3"/>
              </w:rPr>
              <w:t>Continuando con el ejemplo anterior, l</w:t>
            </w:r>
            <w:r w:rsidR="000201D9" w:rsidRPr="00DD09C5">
              <w:rPr>
                <w:rFonts w:ascii="Arial" w:hAnsi="Arial" w:cs="Arial"/>
                <w:spacing w:val="-3"/>
              </w:rPr>
              <w:t>a curva de ponderación que corresponde a estas lon</w:t>
            </w:r>
            <w:r>
              <w:rPr>
                <w:rFonts w:ascii="Arial" w:hAnsi="Arial" w:cs="Arial"/>
                <w:spacing w:val="-3"/>
              </w:rPr>
              <w:t>gitudes de onda</w:t>
            </w:r>
            <w:r w:rsidR="000201D9" w:rsidRPr="00DD09C5">
              <w:rPr>
                <w:rFonts w:ascii="Arial" w:hAnsi="Arial" w:cs="Arial"/>
                <w:spacing w:val="-3"/>
              </w:rPr>
              <w:t xml:space="preserve"> es S(</w:t>
            </w:r>
            <w:r w:rsidR="000201D9" w:rsidRPr="00DD09C5">
              <w:rPr>
                <w:rFonts w:ascii="Symbol" w:hAnsi="Symbol" w:cs="Arial"/>
                <w:spacing w:val="-3"/>
              </w:rPr>
              <w:t></w:t>
            </w:r>
            <w:r w:rsidR="000201D9" w:rsidRPr="00DD09C5">
              <w:rPr>
                <w:rFonts w:ascii="Arial" w:hAnsi="Arial" w:cs="Arial"/>
                <w:spacing w:val="-3"/>
              </w:rPr>
              <w:t>).</w:t>
            </w:r>
          </w:p>
          <w:p w:rsidR="000201D9" w:rsidRPr="00DD09C5" w:rsidRDefault="001B67A9" w:rsidP="00C3752F">
            <w:pPr>
              <w:spacing w:before="120" w:after="120" w:line="312" w:lineRule="auto"/>
              <w:jc w:val="center"/>
              <w:rPr>
                <w:rFonts w:ascii="Arial" w:hAnsi="Arial" w:cs="Arial"/>
                <w:spacing w:val="-3"/>
              </w:rPr>
            </w:pPr>
            <w:r>
              <w:rPr>
                <w:noProof/>
                <w:lang w:eastAsia="es-ES"/>
              </w:rPr>
              <w:drawing>
                <wp:inline distT="0" distB="0" distL="0" distR="0">
                  <wp:extent cx="4312692" cy="234594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9690" cy="2355195"/>
                          </a:xfrm>
                          <a:prstGeom prst="rect">
                            <a:avLst/>
                          </a:prstGeom>
                          <a:noFill/>
                          <a:ln>
                            <a:noFill/>
                          </a:ln>
                        </pic:spPr>
                      </pic:pic>
                    </a:graphicData>
                  </a:graphic>
                </wp:inline>
              </w:drawing>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Los factores de ponderación obtenidos de la tabla A.3 del real decreto son:</w:t>
            </w:r>
          </w:p>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 xml:space="preserve">S </w:t>
            </w:r>
            <w:r w:rsidRPr="00DD09C5">
              <w:rPr>
                <w:rFonts w:ascii="Arial" w:hAnsi="Arial" w:cs="Arial"/>
                <w:spacing w:val="-3"/>
                <w:vertAlign w:val="subscript"/>
              </w:rPr>
              <w:t>(265)</w:t>
            </w:r>
            <w:r w:rsidRPr="00DD09C5">
              <w:rPr>
                <w:rFonts w:ascii="Arial" w:hAnsi="Arial" w:cs="Arial"/>
                <w:spacing w:val="-3"/>
              </w:rPr>
              <w:t xml:space="preserve"> = 0,81</w:t>
            </w:r>
            <w:r w:rsidRPr="00DD09C5">
              <w:rPr>
                <w:rFonts w:ascii="Arial" w:hAnsi="Arial" w:cs="Arial"/>
                <w:spacing w:val="-3"/>
              </w:rPr>
              <w:tab/>
            </w:r>
            <w:r w:rsidRPr="00DD09C5">
              <w:rPr>
                <w:rFonts w:ascii="Arial" w:hAnsi="Arial" w:cs="Arial"/>
                <w:spacing w:val="-3"/>
              </w:rPr>
              <w:tab/>
              <w:t xml:space="preserve">S </w:t>
            </w:r>
            <w:r w:rsidRPr="00DD09C5">
              <w:rPr>
                <w:rFonts w:ascii="Arial" w:hAnsi="Arial" w:cs="Arial"/>
                <w:spacing w:val="-3"/>
                <w:vertAlign w:val="subscript"/>
              </w:rPr>
              <w:t>(270)</w:t>
            </w:r>
            <w:r w:rsidRPr="00DD09C5">
              <w:rPr>
                <w:rFonts w:ascii="Arial" w:hAnsi="Arial" w:cs="Arial"/>
                <w:spacing w:val="-3"/>
              </w:rPr>
              <w:t xml:space="preserve"> = 1,00</w:t>
            </w:r>
          </w:p>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 xml:space="preserve">S </w:t>
            </w:r>
            <w:r w:rsidRPr="00DD09C5">
              <w:rPr>
                <w:rFonts w:ascii="Arial" w:hAnsi="Arial" w:cs="Arial"/>
                <w:spacing w:val="-3"/>
                <w:vertAlign w:val="subscript"/>
              </w:rPr>
              <w:t>(275)</w:t>
            </w:r>
            <w:r w:rsidRPr="00DD09C5">
              <w:rPr>
                <w:rFonts w:ascii="Arial" w:hAnsi="Arial" w:cs="Arial"/>
                <w:spacing w:val="-3"/>
              </w:rPr>
              <w:t xml:space="preserve"> = 0,96 </w:t>
            </w:r>
            <w:r w:rsidRPr="00DD09C5">
              <w:rPr>
                <w:rFonts w:ascii="Arial" w:hAnsi="Arial" w:cs="Arial"/>
                <w:spacing w:val="-3"/>
              </w:rPr>
              <w:tab/>
            </w:r>
            <w:r w:rsidRPr="00DD09C5">
              <w:rPr>
                <w:rFonts w:ascii="Arial" w:hAnsi="Arial" w:cs="Arial"/>
                <w:spacing w:val="-3"/>
              </w:rPr>
              <w:tab/>
              <w:t xml:space="preserve">S </w:t>
            </w:r>
            <w:r w:rsidRPr="00DD09C5">
              <w:rPr>
                <w:rFonts w:ascii="Arial" w:hAnsi="Arial" w:cs="Arial"/>
                <w:spacing w:val="-3"/>
                <w:vertAlign w:val="subscript"/>
              </w:rPr>
              <w:t>(280)</w:t>
            </w:r>
            <w:r w:rsidRPr="00DD09C5">
              <w:rPr>
                <w:rFonts w:ascii="Arial" w:hAnsi="Arial" w:cs="Arial"/>
                <w:spacing w:val="-3"/>
              </w:rPr>
              <w:t xml:space="preserve"> = 0,88</w:t>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La ponderación se realiza por medio de la siguiente expresión.</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32"/>
              </w:rPr>
              <w:object w:dxaOrig="6920" w:dyaOrig="760">
                <v:shape id="_x0000_i1034" type="#_x0000_t75" style="width:342.75pt;height:36.75pt" o:ole="">
                  <v:imagedata r:id="rId81" o:title=""/>
                </v:shape>
                <o:OLEObject Type="Embed" ProgID="Equation.3" ShapeID="_x0000_i1034" DrawAspect="Content" ObjectID="_1483443279" r:id="rId82"/>
              </w:object>
            </w:r>
          </w:p>
          <w:p w:rsidR="000201D9" w:rsidRPr="00DD09C5" w:rsidRDefault="002F49B4" w:rsidP="002F49B4">
            <w:pPr>
              <w:spacing w:before="120" w:after="120" w:line="312" w:lineRule="auto"/>
              <w:jc w:val="both"/>
              <w:rPr>
                <w:rFonts w:ascii="Arial" w:hAnsi="Arial" w:cs="Arial"/>
                <w:spacing w:val="-3"/>
              </w:rPr>
            </w:pPr>
            <w:r>
              <w:rPr>
                <w:rFonts w:ascii="Arial" w:hAnsi="Arial" w:cs="Arial"/>
                <w:spacing w:val="-3"/>
              </w:rPr>
              <w:t>Nótese que l</w:t>
            </w:r>
            <w:r w:rsidR="000201D9" w:rsidRPr="00DD09C5">
              <w:rPr>
                <w:rFonts w:ascii="Arial" w:hAnsi="Arial" w:cs="Arial"/>
                <w:spacing w:val="-3"/>
              </w:rPr>
              <w:t>a irradiancia efectiva con S(</w:t>
            </w:r>
            <w:r w:rsidR="000201D9" w:rsidRPr="00DD09C5">
              <w:rPr>
                <w:rFonts w:ascii="Symbol" w:hAnsi="Symbol" w:cs="Arial"/>
                <w:spacing w:val="-3"/>
              </w:rPr>
              <w:t></w:t>
            </w:r>
            <w:r w:rsidR="000201D9" w:rsidRPr="00DD09C5">
              <w:rPr>
                <w:rFonts w:ascii="Arial" w:hAnsi="Arial" w:cs="Arial"/>
                <w:spacing w:val="-3"/>
              </w:rPr>
              <w:t>) es siempre inferior a la irradiancia sin ponderar.</w:t>
            </w:r>
          </w:p>
        </w:tc>
      </w:tr>
    </w:tbl>
    <w:p w:rsidR="0051171B" w:rsidRDefault="0051171B" w:rsidP="000220F4">
      <w:pPr>
        <w:spacing w:before="120" w:after="120" w:line="312" w:lineRule="auto"/>
        <w:jc w:val="both"/>
        <w:rPr>
          <w:rFonts w:ascii="Arial" w:hAnsi="Arial" w:cs="Arial"/>
          <w:b/>
          <w:color w:val="0D0D0D"/>
        </w:rPr>
      </w:pPr>
    </w:p>
    <w:p w:rsidR="0051171B" w:rsidRDefault="0051171B">
      <w:pPr>
        <w:spacing w:after="0" w:line="240" w:lineRule="auto"/>
        <w:rPr>
          <w:rFonts w:ascii="Arial" w:hAnsi="Arial" w:cs="Arial"/>
          <w:b/>
          <w:color w:val="0D0D0D"/>
        </w:rPr>
      </w:pPr>
      <w:r>
        <w:rPr>
          <w:rFonts w:ascii="Arial" w:hAnsi="Arial" w:cs="Arial"/>
          <w:b/>
          <w:color w:val="0D0D0D"/>
        </w:rPr>
        <w:br w:type="page"/>
      </w:r>
    </w:p>
    <w:p w:rsidR="000201D9" w:rsidRPr="00DD2084" w:rsidRDefault="000201D9" w:rsidP="000220F4">
      <w:pPr>
        <w:spacing w:before="120" w:after="120" w:line="312" w:lineRule="auto"/>
        <w:jc w:val="both"/>
        <w:rPr>
          <w:rFonts w:ascii="Arial" w:hAnsi="Arial" w:cs="Arial"/>
          <w:b/>
          <w:spacing w:val="-3"/>
        </w:rPr>
      </w:pPr>
      <w:r>
        <w:rPr>
          <w:rFonts w:ascii="Arial" w:hAnsi="Arial" w:cs="Arial"/>
          <w:b/>
          <w:color w:val="0D0D0D"/>
        </w:rPr>
        <w:t>1.2.- VALORES LÍMITE DE EXPOSICIÓN</w:t>
      </w:r>
    </w:p>
    <w:p w:rsidR="000201D9" w:rsidRPr="00B81D40" w:rsidRDefault="00B81D40" w:rsidP="00B81D40">
      <w:pPr>
        <w:spacing w:before="120" w:after="120" w:line="312" w:lineRule="auto"/>
        <w:ind w:left="360"/>
        <w:jc w:val="both"/>
        <w:rPr>
          <w:rFonts w:ascii="Arial" w:hAnsi="Arial" w:cs="Arial"/>
          <w:b/>
          <w:spacing w:val="-3"/>
        </w:rPr>
      </w:pPr>
      <w:r>
        <w:rPr>
          <w:rFonts w:ascii="Arial" w:hAnsi="Arial" w:cs="Arial"/>
          <w:b/>
          <w:spacing w:val="-3"/>
        </w:rPr>
        <w:t xml:space="preserve">A.- </w:t>
      </w:r>
      <w:r w:rsidR="000201D9" w:rsidRPr="00B81D40">
        <w:rPr>
          <w:rFonts w:ascii="Arial" w:hAnsi="Arial" w:cs="Arial"/>
          <w:b/>
          <w:spacing w:val="-3"/>
        </w:rPr>
        <w:t>Valores límite para el ultravioleta (180 - 400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Se proponen dos valores límite de exposición, uno </w:t>
      </w:r>
      <w:r w:rsidR="002F49B4">
        <w:rPr>
          <w:rFonts w:ascii="Arial" w:hAnsi="Arial" w:cs="Arial"/>
          <w:spacing w:val="-3"/>
        </w:rPr>
        <w:t>para</w:t>
      </w:r>
      <w:r w:rsidRPr="00DD2084">
        <w:rPr>
          <w:rFonts w:ascii="Arial" w:hAnsi="Arial" w:cs="Arial"/>
          <w:spacing w:val="-3"/>
        </w:rPr>
        <w:t xml:space="preserve"> la banda completa del UV y otro únicamente </w:t>
      </w:r>
      <w:r w:rsidR="002F49B4">
        <w:rPr>
          <w:rFonts w:ascii="Arial" w:hAnsi="Arial" w:cs="Arial"/>
          <w:spacing w:val="-3"/>
        </w:rPr>
        <w:t>p</w:t>
      </w:r>
      <w:r w:rsidRPr="00DD2084">
        <w:rPr>
          <w:rFonts w:ascii="Arial" w:hAnsi="Arial" w:cs="Arial"/>
          <w:spacing w:val="-3"/>
        </w:rPr>
        <w:t>a</w:t>
      </w:r>
      <w:r w:rsidR="002F49B4">
        <w:rPr>
          <w:rFonts w:ascii="Arial" w:hAnsi="Arial" w:cs="Arial"/>
          <w:spacing w:val="-3"/>
        </w:rPr>
        <w:t>ra</w:t>
      </w:r>
      <w:r w:rsidRPr="00DD2084">
        <w:rPr>
          <w:rFonts w:ascii="Arial" w:hAnsi="Arial" w:cs="Arial"/>
          <w:spacing w:val="-3"/>
        </w:rPr>
        <w:t xml:space="preserve"> la región UVA. Ambos están definidos en términos de exposición radiante H(J/m</w:t>
      </w:r>
      <w:r w:rsidRPr="00DD2084">
        <w:rPr>
          <w:rFonts w:ascii="Arial" w:hAnsi="Arial" w:cs="Arial"/>
          <w:spacing w:val="-3"/>
          <w:vertAlign w:val="superscript"/>
        </w:rPr>
        <w:t>2</w:t>
      </w:r>
      <w:r w:rsidRPr="00DD2084">
        <w:rPr>
          <w:rFonts w:ascii="Arial" w:hAnsi="Arial" w:cs="Arial"/>
          <w:spacing w:val="-3"/>
        </w:rPr>
        <w:t>), y referidos a 8 horas.</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260"/>
        <w:gridCol w:w="2344"/>
        <w:gridCol w:w="1998"/>
        <w:gridCol w:w="2138"/>
      </w:tblGrid>
      <w:tr w:rsidR="000201D9" w:rsidRPr="00DD09C5" w:rsidTr="00172B71">
        <w:trPr>
          <w:trHeight w:hRule="exact" w:val="481"/>
          <w:jc w:val="center"/>
        </w:trPr>
        <w:tc>
          <w:tcPr>
            <w:tcW w:w="720" w:type="dxa"/>
            <w:shd w:val="clear" w:color="auto" w:fill="E0E0E0"/>
            <w:vAlign w:val="center"/>
          </w:tcPr>
          <w:p w:rsidR="000201D9" w:rsidRPr="00DD09C5" w:rsidRDefault="000201D9" w:rsidP="004F0D3D">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Núm.</w:t>
            </w:r>
          </w:p>
        </w:tc>
        <w:tc>
          <w:tcPr>
            <w:tcW w:w="1260" w:type="dxa"/>
            <w:shd w:val="clear" w:color="auto" w:fill="E0E0E0"/>
            <w:vAlign w:val="center"/>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r w:rsidRPr="00DD09C5">
              <w:rPr>
                <w:rFonts w:ascii="Symbol" w:hAnsi="Symbol" w:cs="Arial"/>
                <w:b/>
                <w:spacing w:val="-3"/>
                <w:sz w:val="18"/>
                <w:szCs w:val="18"/>
              </w:rPr>
              <w:t></w:t>
            </w:r>
            <w:r w:rsidRPr="00DD09C5">
              <w:rPr>
                <w:rFonts w:ascii="Arial" w:hAnsi="Arial" w:cs="Arial"/>
                <w:b/>
                <w:spacing w:val="-3"/>
                <w:sz w:val="18"/>
                <w:szCs w:val="18"/>
              </w:rPr>
              <w:t>(nm)</w:t>
            </w:r>
          </w:p>
        </w:tc>
        <w:tc>
          <w:tcPr>
            <w:tcW w:w="2344" w:type="dxa"/>
            <w:shd w:val="clear" w:color="auto" w:fill="E0E0E0"/>
            <w:vAlign w:val="center"/>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Riesgo</w:t>
            </w:r>
          </w:p>
        </w:tc>
        <w:tc>
          <w:tcPr>
            <w:tcW w:w="1998" w:type="dxa"/>
            <w:shd w:val="clear" w:color="auto" w:fill="E0E0E0"/>
            <w:vAlign w:val="center"/>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VLE (</w:t>
            </w:r>
            <w:r w:rsidRPr="00DD09C5">
              <w:rPr>
                <w:rFonts w:ascii="Arial" w:hAnsi="Arial" w:cs="Arial"/>
                <w:b/>
                <w:spacing w:val="-3"/>
                <w:sz w:val="18"/>
                <w:szCs w:val="18"/>
                <w:lang w:val="pt-BR"/>
              </w:rPr>
              <w:t>J/m</w:t>
            </w:r>
            <w:r w:rsidRPr="00DD09C5">
              <w:rPr>
                <w:rFonts w:ascii="Arial" w:hAnsi="Arial" w:cs="Arial"/>
                <w:b/>
                <w:spacing w:val="-3"/>
                <w:sz w:val="18"/>
                <w:szCs w:val="18"/>
                <w:vertAlign w:val="superscript"/>
                <w:lang w:val="pt-BR"/>
              </w:rPr>
              <w:t>2</w:t>
            </w:r>
            <w:r w:rsidRPr="00DD09C5">
              <w:rPr>
                <w:rFonts w:ascii="Arial" w:hAnsi="Arial" w:cs="Arial"/>
                <w:b/>
                <w:spacing w:val="-3"/>
                <w:sz w:val="18"/>
                <w:szCs w:val="18"/>
                <w:lang w:val="pt-BR"/>
              </w:rPr>
              <w:t>)</w:t>
            </w:r>
          </w:p>
        </w:tc>
        <w:tc>
          <w:tcPr>
            <w:tcW w:w="2138" w:type="dxa"/>
            <w:shd w:val="clear" w:color="auto" w:fill="E0E0E0"/>
            <w:vAlign w:val="center"/>
          </w:tcPr>
          <w:p w:rsidR="000201D9" w:rsidRPr="00DD09C5" w:rsidRDefault="000201D9" w:rsidP="004F0D3D">
            <w:pPr>
              <w:spacing w:before="120" w:after="120" w:line="312" w:lineRule="auto"/>
              <w:jc w:val="center"/>
              <w:rPr>
                <w:rFonts w:ascii="Arial" w:hAnsi="Arial" w:cs="Arial"/>
                <w:b/>
                <w:spacing w:val="-3"/>
                <w:sz w:val="18"/>
                <w:szCs w:val="18"/>
                <w:lang w:val="pt-BR"/>
              </w:rPr>
            </w:pPr>
            <w:r w:rsidRPr="00DD09C5">
              <w:rPr>
                <w:rFonts w:ascii="Arial" w:hAnsi="Arial" w:cs="Arial"/>
                <w:b/>
                <w:spacing w:val="-3"/>
                <w:sz w:val="18"/>
                <w:szCs w:val="18"/>
                <w:lang w:val="pt-BR"/>
              </w:rPr>
              <w:t>Forma de cálculo</w:t>
            </w:r>
          </w:p>
        </w:tc>
      </w:tr>
      <w:tr w:rsidR="000201D9" w:rsidRPr="00DD09C5" w:rsidTr="004F0D3D">
        <w:trPr>
          <w:trHeight w:hRule="exact" w:val="851"/>
          <w:jc w:val="center"/>
        </w:trPr>
        <w:tc>
          <w:tcPr>
            <w:tcW w:w="72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lang w:val="pt-BR"/>
              </w:rPr>
              <w:t>VLE-1</w:t>
            </w:r>
          </w:p>
        </w:tc>
        <w:tc>
          <w:tcPr>
            <w:tcW w:w="126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lang w:val="pt-BR"/>
              </w:rPr>
              <w:t>180 - 400</w:t>
            </w:r>
          </w:p>
        </w:tc>
        <w:tc>
          <w:tcPr>
            <w:tcW w:w="2344" w:type="dxa"/>
            <w:vAlign w:val="center"/>
          </w:tcPr>
          <w:p w:rsidR="000201D9" w:rsidRPr="00DD09C5" w:rsidRDefault="000201D9" w:rsidP="00E13E6C">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Queratitis/Conjuntivitis</w:t>
            </w:r>
            <w:r w:rsidRPr="00DD09C5">
              <w:rPr>
                <w:rFonts w:ascii="Arial" w:hAnsi="Arial" w:cs="Arial"/>
                <w:spacing w:val="-3"/>
                <w:sz w:val="18"/>
                <w:szCs w:val="18"/>
              </w:rPr>
              <w:br/>
              <w:t>Eritemas/Cáncer piel</w:t>
            </w:r>
          </w:p>
        </w:tc>
        <w:tc>
          <w:tcPr>
            <w:tcW w:w="1998" w:type="dxa"/>
            <w:vAlign w:val="center"/>
          </w:tcPr>
          <w:p w:rsidR="000201D9" w:rsidRPr="00DD09C5" w:rsidRDefault="000201D9" w:rsidP="00D759E2">
            <w:pPr>
              <w:spacing w:before="120" w:after="120" w:line="312" w:lineRule="auto"/>
              <w:jc w:val="center"/>
              <w:rPr>
                <w:rFonts w:ascii="Arial" w:hAnsi="Arial" w:cs="Arial"/>
                <w:spacing w:val="-3"/>
                <w:sz w:val="18"/>
                <w:szCs w:val="18"/>
                <w:vertAlign w:val="subscript"/>
                <w:lang w:val="pt-BR"/>
              </w:rPr>
            </w:pPr>
            <w:r w:rsidRPr="00DD09C5">
              <w:rPr>
                <w:rFonts w:ascii="Arial" w:hAnsi="Arial" w:cs="Arial"/>
                <w:spacing w:val="-3"/>
                <w:sz w:val="18"/>
                <w:szCs w:val="18"/>
                <w:lang w:val="pt-BR"/>
              </w:rPr>
              <w:t>H</w:t>
            </w:r>
            <w:r w:rsidRPr="00DD09C5">
              <w:rPr>
                <w:rFonts w:ascii="Arial" w:hAnsi="Arial" w:cs="Arial"/>
                <w:spacing w:val="-3"/>
                <w:sz w:val="18"/>
                <w:szCs w:val="18"/>
                <w:vertAlign w:val="subscript"/>
                <w:lang w:val="pt-BR"/>
              </w:rPr>
              <w:t xml:space="preserve">eff </w:t>
            </w:r>
            <w:r w:rsidRPr="00DD09C5">
              <w:rPr>
                <w:rFonts w:ascii="Arial" w:hAnsi="Arial" w:cs="Arial"/>
                <w:spacing w:val="-3"/>
                <w:sz w:val="18"/>
                <w:szCs w:val="18"/>
                <w:lang w:val="pt-BR"/>
              </w:rPr>
              <w:t xml:space="preserve">= 30 </w:t>
            </w:r>
            <w:r w:rsidRPr="00DD09C5">
              <w:rPr>
                <w:rFonts w:ascii="Arial" w:hAnsi="Arial" w:cs="Arial"/>
                <w:spacing w:val="-3"/>
                <w:sz w:val="18"/>
                <w:szCs w:val="18"/>
                <w:vertAlign w:val="superscript"/>
                <w:lang w:val="pt-BR"/>
              </w:rPr>
              <w:br/>
            </w:r>
            <w:r w:rsidRPr="00DD09C5">
              <w:rPr>
                <w:rFonts w:ascii="Arial" w:hAnsi="Arial" w:cs="Arial"/>
                <w:spacing w:val="-3"/>
                <w:sz w:val="18"/>
                <w:szCs w:val="18"/>
                <w:lang w:val="pt-BR"/>
              </w:rPr>
              <w:t>Valor referido a 8 h</w:t>
            </w:r>
          </w:p>
        </w:tc>
        <w:tc>
          <w:tcPr>
            <w:tcW w:w="2138" w:type="dxa"/>
            <w:vAlign w:val="center"/>
          </w:tcPr>
          <w:p w:rsidR="000201D9" w:rsidRPr="00DD09C5" w:rsidRDefault="000201D9" w:rsidP="00E13E6C">
            <w:pPr>
              <w:spacing w:before="120" w:after="120" w:line="312" w:lineRule="auto"/>
              <w:jc w:val="center"/>
              <w:rPr>
                <w:rFonts w:ascii="Arial" w:hAnsi="Arial" w:cs="Arial"/>
                <w:spacing w:val="-3"/>
                <w:sz w:val="18"/>
                <w:szCs w:val="18"/>
                <w:lang w:val="pt-BR"/>
              </w:rPr>
            </w:pPr>
            <w:r w:rsidRPr="00DD09C5">
              <w:rPr>
                <w:rFonts w:ascii="Arial" w:eastAsia="Times New Roman" w:hAnsi="Arial" w:cs="Arial"/>
                <w:spacing w:val="-3"/>
                <w:position w:val="-12"/>
                <w:sz w:val="18"/>
                <w:szCs w:val="18"/>
              </w:rPr>
              <w:object w:dxaOrig="1380" w:dyaOrig="360">
                <v:shape id="_x0000_i1035" type="#_x0000_t75" style="width:68.25pt;height:18.75pt" o:ole="">
                  <v:imagedata r:id="rId83" o:title=""/>
                </v:shape>
                <o:OLEObject Type="Embed" ProgID="Equation.3" ShapeID="_x0000_i1035" DrawAspect="Content" ObjectID="_1483443280" r:id="rId84"/>
              </w:object>
            </w:r>
            <w:r w:rsidRPr="00DD09C5">
              <w:rPr>
                <w:rFonts w:ascii="Arial" w:hAnsi="Arial" w:cs="Arial"/>
                <w:spacing w:val="-3"/>
                <w:sz w:val="18"/>
                <w:szCs w:val="18"/>
                <w:vertAlign w:val="superscript"/>
                <w:lang w:val="pt-BR"/>
              </w:rPr>
              <w:br/>
            </w:r>
            <w:r w:rsidRPr="00DD09C5">
              <w:rPr>
                <w:rFonts w:ascii="Arial" w:hAnsi="Arial" w:cs="Arial"/>
                <w:spacing w:val="-3"/>
                <w:sz w:val="18"/>
                <w:szCs w:val="18"/>
              </w:rPr>
              <w:t>Con Ponderación</w:t>
            </w:r>
            <w:r w:rsidRPr="00DD09C5">
              <w:rPr>
                <w:rFonts w:ascii="Arial" w:hAnsi="Arial" w:cs="Arial"/>
                <w:spacing w:val="-3"/>
                <w:sz w:val="18"/>
                <w:szCs w:val="18"/>
                <w:lang w:val="pt-BR"/>
              </w:rPr>
              <w:t xml:space="preserve"> S(</w:t>
            </w:r>
            <w:r w:rsidRPr="00DD09C5">
              <w:rPr>
                <w:rFonts w:ascii="Symbol" w:hAnsi="Symbol" w:cs="Arial"/>
                <w:spacing w:val="-3"/>
                <w:sz w:val="18"/>
                <w:szCs w:val="18"/>
              </w:rPr>
              <w:t></w:t>
            </w:r>
            <w:r w:rsidRPr="00DD09C5">
              <w:rPr>
                <w:rFonts w:ascii="Arial" w:hAnsi="Arial" w:cs="Arial"/>
                <w:spacing w:val="-3"/>
                <w:sz w:val="18"/>
                <w:szCs w:val="18"/>
                <w:lang w:val="pt-BR"/>
              </w:rPr>
              <w:t>)</w:t>
            </w:r>
          </w:p>
        </w:tc>
      </w:tr>
      <w:tr w:rsidR="000201D9" w:rsidRPr="00DD09C5" w:rsidTr="00B45897">
        <w:trPr>
          <w:trHeight w:hRule="exact" w:val="815"/>
          <w:jc w:val="center"/>
        </w:trPr>
        <w:tc>
          <w:tcPr>
            <w:tcW w:w="72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lang w:val="pt-BR"/>
              </w:rPr>
              <w:t>VLE-2</w:t>
            </w:r>
          </w:p>
        </w:tc>
        <w:tc>
          <w:tcPr>
            <w:tcW w:w="1260" w:type="dxa"/>
            <w:vAlign w:val="center"/>
          </w:tcPr>
          <w:p w:rsidR="000201D9" w:rsidRPr="00DD09C5" w:rsidRDefault="000201D9" w:rsidP="00C3752F">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lang w:val="pt-BR"/>
              </w:rPr>
              <w:t>315 - 400</w:t>
            </w:r>
          </w:p>
        </w:tc>
        <w:tc>
          <w:tcPr>
            <w:tcW w:w="2344"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Cataratas</w:t>
            </w:r>
          </w:p>
        </w:tc>
        <w:tc>
          <w:tcPr>
            <w:tcW w:w="1998" w:type="dxa"/>
            <w:vAlign w:val="center"/>
          </w:tcPr>
          <w:p w:rsidR="000201D9" w:rsidRPr="00DD09C5" w:rsidRDefault="000201D9" w:rsidP="00D759E2">
            <w:pPr>
              <w:spacing w:before="120" w:after="120" w:line="312" w:lineRule="auto"/>
              <w:jc w:val="center"/>
              <w:rPr>
                <w:rFonts w:ascii="Arial" w:hAnsi="Arial" w:cs="Arial"/>
                <w:spacing w:val="-3"/>
                <w:sz w:val="18"/>
                <w:szCs w:val="18"/>
                <w:lang w:val="pt-BR"/>
              </w:rPr>
            </w:pPr>
            <w:r w:rsidRPr="00DD09C5">
              <w:rPr>
                <w:rFonts w:ascii="Arial" w:hAnsi="Arial" w:cs="Arial"/>
                <w:spacing w:val="-3"/>
                <w:sz w:val="18"/>
                <w:szCs w:val="18"/>
                <w:lang w:val="pt-BR"/>
              </w:rPr>
              <w:t>H</w:t>
            </w:r>
            <w:r w:rsidRPr="00DD09C5">
              <w:rPr>
                <w:rFonts w:ascii="Arial" w:hAnsi="Arial" w:cs="Arial"/>
                <w:spacing w:val="-3"/>
                <w:sz w:val="18"/>
                <w:szCs w:val="18"/>
                <w:vertAlign w:val="subscript"/>
                <w:lang w:val="pt-BR"/>
              </w:rPr>
              <w:t xml:space="preserve">UVA </w:t>
            </w:r>
            <w:r w:rsidRPr="00DD09C5">
              <w:rPr>
                <w:rFonts w:ascii="Arial" w:hAnsi="Arial" w:cs="Arial"/>
                <w:spacing w:val="-3"/>
                <w:sz w:val="18"/>
                <w:szCs w:val="18"/>
                <w:lang w:val="pt-BR"/>
              </w:rPr>
              <w:t xml:space="preserve">= 10.000 </w:t>
            </w:r>
            <w:r w:rsidRPr="00DD09C5">
              <w:rPr>
                <w:rFonts w:ascii="Arial" w:hAnsi="Arial" w:cs="Arial"/>
                <w:spacing w:val="-3"/>
                <w:sz w:val="18"/>
                <w:szCs w:val="18"/>
                <w:vertAlign w:val="superscript"/>
                <w:lang w:val="pt-BR"/>
              </w:rPr>
              <w:br/>
            </w:r>
            <w:r w:rsidRPr="00DD09C5">
              <w:rPr>
                <w:rFonts w:ascii="Arial" w:hAnsi="Arial" w:cs="Arial"/>
                <w:spacing w:val="-3"/>
                <w:sz w:val="18"/>
                <w:szCs w:val="18"/>
                <w:lang w:val="pt-BR"/>
              </w:rPr>
              <w:t>Valor referido a 8 h</w:t>
            </w:r>
          </w:p>
        </w:tc>
        <w:tc>
          <w:tcPr>
            <w:tcW w:w="2138"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eastAsia="Times New Roman" w:hAnsi="Arial" w:cs="Arial"/>
                <w:spacing w:val="-3"/>
                <w:position w:val="-12"/>
                <w:sz w:val="18"/>
                <w:szCs w:val="18"/>
              </w:rPr>
              <w:object w:dxaOrig="1620" w:dyaOrig="360">
                <v:shape id="_x0000_i1036" type="#_x0000_t75" style="width:78.75pt;height:18.75pt" o:ole="">
                  <v:imagedata r:id="rId85" o:title=""/>
                </v:shape>
                <o:OLEObject Type="Embed" ProgID="Equation.3" ShapeID="_x0000_i1036" DrawAspect="Content" ObjectID="_1483443281" r:id="rId86"/>
              </w:object>
            </w:r>
            <w:r w:rsidRPr="00DD09C5">
              <w:rPr>
                <w:rFonts w:ascii="Arial" w:hAnsi="Arial" w:cs="Arial"/>
                <w:spacing w:val="-3"/>
                <w:sz w:val="18"/>
                <w:szCs w:val="18"/>
                <w:vertAlign w:val="superscript"/>
                <w:lang w:val="pt-BR"/>
              </w:rPr>
              <w:br/>
            </w:r>
            <w:r w:rsidRPr="00DD09C5">
              <w:rPr>
                <w:rFonts w:ascii="Arial" w:hAnsi="Arial" w:cs="Arial"/>
                <w:spacing w:val="-3"/>
                <w:sz w:val="18"/>
                <w:szCs w:val="18"/>
                <w:lang w:val="pt-BR"/>
              </w:rPr>
              <w:t>S</w:t>
            </w:r>
            <w:r w:rsidRPr="00DD09C5">
              <w:rPr>
                <w:rFonts w:ascii="Arial" w:hAnsi="Arial" w:cs="Arial"/>
                <w:spacing w:val="-3"/>
                <w:sz w:val="18"/>
                <w:szCs w:val="18"/>
              </w:rPr>
              <w:t>in ponderación espectral</w:t>
            </w:r>
          </w:p>
        </w:tc>
      </w:tr>
      <w:tr w:rsidR="000201D9" w:rsidRPr="00DD09C5" w:rsidTr="00172B71">
        <w:trPr>
          <w:trHeight w:hRule="exact" w:val="494"/>
          <w:jc w:val="center"/>
        </w:trPr>
        <w:tc>
          <w:tcPr>
            <w:tcW w:w="8460" w:type="dxa"/>
            <w:gridSpan w:val="5"/>
            <w:tcBorders>
              <w:left w:val="nil"/>
              <w:bottom w:val="nil"/>
              <w:right w:val="nil"/>
            </w:tcBorders>
            <w:vAlign w:val="center"/>
          </w:tcPr>
          <w:p w:rsidR="000201D9" w:rsidRPr="00DD09C5" w:rsidRDefault="000201D9" w:rsidP="00172B71">
            <w:pPr>
              <w:spacing w:before="120" w:after="120" w:line="312" w:lineRule="auto"/>
              <w:rPr>
                <w:rFonts w:ascii="Arial" w:hAnsi="Arial" w:cs="Arial"/>
                <w:i/>
                <w:spacing w:val="-3"/>
                <w:sz w:val="18"/>
                <w:szCs w:val="18"/>
              </w:rPr>
            </w:pPr>
            <w:r w:rsidRPr="00DD09C5">
              <w:rPr>
                <w:rFonts w:ascii="Arial" w:hAnsi="Arial" w:cs="Arial"/>
                <w:i/>
                <w:spacing w:val="-3"/>
                <w:sz w:val="18"/>
                <w:szCs w:val="18"/>
              </w:rPr>
              <w:t>Tabla 1: Valores límite para la radiación UV</w:t>
            </w:r>
          </w:p>
        </w:tc>
      </w:tr>
    </w:tbl>
    <w:p w:rsidR="000201D9" w:rsidRPr="00DD2084" w:rsidRDefault="00F41421" w:rsidP="000220F4">
      <w:pPr>
        <w:spacing w:before="120" w:after="120" w:line="312" w:lineRule="auto"/>
        <w:jc w:val="both"/>
        <w:rPr>
          <w:rFonts w:ascii="Arial" w:hAnsi="Arial" w:cs="Arial"/>
          <w:spacing w:val="-3"/>
        </w:rPr>
      </w:pPr>
      <w:r w:rsidRPr="00F41421">
        <w:rPr>
          <w:noProof/>
          <w:lang w:eastAsia="es-ES"/>
        </w:rPr>
        <w:pict>
          <v:shape id="_x0000_s1136" type="#_x0000_t75" style="position:absolute;left:0;text-align:left;margin-left:135pt;margin-top:54pt;width:175pt;height:36pt;z-index:251667456;mso-wrap-distance-right:42.55pt;mso-wrap-distance-bottom:8.5pt;mso-position-horizontal-relative:text;mso-position-vertical-relative:text" fillcolor="#cff">
            <v:fill opacity=".5"/>
            <v:imagedata r:id="rId87" o:title=""/>
            <w10:wrap type="topAndBottom" side="right"/>
          </v:shape>
          <o:OLEObject Type="Embed" ProgID="Equation.3" ShapeID="_x0000_s1136" DrawAspect="Content" ObjectID="_1483443313" r:id="rId88"/>
        </w:pict>
      </w:r>
      <w:r w:rsidR="000201D9">
        <w:rPr>
          <w:rFonts w:ascii="Arial" w:hAnsi="Arial" w:cs="Arial"/>
          <w:spacing w:val="-3"/>
        </w:rPr>
        <w:t xml:space="preserve">El </w:t>
      </w:r>
      <w:r w:rsidR="000201D9" w:rsidRPr="00DD2084">
        <w:rPr>
          <w:rFonts w:ascii="Arial" w:hAnsi="Arial" w:cs="Arial"/>
          <w:spacing w:val="-3"/>
        </w:rPr>
        <w:t>VLE-1 protege frente a daños en la piel y los ojos. La exposición radiante está ponderada con la curva S(</w:t>
      </w:r>
      <w:r w:rsidR="000201D9" w:rsidRPr="00DD2084">
        <w:rPr>
          <w:rFonts w:ascii="Symbol" w:hAnsi="Symbol" w:cs="Arial"/>
          <w:spacing w:val="-3"/>
        </w:rPr>
        <w:t></w:t>
      </w:r>
      <w:r w:rsidR="000201D9" w:rsidRPr="00DD2084">
        <w:rPr>
          <w:rFonts w:ascii="Arial" w:hAnsi="Arial" w:cs="Arial"/>
          <w:spacing w:val="-3"/>
        </w:rPr>
        <w:t>), a través de la expresión:</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Al aplicar la ponderación S(</w:t>
      </w:r>
      <w:r w:rsidRPr="00DD2084">
        <w:rPr>
          <w:rFonts w:ascii="Symbol" w:hAnsi="Symbol" w:cs="Arial"/>
          <w:spacing w:val="-3"/>
        </w:rPr>
        <w:t></w:t>
      </w:r>
      <w:r w:rsidRPr="00DD2084">
        <w:rPr>
          <w:rFonts w:ascii="Arial" w:hAnsi="Arial" w:cs="Arial"/>
          <w:spacing w:val="-3"/>
        </w:rPr>
        <w:t>), la parte de la emisión que corresponde a la región del UVA queda anulada, porque los factores de ponderación por encima de 315 nm están muy</w:t>
      </w:r>
      <w:r>
        <w:rPr>
          <w:rFonts w:ascii="Arial" w:hAnsi="Arial" w:cs="Arial"/>
          <w:spacing w:val="-3"/>
        </w:rPr>
        <w:t xml:space="preserve"> próximos a cero (véase la figura 1). </w:t>
      </w:r>
      <w:r w:rsidRPr="00DD2084">
        <w:rPr>
          <w:rFonts w:ascii="Arial" w:hAnsi="Arial" w:cs="Arial"/>
          <w:spacing w:val="-3"/>
        </w:rPr>
        <w:t xml:space="preserve">Por </w:t>
      </w:r>
      <w:r>
        <w:rPr>
          <w:rFonts w:ascii="Arial" w:hAnsi="Arial" w:cs="Arial"/>
          <w:spacing w:val="-3"/>
        </w:rPr>
        <w:t>consiguiente</w:t>
      </w:r>
      <w:r w:rsidRPr="00DD2084">
        <w:rPr>
          <w:rFonts w:ascii="Arial" w:hAnsi="Arial" w:cs="Arial"/>
          <w:spacing w:val="-3"/>
        </w:rPr>
        <w:t xml:space="preserve">, a pesar de que el VLE-1 está definido en </w:t>
      </w:r>
      <w:r>
        <w:rPr>
          <w:rFonts w:ascii="Arial" w:hAnsi="Arial" w:cs="Arial"/>
          <w:spacing w:val="-3"/>
        </w:rPr>
        <w:t xml:space="preserve">todo </w:t>
      </w:r>
      <w:r w:rsidRPr="00DD2084">
        <w:rPr>
          <w:rFonts w:ascii="Arial" w:hAnsi="Arial" w:cs="Arial"/>
          <w:spacing w:val="-3"/>
        </w:rPr>
        <w:t xml:space="preserve">el intervalo </w:t>
      </w:r>
      <w:r>
        <w:rPr>
          <w:rFonts w:ascii="Arial" w:hAnsi="Arial" w:cs="Arial"/>
          <w:spacing w:val="-3"/>
        </w:rPr>
        <w:t>UV,</w:t>
      </w:r>
      <w:r w:rsidRPr="00DD2084">
        <w:rPr>
          <w:rFonts w:ascii="Arial" w:hAnsi="Arial" w:cs="Arial"/>
          <w:spacing w:val="-3"/>
        </w:rPr>
        <w:t xml:space="preserve"> en la práctica </w:t>
      </w:r>
      <w:r>
        <w:rPr>
          <w:rFonts w:ascii="Arial" w:hAnsi="Arial" w:cs="Arial"/>
          <w:spacing w:val="-3"/>
        </w:rPr>
        <w:t xml:space="preserve">bastaría con </w:t>
      </w:r>
      <w:r w:rsidRPr="00DD2084">
        <w:rPr>
          <w:rFonts w:ascii="Arial" w:hAnsi="Arial" w:cs="Arial"/>
          <w:spacing w:val="-3"/>
        </w:rPr>
        <w:t>aplica</w:t>
      </w:r>
      <w:r>
        <w:rPr>
          <w:rFonts w:ascii="Arial" w:hAnsi="Arial" w:cs="Arial"/>
          <w:spacing w:val="-3"/>
        </w:rPr>
        <w:t>rlo</w:t>
      </w:r>
      <w:r w:rsidR="002F49B4">
        <w:rPr>
          <w:rFonts w:ascii="Arial" w:hAnsi="Arial" w:cs="Arial"/>
          <w:spacing w:val="-3"/>
        </w:rPr>
        <w:t xml:space="preserve">sólo </w:t>
      </w:r>
      <w:r w:rsidRPr="00DD2084">
        <w:rPr>
          <w:rFonts w:ascii="Arial" w:hAnsi="Arial" w:cs="Arial"/>
          <w:spacing w:val="-3"/>
        </w:rPr>
        <w:t>entre 180-315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Debido a</w:t>
      </w:r>
      <w:r>
        <w:rPr>
          <w:rFonts w:ascii="Arial" w:hAnsi="Arial" w:cs="Arial"/>
          <w:spacing w:val="-3"/>
        </w:rPr>
        <w:t xml:space="preserve"> esta razón, se define el VLE-</w:t>
      </w:r>
      <w:r w:rsidRPr="00DD2084">
        <w:rPr>
          <w:rFonts w:ascii="Arial" w:hAnsi="Arial" w:cs="Arial"/>
          <w:spacing w:val="-3"/>
        </w:rPr>
        <w:t xml:space="preserve">2, exclusivo para el UVA, que no incluye ponderación espectral, </w:t>
      </w:r>
    </w:p>
    <w:p w:rsidR="0051171B" w:rsidRDefault="00F41421" w:rsidP="000220F4">
      <w:pPr>
        <w:spacing w:before="120" w:after="120" w:line="312" w:lineRule="auto"/>
        <w:jc w:val="both"/>
        <w:rPr>
          <w:rFonts w:ascii="Arial" w:hAnsi="Arial" w:cs="Arial"/>
          <w:spacing w:val="-3"/>
        </w:rPr>
      </w:pPr>
      <w:r w:rsidRPr="00F41421">
        <w:rPr>
          <w:noProof/>
          <w:lang w:eastAsia="es-ES"/>
        </w:rPr>
        <w:pict>
          <v:shape id="_x0000_s1137" type="#_x0000_t75" style="position:absolute;left:0;text-align:left;margin-left:108pt;margin-top:4.3pt;width:161pt;height:36pt;z-index:251668480;mso-wrap-distance-right:42.55pt;mso-wrap-distance-bottom:8.5pt" fillcolor="#cff">
            <v:fill opacity=".5"/>
            <v:imagedata r:id="rId89" o:title=""/>
            <w10:wrap type="topAndBottom" side="right"/>
          </v:shape>
          <o:OLEObject Type="Embed" ProgID="Equation.3" ShapeID="_x0000_s1137" DrawAspect="Content" ObjectID="_1483443314" r:id="rId90"/>
        </w:pict>
      </w:r>
      <w:r w:rsidR="000201D9" w:rsidRPr="00DD2084">
        <w:rPr>
          <w:rFonts w:ascii="Arial" w:hAnsi="Arial" w:cs="Arial"/>
          <w:spacing w:val="-3"/>
        </w:rPr>
        <w:t>Teniendo en cuenta que</w:t>
      </w:r>
      <w:r w:rsidR="002F49B4">
        <w:rPr>
          <w:rFonts w:ascii="Arial" w:hAnsi="Arial" w:cs="Arial"/>
          <w:spacing w:val="-3"/>
        </w:rPr>
        <w:t>,</w:t>
      </w:r>
      <w:r w:rsidR="000201D9" w:rsidRPr="00DD2084">
        <w:rPr>
          <w:rFonts w:ascii="Arial" w:hAnsi="Arial" w:cs="Arial"/>
          <w:spacing w:val="-3"/>
        </w:rPr>
        <w:t xml:space="preserve"> la energía es el producto de la potencia por el tiempo de exposición, es posible calcular la irradiancia y el tiempo de exposición máximo</w:t>
      </w:r>
      <w:r w:rsidR="002F49B4">
        <w:rPr>
          <w:rFonts w:ascii="Arial" w:hAnsi="Arial" w:cs="Arial"/>
          <w:spacing w:val="-3"/>
        </w:rPr>
        <w:t>s</w:t>
      </w:r>
      <w:r w:rsidR="000201D9" w:rsidRPr="00DD2084">
        <w:rPr>
          <w:rFonts w:ascii="Arial" w:hAnsi="Arial" w:cs="Arial"/>
          <w:spacing w:val="-3"/>
        </w:rPr>
        <w:t xml:space="preserve"> a partir de las siguientes expresiones. </w:t>
      </w:r>
    </w:p>
    <w:p w:rsidR="0051171B" w:rsidRDefault="0051171B">
      <w:pPr>
        <w:spacing w:after="0" w:line="240" w:lineRule="auto"/>
        <w:rPr>
          <w:rFonts w:ascii="Arial" w:hAnsi="Arial" w:cs="Arial"/>
          <w:spacing w:val="-3"/>
        </w:rPr>
      </w:pPr>
      <w:r>
        <w:rPr>
          <w:rFonts w:ascii="Arial" w:hAnsi="Arial" w:cs="Arial"/>
          <w:spacing w:val="-3"/>
        </w:rPr>
        <w:br w:type="page"/>
      </w:r>
    </w:p>
    <w:p w:rsidR="000201D9" w:rsidRDefault="000201D9" w:rsidP="000220F4">
      <w:pPr>
        <w:spacing w:before="120" w:after="120" w:line="312" w:lineRule="auto"/>
        <w:jc w:val="both"/>
        <w:rPr>
          <w:rFonts w:ascii="Arial" w:hAnsi="Arial" w:cs="Arial"/>
          <w:spacing w:val="-3"/>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2"/>
        <w:gridCol w:w="2181"/>
        <w:gridCol w:w="1492"/>
        <w:gridCol w:w="1536"/>
        <w:gridCol w:w="1984"/>
      </w:tblGrid>
      <w:tr w:rsidR="000201D9" w:rsidRPr="00DD09C5" w:rsidTr="002F49B4">
        <w:trPr>
          <w:trHeight w:hRule="exact" w:val="508"/>
        </w:trPr>
        <w:tc>
          <w:tcPr>
            <w:tcW w:w="3743" w:type="dxa"/>
            <w:gridSpan w:val="2"/>
            <w:tcBorders>
              <w:top w:val="nil"/>
              <w:left w:val="nil"/>
              <w:bottom w:val="nil"/>
              <w:right w:val="nil"/>
            </w:tcBorders>
          </w:tcPr>
          <w:p w:rsidR="000201D9" w:rsidRPr="00161A11" w:rsidRDefault="000201D9" w:rsidP="00C3752F">
            <w:pPr>
              <w:pStyle w:val="Ttulo1"/>
              <w:spacing w:before="120" w:after="120" w:line="312" w:lineRule="auto"/>
              <w:rPr>
                <w:rFonts w:ascii="Arial" w:hAnsi="Arial" w:cs="Arial"/>
                <w:b w:val="0"/>
                <w:sz w:val="22"/>
                <w:szCs w:val="22"/>
                <w:lang w:val="pt-BR"/>
              </w:rPr>
            </w:pPr>
            <w:r w:rsidRPr="00161A11">
              <w:rPr>
                <w:rFonts w:ascii="Arial" w:hAnsi="Arial" w:cs="Arial"/>
                <w:b w:val="0"/>
                <w:spacing w:val="-3"/>
                <w:position w:val="-30"/>
                <w:sz w:val="22"/>
                <w:szCs w:val="22"/>
              </w:rPr>
              <w:t>Para VLE-1</w:t>
            </w:r>
            <w:r>
              <w:rPr>
                <w:rFonts w:ascii="Arial" w:hAnsi="Arial" w:cs="Arial"/>
                <w:b w:val="0"/>
                <w:spacing w:val="-3"/>
                <w:position w:val="-30"/>
                <w:sz w:val="22"/>
                <w:szCs w:val="22"/>
              </w:rPr>
              <w:t>:</w:t>
            </w:r>
          </w:p>
        </w:tc>
        <w:tc>
          <w:tcPr>
            <w:tcW w:w="1492" w:type="dxa"/>
            <w:tcBorders>
              <w:top w:val="nil"/>
              <w:left w:val="nil"/>
              <w:bottom w:val="nil"/>
              <w:right w:val="nil"/>
            </w:tcBorders>
          </w:tcPr>
          <w:p w:rsidR="000201D9" w:rsidRPr="00DD09C5" w:rsidRDefault="000201D9" w:rsidP="00C3752F">
            <w:pPr>
              <w:spacing w:before="120" w:after="120" w:line="312" w:lineRule="auto"/>
              <w:jc w:val="center"/>
              <w:rPr>
                <w:rFonts w:ascii="Arial" w:hAnsi="Arial" w:cs="Arial"/>
                <w:spacing w:val="-3"/>
                <w:sz w:val="18"/>
                <w:szCs w:val="18"/>
                <w:lang w:val="pt-BR"/>
              </w:rPr>
            </w:pPr>
          </w:p>
        </w:tc>
        <w:tc>
          <w:tcPr>
            <w:tcW w:w="3520" w:type="dxa"/>
            <w:gridSpan w:val="2"/>
            <w:tcBorders>
              <w:top w:val="nil"/>
              <w:left w:val="nil"/>
              <w:bottom w:val="nil"/>
              <w:right w:val="nil"/>
            </w:tcBorders>
          </w:tcPr>
          <w:p w:rsidR="000201D9" w:rsidRPr="00172B71" w:rsidRDefault="000201D9" w:rsidP="00C3752F">
            <w:pPr>
              <w:pStyle w:val="Ttulo1"/>
              <w:spacing w:before="120" w:after="120" w:line="312" w:lineRule="auto"/>
              <w:rPr>
                <w:rFonts w:ascii="Arial" w:hAnsi="Arial" w:cs="Arial"/>
                <w:sz w:val="18"/>
                <w:szCs w:val="18"/>
                <w:lang w:val="pt-BR"/>
              </w:rPr>
            </w:pPr>
            <w:r w:rsidRPr="00161A11">
              <w:rPr>
                <w:rFonts w:ascii="Arial" w:hAnsi="Arial" w:cs="Arial"/>
                <w:b w:val="0"/>
                <w:spacing w:val="-3"/>
                <w:position w:val="-30"/>
                <w:sz w:val="22"/>
                <w:szCs w:val="22"/>
              </w:rPr>
              <w:t>Para VL</w:t>
            </w:r>
            <w:r>
              <w:rPr>
                <w:rFonts w:ascii="Arial" w:hAnsi="Arial" w:cs="Arial"/>
                <w:b w:val="0"/>
                <w:spacing w:val="-3"/>
                <w:position w:val="-30"/>
                <w:sz w:val="22"/>
                <w:szCs w:val="22"/>
              </w:rPr>
              <w:t>E-2:</w:t>
            </w:r>
          </w:p>
        </w:tc>
      </w:tr>
      <w:tr w:rsidR="000201D9" w:rsidRPr="00DD09C5" w:rsidTr="002F49B4">
        <w:trPr>
          <w:trHeight w:hRule="exact" w:val="1201"/>
        </w:trPr>
        <w:tc>
          <w:tcPr>
            <w:tcW w:w="3743" w:type="dxa"/>
            <w:gridSpan w:val="2"/>
            <w:tcBorders>
              <w:top w:val="nil"/>
              <w:left w:val="nil"/>
              <w:bottom w:val="nil"/>
              <w:right w:val="nil"/>
            </w:tcBorders>
          </w:tcPr>
          <w:p w:rsidR="000201D9" w:rsidRPr="00172B71" w:rsidRDefault="000201D9" w:rsidP="00C3752F">
            <w:pPr>
              <w:pStyle w:val="Ttulo1"/>
              <w:spacing w:before="120" w:after="120" w:line="312" w:lineRule="auto"/>
              <w:rPr>
                <w:rFonts w:ascii="Arial" w:hAnsi="Arial" w:cs="Arial"/>
                <w:sz w:val="18"/>
                <w:szCs w:val="18"/>
                <w:lang w:val="pt-BR"/>
              </w:rPr>
            </w:pPr>
            <w:r w:rsidRPr="00DD2084">
              <w:rPr>
                <w:spacing w:val="-3"/>
                <w:position w:val="-30"/>
              </w:rPr>
              <w:object w:dxaOrig="3100" w:dyaOrig="700">
                <v:shape id="_x0000_i1039" type="#_x0000_t75" style="width:153pt;height:35.25pt" o:ole="">
                  <v:imagedata r:id="rId91" o:title=""/>
                </v:shape>
                <o:OLEObject Type="Embed" ProgID="Equation.3" ShapeID="_x0000_i1039" DrawAspect="Content" ObjectID="_1483443282" r:id="rId92"/>
              </w:object>
            </w:r>
          </w:p>
        </w:tc>
        <w:tc>
          <w:tcPr>
            <w:tcW w:w="1492" w:type="dxa"/>
            <w:tcBorders>
              <w:top w:val="nil"/>
              <w:left w:val="nil"/>
              <w:bottom w:val="nil"/>
              <w:right w:val="nil"/>
            </w:tcBorders>
          </w:tcPr>
          <w:p w:rsidR="000201D9" w:rsidRPr="00DD09C5" w:rsidRDefault="000201D9" w:rsidP="00C3752F">
            <w:pPr>
              <w:spacing w:before="120" w:after="120" w:line="312" w:lineRule="auto"/>
              <w:jc w:val="center"/>
              <w:rPr>
                <w:rFonts w:ascii="Arial" w:hAnsi="Arial" w:cs="Arial"/>
                <w:spacing w:val="-3"/>
                <w:sz w:val="18"/>
                <w:szCs w:val="18"/>
                <w:lang w:val="pt-BR"/>
              </w:rPr>
            </w:pPr>
          </w:p>
        </w:tc>
        <w:tc>
          <w:tcPr>
            <w:tcW w:w="3520" w:type="dxa"/>
            <w:gridSpan w:val="2"/>
            <w:tcBorders>
              <w:top w:val="nil"/>
              <w:left w:val="nil"/>
              <w:bottom w:val="nil"/>
              <w:right w:val="nil"/>
            </w:tcBorders>
          </w:tcPr>
          <w:p w:rsidR="000201D9" w:rsidRPr="00172B71" w:rsidRDefault="000201D9" w:rsidP="00C3752F">
            <w:pPr>
              <w:pStyle w:val="Ttulo1"/>
              <w:spacing w:before="120" w:after="120" w:line="312" w:lineRule="auto"/>
              <w:rPr>
                <w:rFonts w:ascii="Arial" w:hAnsi="Arial" w:cs="Arial"/>
                <w:sz w:val="18"/>
                <w:szCs w:val="18"/>
                <w:lang w:val="pt-BR"/>
              </w:rPr>
            </w:pPr>
            <w:r w:rsidRPr="00161A11">
              <w:rPr>
                <w:rFonts w:ascii="Arial" w:hAnsi="Arial" w:cs="Arial"/>
                <w:spacing w:val="-3"/>
                <w:position w:val="-32"/>
              </w:rPr>
              <w:object w:dxaOrig="3240" w:dyaOrig="720">
                <v:shape id="_x0000_i1040" type="#_x0000_t75" style="width:159pt;height:36.75pt" o:ole="">
                  <v:imagedata r:id="rId93" o:title=""/>
                </v:shape>
                <o:OLEObject Type="Embed" ProgID="Equation.3" ShapeID="_x0000_i1040" DrawAspect="Content" ObjectID="_1483443283" r:id="rId94"/>
              </w:object>
            </w:r>
          </w:p>
        </w:tc>
      </w:tr>
      <w:tr w:rsidR="000201D9" w:rsidRPr="00DD09C5" w:rsidTr="002F49B4">
        <w:trPr>
          <w:trHeight w:hRule="exact" w:val="358"/>
        </w:trPr>
        <w:tc>
          <w:tcPr>
            <w:tcW w:w="1562" w:type="dxa"/>
            <w:tcBorders>
              <w:top w:val="nil"/>
              <w:left w:val="nil"/>
              <w:right w:val="nil"/>
            </w:tcBorders>
          </w:tcPr>
          <w:p w:rsidR="000201D9" w:rsidRPr="00DD09C5" w:rsidRDefault="000201D9" w:rsidP="00C3752F">
            <w:pPr>
              <w:spacing w:before="120" w:after="120" w:line="312" w:lineRule="auto"/>
              <w:jc w:val="center"/>
              <w:rPr>
                <w:rFonts w:ascii="Arial" w:hAnsi="Arial" w:cs="Arial"/>
                <w:spacing w:val="-3"/>
                <w:position w:val="-30"/>
              </w:rPr>
            </w:pPr>
          </w:p>
        </w:tc>
        <w:tc>
          <w:tcPr>
            <w:tcW w:w="2181" w:type="dxa"/>
            <w:tcBorders>
              <w:top w:val="nil"/>
              <w:left w:val="nil"/>
              <w:right w:val="nil"/>
            </w:tcBorders>
          </w:tcPr>
          <w:p w:rsidR="000201D9" w:rsidRPr="00172B71" w:rsidRDefault="000201D9" w:rsidP="00C3752F">
            <w:pPr>
              <w:pStyle w:val="Ttulo1"/>
              <w:spacing w:before="120" w:after="120" w:line="312" w:lineRule="auto"/>
              <w:rPr>
                <w:rFonts w:ascii="Arial" w:hAnsi="Arial" w:cs="Arial"/>
                <w:sz w:val="18"/>
                <w:szCs w:val="18"/>
                <w:lang w:val="pt-BR"/>
              </w:rPr>
            </w:pPr>
          </w:p>
        </w:tc>
        <w:tc>
          <w:tcPr>
            <w:tcW w:w="1492" w:type="dxa"/>
            <w:tcBorders>
              <w:top w:val="nil"/>
              <w:left w:val="nil"/>
              <w:bottom w:val="nil"/>
              <w:right w:val="nil"/>
            </w:tcBorders>
          </w:tcPr>
          <w:p w:rsidR="000201D9" w:rsidRPr="00DD09C5" w:rsidRDefault="000201D9" w:rsidP="00C3752F">
            <w:pPr>
              <w:spacing w:before="120" w:after="120" w:line="312" w:lineRule="auto"/>
              <w:jc w:val="center"/>
              <w:rPr>
                <w:rFonts w:ascii="Arial" w:hAnsi="Arial" w:cs="Arial"/>
                <w:spacing w:val="-3"/>
                <w:sz w:val="18"/>
                <w:szCs w:val="18"/>
                <w:lang w:val="pt-BR"/>
              </w:rPr>
            </w:pPr>
          </w:p>
        </w:tc>
        <w:tc>
          <w:tcPr>
            <w:tcW w:w="1536" w:type="dxa"/>
            <w:tcBorders>
              <w:top w:val="nil"/>
              <w:left w:val="nil"/>
              <w:right w:val="nil"/>
            </w:tcBorders>
          </w:tcPr>
          <w:p w:rsidR="000201D9" w:rsidRPr="00DD09C5" w:rsidRDefault="000201D9" w:rsidP="00C3752F">
            <w:pPr>
              <w:spacing w:before="120" w:after="120" w:line="312" w:lineRule="auto"/>
              <w:jc w:val="center"/>
              <w:rPr>
                <w:rFonts w:ascii="Arial" w:hAnsi="Arial" w:cs="Arial"/>
                <w:b/>
                <w:sz w:val="18"/>
                <w:szCs w:val="18"/>
              </w:rPr>
            </w:pPr>
          </w:p>
        </w:tc>
        <w:tc>
          <w:tcPr>
            <w:tcW w:w="1984" w:type="dxa"/>
            <w:tcBorders>
              <w:top w:val="nil"/>
              <w:left w:val="nil"/>
              <w:right w:val="nil"/>
            </w:tcBorders>
          </w:tcPr>
          <w:p w:rsidR="000201D9" w:rsidRPr="00172B71" w:rsidRDefault="000201D9" w:rsidP="00C3752F">
            <w:pPr>
              <w:pStyle w:val="Ttulo1"/>
              <w:spacing w:before="120" w:after="120" w:line="312" w:lineRule="auto"/>
              <w:rPr>
                <w:rFonts w:ascii="Arial" w:hAnsi="Arial" w:cs="Arial"/>
                <w:sz w:val="18"/>
                <w:szCs w:val="18"/>
                <w:lang w:val="pt-BR"/>
              </w:rPr>
            </w:pPr>
          </w:p>
        </w:tc>
      </w:tr>
      <w:tr w:rsidR="000201D9" w:rsidRPr="00DD09C5" w:rsidTr="002F49B4">
        <w:trPr>
          <w:trHeight w:hRule="exact" w:val="903"/>
        </w:trPr>
        <w:tc>
          <w:tcPr>
            <w:tcW w:w="1562" w:type="dxa"/>
            <w:shd w:val="clear" w:color="auto" w:fill="E0E0E0"/>
          </w:tcPr>
          <w:p w:rsidR="000201D9" w:rsidRPr="00DD09C5" w:rsidRDefault="000201D9" w:rsidP="002F49B4">
            <w:pPr>
              <w:spacing w:before="120" w:after="120" w:line="312" w:lineRule="auto"/>
              <w:jc w:val="center"/>
              <w:rPr>
                <w:rFonts w:ascii="Arial" w:hAnsi="Arial" w:cs="Arial"/>
                <w:b/>
                <w:sz w:val="18"/>
                <w:szCs w:val="18"/>
              </w:rPr>
            </w:pPr>
            <w:r w:rsidRPr="00DD09C5">
              <w:rPr>
                <w:rFonts w:ascii="Arial" w:hAnsi="Arial" w:cs="Arial"/>
                <w:spacing w:val="-3"/>
                <w:position w:val="-30"/>
              </w:rPr>
              <w:br w:type="page"/>
            </w:r>
            <w:r w:rsidR="002F49B4">
              <w:rPr>
                <w:rFonts w:ascii="Arial" w:hAnsi="Arial" w:cs="Arial"/>
                <w:b/>
                <w:sz w:val="18"/>
                <w:szCs w:val="18"/>
              </w:rPr>
              <w:t>Tiempo</w:t>
            </w:r>
            <w:r w:rsidRPr="00DD09C5">
              <w:rPr>
                <w:rFonts w:ascii="Arial" w:hAnsi="Arial" w:cs="Arial"/>
                <w:b/>
                <w:sz w:val="18"/>
                <w:szCs w:val="18"/>
              </w:rPr>
              <w:t xml:space="preserve"> máximo exposición</w:t>
            </w:r>
          </w:p>
        </w:tc>
        <w:tc>
          <w:tcPr>
            <w:tcW w:w="2181" w:type="dxa"/>
            <w:shd w:val="clear" w:color="auto" w:fill="E0E0E0"/>
          </w:tcPr>
          <w:p w:rsidR="000201D9" w:rsidRPr="00172B71" w:rsidRDefault="000201D9" w:rsidP="00C3752F">
            <w:pPr>
              <w:pStyle w:val="Ttulo1"/>
              <w:spacing w:before="120" w:after="120" w:line="312" w:lineRule="auto"/>
              <w:rPr>
                <w:rFonts w:ascii="Arial" w:hAnsi="Arial" w:cs="Arial"/>
                <w:b w:val="0"/>
                <w:sz w:val="18"/>
                <w:szCs w:val="18"/>
                <w:lang w:val="pt-BR"/>
              </w:rPr>
            </w:pPr>
            <w:r w:rsidRPr="00172B71">
              <w:rPr>
                <w:rFonts w:ascii="Arial" w:hAnsi="Arial" w:cs="Arial"/>
                <w:sz w:val="18"/>
                <w:szCs w:val="18"/>
                <w:lang w:val="pt-BR"/>
              </w:rPr>
              <w:t xml:space="preserve">Irradiancia </w:t>
            </w:r>
            <w:r w:rsidR="002F49B4">
              <w:rPr>
                <w:rFonts w:ascii="Arial" w:hAnsi="Arial" w:cs="Arial"/>
                <w:sz w:val="18"/>
                <w:szCs w:val="18"/>
                <w:lang w:val="pt-BR"/>
              </w:rPr>
              <w:t xml:space="preserve">máx. </w:t>
            </w:r>
            <w:r w:rsidRPr="00172B71">
              <w:rPr>
                <w:rFonts w:ascii="Arial" w:hAnsi="Arial" w:cs="Arial"/>
                <w:sz w:val="18"/>
                <w:szCs w:val="18"/>
                <w:lang w:val="pt-BR"/>
              </w:rPr>
              <w:t>efectiva</w:t>
            </w:r>
            <w:r w:rsidRPr="00172B71">
              <w:rPr>
                <w:rFonts w:ascii="Arial" w:hAnsi="Arial" w:cs="Arial"/>
                <w:sz w:val="18"/>
                <w:szCs w:val="18"/>
                <w:lang w:val="pt-BR"/>
              </w:rPr>
              <w:br/>
              <w:t>E</w:t>
            </w:r>
            <w:r w:rsidRPr="00172B71">
              <w:rPr>
                <w:rFonts w:ascii="Arial" w:hAnsi="Arial" w:cs="Arial"/>
                <w:sz w:val="18"/>
                <w:szCs w:val="18"/>
                <w:vertAlign w:val="subscript"/>
                <w:lang w:val="pt-BR"/>
              </w:rPr>
              <w:t>eff</w:t>
            </w:r>
            <w:r w:rsidRPr="00172B71">
              <w:rPr>
                <w:rFonts w:ascii="Arial" w:hAnsi="Arial" w:cs="Arial"/>
                <w:sz w:val="18"/>
                <w:szCs w:val="18"/>
                <w:lang w:val="pt-BR"/>
              </w:rPr>
              <w:t xml:space="preserve"> (W/m</w:t>
            </w:r>
            <w:r w:rsidRPr="00172B71">
              <w:rPr>
                <w:rFonts w:ascii="Arial" w:hAnsi="Arial" w:cs="Arial"/>
                <w:sz w:val="18"/>
                <w:szCs w:val="18"/>
                <w:vertAlign w:val="superscript"/>
                <w:lang w:val="pt-BR"/>
              </w:rPr>
              <w:t>2</w:t>
            </w:r>
            <w:r w:rsidRPr="00172B71">
              <w:rPr>
                <w:rFonts w:ascii="Arial" w:hAnsi="Arial" w:cs="Arial"/>
                <w:sz w:val="18"/>
                <w:szCs w:val="18"/>
                <w:lang w:val="pt-BR"/>
              </w:rPr>
              <w:t>)</w:t>
            </w:r>
          </w:p>
        </w:tc>
        <w:tc>
          <w:tcPr>
            <w:tcW w:w="1492" w:type="dxa"/>
            <w:tcBorders>
              <w:top w:val="nil"/>
              <w:bottom w:val="nil"/>
            </w:tcBorders>
          </w:tcPr>
          <w:p w:rsidR="000201D9" w:rsidRPr="00DD09C5" w:rsidRDefault="000201D9" w:rsidP="00C3752F">
            <w:pPr>
              <w:spacing w:before="120" w:after="120" w:line="312" w:lineRule="auto"/>
              <w:jc w:val="center"/>
              <w:rPr>
                <w:rFonts w:ascii="Arial" w:hAnsi="Arial" w:cs="Arial"/>
                <w:spacing w:val="-3"/>
                <w:sz w:val="18"/>
                <w:szCs w:val="18"/>
                <w:lang w:val="pt-BR"/>
              </w:rPr>
            </w:pPr>
          </w:p>
        </w:tc>
        <w:tc>
          <w:tcPr>
            <w:tcW w:w="1536" w:type="dxa"/>
            <w:shd w:val="clear" w:color="auto" w:fill="E0E0E0"/>
          </w:tcPr>
          <w:p w:rsidR="000201D9" w:rsidRPr="00DD09C5" w:rsidRDefault="000201D9" w:rsidP="00C3752F">
            <w:pPr>
              <w:spacing w:before="120" w:after="120" w:line="312" w:lineRule="auto"/>
              <w:jc w:val="center"/>
              <w:rPr>
                <w:rFonts w:ascii="Arial" w:hAnsi="Arial" w:cs="Arial"/>
                <w:b/>
                <w:sz w:val="18"/>
                <w:szCs w:val="18"/>
              </w:rPr>
            </w:pPr>
            <w:r w:rsidRPr="00DD09C5">
              <w:rPr>
                <w:rFonts w:ascii="Arial" w:hAnsi="Arial" w:cs="Arial"/>
                <w:b/>
                <w:sz w:val="18"/>
                <w:szCs w:val="18"/>
              </w:rPr>
              <w:t>T</w:t>
            </w:r>
            <w:r w:rsidR="002F49B4">
              <w:rPr>
                <w:rFonts w:ascii="Arial" w:hAnsi="Arial" w:cs="Arial"/>
                <w:b/>
                <w:sz w:val="18"/>
                <w:szCs w:val="18"/>
              </w:rPr>
              <w:t>iempo</w:t>
            </w:r>
            <w:r w:rsidRPr="00DD09C5">
              <w:rPr>
                <w:rFonts w:ascii="Arial" w:hAnsi="Arial" w:cs="Arial"/>
                <w:b/>
                <w:sz w:val="18"/>
                <w:szCs w:val="18"/>
              </w:rPr>
              <w:t xml:space="preserve"> máximo exposición</w:t>
            </w:r>
          </w:p>
        </w:tc>
        <w:tc>
          <w:tcPr>
            <w:tcW w:w="1984" w:type="dxa"/>
            <w:shd w:val="clear" w:color="auto" w:fill="E0E0E0"/>
          </w:tcPr>
          <w:p w:rsidR="000201D9" w:rsidRPr="00172B71" w:rsidRDefault="000201D9" w:rsidP="00C3752F">
            <w:pPr>
              <w:pStyle w:val="Ttulo1"/>
              <w:spacing w:before="120" w:after="120" w:line="312" w:lineRule="auto"/>
              <w:rPr>
                <w:rFonts w:ascii="Arial" w:hAnsi="Arial" w:cs="Arial"/>
                <w:b w:val="0"/>
                <w:sz w:val="18"/>
                <w:szCs w:val="18"/>
                <w:lang w:val="pt-BR"/>
              </w:rPr>
            </w:pPr>
            <w:r w:rsidRPr="00172B71">
              <w:rPr>
                <w:rFonts w:ascii="Arial" w:hAnsi="Arial" w:cs="Arial"/>
                <w:sz w:val="18"/>
                <w:szCs w:val="18"/>
                <w:lang w:val="pt-BR"/>
              </w:rPr>
              <w:t xml:space="preserve">Irradiancia </w:t>
            </w:r>
            <w:r w:rsidR="002F49B4">
              <w:rPr>
                <w:rFonts w:ascii="Arial" w:hAnsi="Arial" w:cs="Arial"/>
                <w:sz w:val="18"/>
                <w:szCs w:val="18"/>
                <w:lang w:val="pt-BR"/>
              </w:rPr>
              <w:t xml:space="preserve">máx. </w:t>
            </w:r>
            <w:r w:rsidRPr="00172B71">
              <w:rPr>
                <w:rFonts w:ascii="Arial" w:hAnsi="Arial" w:cs="Arial"/>
                <w:sz w:val="18"/>
                <w:szCs w:val="18"/>
                <w:lang w:val="pt-BR"/>
              </w:rPr>
              <w:t>UVA</w:t>
            </w:r>
            <w:r w:rsidRPr="00172B71">
              <w:rPr>
                <w:rFonts w:ascii="Arial" w:hAnsi="Arial" w:cs="Arial"/>
                <w:sz w:val="18"/>
                <w:szCs w:val="18"/>
                <w:lang w:val="pt-BR"/>
              </w:rPr>
              <w:br/>
              <w:t>E</w:t>
            </w:r>
            <w:r w:rsidRPr="00172B71">
              <w:rPr>
                <w:rFonts w:ascii="Arial" w:hAnsi="Arial" w:cs="Arial"/>
                <w:sz w:val="18"/>
                <w:szCs w:val="18"/>
                <w:vertAlign w:val="subscript"/>
                <w:lang w:val="pt-BR"/>
              </w:rPr>
              <w:t>UVA</w:t>
            </w:r>
            <w:r w:rsidRPr="00172B71">
              <w:rPr>
                <w:rFonts w:ascii="Arial" w:hAnsi="Arial" w:cs="Arial"/>
                <w:sz w:val="18"/>
                <w:szCs w:val="18"/>
                <w:lang w:val="pt-BR"/>
              </w:rPr>
              <w:t xml:space="preserve"> (W/m</w:t>
            </w:r>
            <w:r w:rsidRPr="00172B71">
              <w:rPr>
                <w:rFonts w:ascii="Arial" w:hAnsi="Arial" w:cs="Arial"/>
                <w:sz w:val="18"/>
                <w:szCs w:val="18"/>
                <w:vertAlign w:val="superscript"/>
                <w:lang w:val="pt-BR"/>
              </w:rPr>
              <w:t>2</w:t>
            </w:r>
            <w:r w:rsidRPr="00172B71">
              <w:rPr>
                <w:rFonts w:ascii="Arial" w:hAnsi="Arial" w:cs="Arial"/>
                <w:sz w:val="18"/>
                <w:szCs w:val="18"/>
                <w:lang w:val="pt-BR"/>
              </w:rPr>
              <w:t>)</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8 h</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0,001</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8 h</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0,35</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4 h</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0,002</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4 h</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0,69</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2 h</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0,004</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2 h</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1,39</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h</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0,008</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h</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2,78</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 min.</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0,017</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 min.</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5,56</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15 min.</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0,033</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15 min.</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11,11</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 min.</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0,05</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 min.</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16,67</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5 min.</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0,1</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5 min.</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33,33</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min.</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0,5</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min.</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166,67</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 s</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 s</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333</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 s</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 s</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1.000</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s</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 s</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10.000</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0,5 s</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60</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0,5 s</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20.000</w:t>
            </w:r>
          </w:p>
        </w:tc>
      </w:tr>
      <w:tr w:rsidR="000201D9" w:rsidRPr="00DD09C5" w:rsidTr="002F49B4">
        <w:trPr>
          <w:trHeight w:hRule="exact" w:val="340"/>
        </w:trPr>
        <w:tc>
          <w:tcPr>
            <w:tcW w:w="1562"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0,1 s</w:t>
            </w:r>
          </w:p>
        </w:tc>
        <w:tc>
          <w:tcPr>
            <w:tcW w:w="2181"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300</w:t>
            </w:r>
          </w:p>
        </w:tc>
        <w:tc>
          <w:tcPr>
            <w:tcW w:w="1492" w:type="dxa"/>
            <w:tcBorders>
              <w:top w:val="nil"/>
              <w:bottom w:val="nil"/>
            </w:tcBorders>
            <w:vAlign w:val="center"/>
          </w:tcPr>
          <w:p w:rsidR="000201D9" w:rsidRPr="00DD09C5" w:rsidRDefault="000201D9" w:rsidP="00172B71">
            <w:pPr>
              <w:spacing w:before="120" w:after="120" w:line="312" w:lineRule="auto"/>
              <w:jc w:val="center"/>
              <w:rPr>
                <w:rFonts w:ascii="Arial" w:hAnsi="Arial" w:cs="Arial"/>
                <w:spacing w:val="-3"/>
                <w:sz w:val="18"/>
                <w:szCs w:val="18"/>
              </w:rPr>
            </w:pPr>
          </w:p>
        </w:tc>
        <w:tc>
          <w:tcPr>
            <w:tcW w:w="1536"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0,1 s</w:t>
            </w:r>
          </w:p>
        </w:tc>
        <w:tc>
          <w:tcPr>
            <w:tcW w:w="1984" w:type="dxa"/>
            <w:vAlign w:val="center"/>
          </w:tcPr>
          <w:p w:rsidR="000201D9" w:rsidRPr="00DD09C5" w:rsidRDefault="000201D9" w:rsidP="00172B71">
            <w:pPr>
              <w:spacing w:before="120" w:after="120" w:line="312" w:lineRule="auto"/>
              <w:jc w:val="center"/>
              <w:rPr>
                <w:rFonts w:ascii="Arial" w:hAnsi="Arial" w:cs="Arial"/>
                <w:sz w:val="18"/>
                <w:szCs w:val="18"/>
              </w:rPr>
            </w:pPr>
            <w:r w:rsidRPr="00DD09C5">
              <w:rPr>
                <w:rFonts w:ascii="Arial" w:hAnsi="Arial" w:cs="Arial"/>
                <w:sz w:val="18"/>
                <w:szCs w:val="18"/>
              </w:rPr>
              <w:t>100.000</w:t>
            </w:r>
          </w:p>
        </w:tc>
      </w:tr>
      <w:tr w:rsidR="000201D9" w:rsidRPr="00DD09C5" w:rsidTr="002F49B4">
        <w:trPr>
          <w:trHeight w:hRule="exact" w:val="630"/>
        </w:trPr>
        <w:tc>
          <w:tcPr>
            <w:tcW w:w="3743" w:type="dxa"/>
            <w:gridSpan w:val="2"/>
            <w:tcBorders>
              <w:left w:val="nil"/>
              <w:bottom w:val="nil"/>
              <w:right w:val="nil"/>
            </w:tcBorders>
          </w:tcPr>
          <w:p w:rsidR="000201D9" w:rsidRPr="00DD09C5" w:rsidRDefault="000201D9" w:rsidP="001C13F5">
            <w:pPr>
              <w:spacing w:before="120" w:after="120" w:line="312" w:lineRule="auto"/>
              <w:rPr>
                <w:rFonts w:ascii="Arial" w:hAnsi="Arial" w:cs="Arial"/>
                <w:i/>
                <w:sz w:val="18"/>
                <w:szCs w:val="18"/>
              </w:rPr>
            </w:pPr>
            <w:r w:rsidRPr="00DD09C5">
              <w:rPr>
                <w:rFonts w:ascii="Arial" w:hAnsi="Arial" w:cs="Arial"/>
                <w:i/>
                <w:spacing w:val="-3"/>
                <w:sz w:val="18"/>
                <w:szCs w:val="18"/>
              </w:rPr>
              <w:t xml:space="preserve">Tabla 2: Tiempos </w:t>
            </w:r>
            <w:r w:rsidR="002F49B4">
              <w:rPr>
                <w:rFonts w:ascii="Arial" w:hAnsi="Arial" w:cs="Arial"/>
                <w:i/>
                <w:spacing w:val="-3"/>
                <w:sz w:val="18"/>
                <w:szCs w:val="18"/>
              </w:rPr>
              <w:t xml:space="preserve">e irradiancia </w:t>
            </w:r>
            <w:r w:rsidRPr="00DD09C5">
              <w:rPr>
                <w:rFonts w:ascii="Arial" w:hAnsi="Arial" w:cs="Arial"/>
                <w:i/>
                <w:spacing w:val="-3"/>
                <w:sz w:val="18"/>
                <w:szCs w:val="18"/>
              </w:rPr>
              <w:t>máximos para VLE-1</w:t>
            </w:r>
          </w:p>
        </w:tc>
        <w:tc>
          <w:tcPr>
            <w:tcW w:w="1492" w:type="dxa"/>
            <w:tcBorders>
              <w:top w:val="nil"/>
              <w:left w:val="nil"/>
              <w:bottom w:val="nil"/>
              <w:right w:val="nil"/>
            </w:tcBorders>
          </w:tcPr>
          <w:p w:rsidR="000201D9" w:rsidRPr="00DD09C5" w:rsidRDefault="000201D9" w:rsidP="00172B71">
            <w:pPr>
              <w:spacing w:before="120" w:after="120" w:line="312" w:lineRule="auto"/>
              <w:rPr>
                <w:rFonts w:ascii="Arial" w:hAnsi="Arial" w:cs="Arial"/>
                <w:i/>
                <w:spacing w:val="-3"/>
                <w:sz w:val="18"/>
                <w:szCs w:val="18"/>
              </w:rPr>
            </w:pPr>
          </w:p>
        </w:tc>
        <w:tc>
          <w:tcPr>
            <w:tcW w:w="3520" w:type="dxa"/>
            <w:gridSpan w:val="2"/>
            <w:tcBorders>
              <w:left w:val="nil"/>
              <w:bottom w:val="nil"/>
              <w:right w:val="nil"/>
            </w:tcBorders>
          </w:tcPr>
          <w:p w:rsidR="000201D9" w:rsidRPr="00DD09C5" w:rsidRDefault="000201D9" w:rsidP="002F49B4">
            <w:pPr>
              <w:spacing w:before="120" w:after="120" w:line="312" w:lineRule="auto"/>
              <w:rPr>
                <w:rFonts w:ascii="Arial" w:hAnsi="Arial" w:cs="Arial"/>
                <w:i/>
                <w:sz w:val="18"/>
                <w:szCs w:val="18"/>
              </w:rPr>
            </w:pPr>
            <w:r w:rsidRPr="00DD09C5">
              <w:rPr>
                <w:rFonts w:ascii="Arial" w:hAnsi="Arial" w:cs="Arial"/>
                <w:i/>
                <w:spacing w:val="-3"/>
                <w:sz w:val="18"/>
                <w:szCs w:val="18"/>
              </w:rPr>
              <w:t>Tabla 3: Tiempos</w:t>
            </w:r>
            <w:r w:rsidR="002F49B4">
              <w:rPr>
                <w:rFonts w:ascii="Arial" w:hAnsi="Arial" w:cs="Arial"/>
                <w:i/>
                <w:spacing w:val="-3"/>
                <w:sz w:val="18"/>
                <w:szCs w:val="18"/>
              </w:rPr>
              <w:t xml:space="preserve"> eirradiancia </w:t>
            </w:r>
            <w:r w:rsidRPr="00DD09C5">
              <w:rPr>
                <w:rFonts w:ascii="Arial" w:hAnsi="Arial" w:cs="Arial"/>
                <w:i/>
                <w:spacing w:val="-3"/>
                <w:sz w:val="18"/>
                <w:szCs w:val="18"/>
              </w:rPr>
              <w:t>máximos para VLE-2</w:t>
            </w:r>
          </w:p>
        </w:tc>
      </w:tr>
    </w:tbl>
    <w:p w:rsidR="000201D9" w:rsidRPr="00DD2084" w:rsidRDefault="000201D9" w:rsidP="000220F4">
      <w:pPr>
        <w:spacing w:before="120" w:after="120" w:line="312" w:lineRule="auto"/>
        <w:jc w:val="both"/>
        <w:rPr>
          <w:rFonts w:ascii="Arial" w:hAnsi="Arial" w:cs="Arial"/>
          <w:spacing w:val="-3"/>
        </w:rPr>
      </w:pP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Al igual que ocurre con otros valores límite expresados en forma de dosis diarias (ruido, vibraciones o agentes químicos), a medida que disminuye el tiempo de exposición, el valor de la irradiancia máxima </w:t>
      </w:r>
      <w:r>
        <w:rPr>
          <w:rFonts w:ascii="Arial" w:hAnsi="Arial" w:cs="Arial"/>
          <w:spacing w:val="-3"/>
        </w:rPr>
        <w:t>permitida</w:t>
      </w:r>
      <w:r w:rsidRPr="00DD2084">
        <w:rPr>
          <w:rFonts w:ascii="Arial" w:hAnsi="Arial" w:cs="Arial"/>
          <w:spacing w:val="-3"/>
        </w:rPr>
        <w:t xml:space="preserve"> aumenta.</w:t>
      </w:r>
    </w:p>
    <w:p w:rsidR="000201D9" w:rsidRDefault="000201D9">
      <w:pPr>
        <w:rPr>
          <w:rFonts w:ascii="Arial" w:hAnsi="Arial" w:cs="Arial"/>
          <w:spacing w:val="-3"/>
        </w:rPr>
      </w:pPr>
      <w:r>
        <w:rPr>
          <w:rFonts w:ascii="Arial" w:hAnsi="Arial" w:cs="Arial"/>
          <w:spacing w:val="-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C3752F">
        <w:tc>
          <w:tcPr>
            <w:tcW w:w="8644" w:type="dxa"/>
            <w:shd w:val="clear" w:color="auto" w:fill="D9D9D9"/>
          </w:tcPr>
          <w:p w:rsidR="000201D9" w:rsidRPr="00DD09C5" w:rsidRDefault="000201D9" w:rsidP="007A4FA1">
            <w:pPr>
              <w:spacing w:before="120" w:after="120" w:line="312" w:lineRule="auto"/>
              <w:jc w:val="center"/>
              <w:rPr>
                <w:rFonts w:ascii="Arial" w:hAnsi="Arial" w:cs="Arial"/>
                <w:b/>
                <w:spacing w:val="-3"/>
              </w:rPr>
            </w:pPr>
            <w:r w:rsidRPr="00DD09C5">
              <w:rPr>
                <w:rFonts w:ascii="Arial" w:hAnsi="Arial" w:cs="Arial"/>
                <w:b/>
                <w:spacing w:val="-3"/>
              </w:rPr>
              <w:t>Ejemplo 3: Aplicación de los VLE para una fuente UV</w:t>
            </w:r>
          </w:p>
        </w:tc>
      </w:tr>
      <w:tr w:rsidR="000201D9" w:rsidRPr="00DD09C5" w:rsidTr="00C3752F">
        <w:tc>
          <w:tcPr>
            <w:tcW w:w="8644" w:type="dxa"/>
          </w:tcPr>
          <w:p w:rsidR="00A05087" w:rsidRDefault="000201D9" w:rsidP="00A05087">
            <w:pPr>
              <w:spacing w:before="120" w:after="120" w:line="312" w:lineRule="auto"/>
              <w:jc w:val="both"/>
              <w:rPr>
                <w:rFonts w:ascii="Arial" w:hAnsi="Arial" w:cs="Arial"/>
                <w:spacing w:val="-3"/>
              </w:rPr>
            </w:pPr>
            <w:r w:rsidRPr="00DD09C5">
              <w:rPr>
                <w:rFonts w:ascii="Arial" w:hAnsi="Arial" w:cs="Arial"/>
                <w:spacing w:val="-3"/>
              </w:rPr>
              <w:t xml:space="preserve">El espectro de </w:t>
            </w:r>
            <w:r w:rsidR="002F49B4">
              <w:rPr>
                <w:rFonts w:ascii="Arial" w:hAnsi="Arial" w:cs="Arial"/>
                <w:spacing w:val="-3"/>
              </w:rPr>
              <w:t>est</w:t>
            </w:r>
            <w:r w:rsidRPr="00DD09C5">
              <w:rPr>
                <w:rFonts w:ascii="Arial" w:hAnsi="Arial" w:cs="Arial"/>
                <w:spacing w:val="-3"/>
              </w:rPr>
              <w:t xml:space="preserve">a fuente se ha obtenido del fabricante. El rango de emisión está comprendido entre 265 - 325 nm y el tiempo de exposición es de 2 horas. </w:t>
            </w:r>
          </w:p>
          <w:p w:rsidR="000201D9" w:rsidRPr="00DD09C5" w:rsidRDefault="001B67A9" w:rsidP="00A05087">
            <w:pPr>
              <w:spacing w:before="120" w:after="120" w:line="312" w:lineRule="auto"/>
              <w:jc w:val="center"/>
              <w:rPr>
                <w:rFonts w:ascii="Arial" w:hAnsi="Arial" w:cs="Arial"/>
                <w:spacing w:val="-3"/>
              </w:rPr>
            </w:pPr>
            <w:r>
              <w:rPr>
                <w:rFonts w:ascii="Arial" w:hAnsi="Arial" w:cs="Arial"/>
                <w:noProof/>
                <w:spacing w:val="-3"/>
                <w:lang w:eastAsia="es-ES"/>
              </w:rPr>
              <w:drawing>
                <wp:inline distT="0" distB="0" distL="0" distR="0">
                  <wp:extent cx="4853242" cy="2838734"/>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831" cy="2846098"/>
                          </a:xfrm>
                          <a:prstGeom prst="rect">
                            <a:avLst/>
                          </a:prstGeom>
                          <a:noFill/>
                          <a:ln>
                            <a:noFill/>
                          </a:ln>
                        </pic:spPr>
                      </pic:pic>
                    </a:graphicData>
                  </a:graphic>
                </wp:inline>
              </w:drawing>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Primero se calcularán E</w:t>
            </w:r>
            <w:r w:rsidRPr="00DD09C5">
              <w:rPr>
                <w:rFonts w:ascii="Arial" w:hAnsi="Arial" w:cs="Arial"/>
                <w:spacing w:val="-3"/>
                <w:vertAlign w:val="subscript"/>
              </w:rPr>
              <w:t>total</w:t>
            </w:r>
            <w:r w:rsidRPr="00DD09C5">
              <w:rPr>
                <w:rFonts w:ascii="Arial" w:hAnsi="Arial" w:cs="Arial"/>
                <w:spacing w:val="-3"/>
              </w:rPr>
              <w:t xml:space="preserve"> y E</w:t>
            </w:r>
            <w:r w:rsidRPr="00DD09C5">
              <w:rPr>
                <w:rFonts w:ascii="Arial" w:hAnsi="Arial" w:cs="Arial"/>
                <w:spacing w:val="-3"/>
                <w:vertAlign w:val="subscript"/>
              </w:rPr>
              <w:t>eff</w:t>
            </w:r>
            <w:r w:rsidRPr="00DD09C5">
              <w:rPr>
                <w:rFonts w:ascii="Arial" w:hAnsi="Arial" w:cs="Arial"/>
                <w:spacing w:val="-3"/>
              </w:rPr>
              <w:t xml:space="preserve"> para todo el rango </w:t>
            </w:r>
            <w:r w:rsidR="002F49B4">
              <w:rPr>
                <w:rFonts w:ascii="Arial" w:hAnsi="Arial" w:cs="Arial"/>
                <w:spacing w:val="-3"/>
              </w:rPr>
              <w:t>espectral</w:t>
            </w:r>
            <w:r w:rsidRPr="00DD09C5">
              <w:rPr>
                <w:rFonts w:ascii="Arial" w:hAnsi="Arial" w:cs="Arial"/>
                <w:spacing w:val="-3"/>
              </w:rPr>
              <w:t>.</w:t>
            </w:r>
          </w:p>
          <w:tbl>
            <w:tblPr>
              <w:tblW w:w="66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2"/>
              <w:gridCol w:w="510"/>
              <w:gridCol w:w="511"/>
              <w:gridCol w:w="1134"/>
              <w:gridCol w:w="589"/>
              <w:gridCol w:w="1348"/>
              <w:gridCol w:w="1912"/>
            </w:tblGrid>
            <w:tr w:rsidR="000201D9" w:rsidRPr="00DD09C5" w:rsidTr="00AB5AB6">
              <w:trPr>
                <w:trHeight w:hRule="exact" w:val="51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6894">
                  <w:pPr>
                    <w:tabs>
                      <w:tab w:val="left" w:pos="-720"/>
                    </w:tabs>
                    <w:suppressAutoHyphens/>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p>
              </w:tc>
              <w:tc>
                <w:tcPr>
                  <w:tcW w:w="512"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rPr>
                  </w:pPr>
                  <w:r w:rsidRPr="00DD09C5">
                    <w:rPr>
                      <w:rFonts w:ascii="Arial" w:hAnsi="Arial" w:cs="Arial"/>
                      <w:b/>
                      <w:spacing w:val="-3"/>
                      <w:sz w:val="18"/>
                      <w:szCs w:val="18"/>
                    </w:rPr>
                    <w:t>E</w:t>
                  </w:r>
                  <w:r w:rsidRPr="00DD09C5">
                    <w:rPr>
                      <w:rFonts w:ascii="Symbol" w:hAnsi="Symbol" w:cs="Arial"/>
                      <w:b/>
                      <w:spacing w:val="-3"/>
                      <w:sz w:val="18"/>
                      <w:szCs w:val="18"/>
                      <w:vertAlign w:val="subscript"/>
                    </w:rPr>
                    <w:t></w:t>
                  </w:r>
                </w:p>
              </w:tc>
              <w:tc>
                <w:tcPr>
                  <w:tcW w:w="515"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Symbol" w:hAnsi="Symbol" w:cs="Arial"/>
                      <w:b/>
                      <w:spacing w:val="-3"/>
                      <w:sz w:val="18"/>
                      <w:szCs w:val="18"/>
                    </w:rPr>
                  </w:pPr>
                  <w:r w:rsidRPr="00DD09C5">
                    <w:rPr>
                      <w:rFonts w:ascii="Symbol" w:hAnsi="Symbol" w:cs="Arial"/>
                      <w:b/>
                      <w:spacing w:val="-3"/>
                      <w:sz w:val="18"/>
                      <w:szCs w:val="18"/>
                    </w:rPr>
                    <w:t></w:t>
                  </w:r>
                  <w:r w:rsidRPr="00DD09C5">
                    <w:rPr>
                      <w:rFonts w:ascii="Symbol" w:hAnsi="Symbol" w:cs="Arial"/>
                      <w:b/>
                      <w:spacing w:val="-3"/>
                      <w:sz w:val="18"/>
                      <w:szCs w:val="18"/>
                    </w:rPr>
                    <w:t></w:t>
                  </w:r>
                </w:p>
              </w:tc>
              <w:tc>
                <w:tcPr>
                  <w:tcW w:w="1157"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rPr>
                  </w:pPr>
                  <w:r w:rsidRPr="00DD09C5">
                    <w:rPr>
                      <w:rFonts w:ascii="Arial" w:eastAsia="Times New Roman" w:hAnsi="Arial" w:cs="Arial"/>
                      <w:b/>
                      <w:position w:val="-12"/>
                      <w:sz w:val="18"/>
                      <w:szCs w:val="18"/>
                    </w:rPr>
                    <w:object w:dxaOrig="740" w:dyaOrig="360">
                      <v:shape id="_x0000_i1041" type="#_x0000_t75" style="width:36.75pt;height:18.75pt" o:ole="">
                        <v:imagedata r:id="rId96" o:title=""/>
                      </v:shape>
                      <o:OLEObject Type="Embed" ProgID="Equation.3" ShapeID="_x0000_i1041" DrawAspect="Content" ObjectID="_1483443284" r:id="rId97"/>
                    </w:object>
                  </w:r>
                </w:p>
              </w:tc>
              <w:tc>
                <w:tcPr>
                  <w:tcW w:w="723" w:type="dxa"/>
                  <w:tcBorders>
                    <w:top w:val="nil"/>
                    <w:left w:val="single" w:sz="4" w:space="0" w:color="auto"/>
                    <w:bottom w:val="nil"/>
                    <w:right w:val="single" w:sz="4" w:space="0" w:color="auto"/>
                  </w:tcBorders>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rPr>
                  </w:pPr>
                </w:p>
              </w:tc>
              <w:tc>
                <w:tcPr>
                  <w:tcW w:w="1358"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S(</w:t>
                  </w:r>
                  <w:r w:rsidRPr="00DD09C5">
                    <w:rPr>
                      <w:rFonts w:ascii="Symbol" w:hAnsi="Symbol" w:cs="Arial"/>
                      <w:b/>
                      <w:spacing w:val="-3"/>
                      <w:sz w:val="18"/>
                      <w:szCs w:val="18"/>
                    </w:rPr>
                    <w:t></w:t>
                  </w:r>
                  <w:r w:rsidRPr="00DD09C5">
                    <w:rPr>
                      <w:rFonts w:ascii="Arial" w:hAnsi="Arial" w:cs="Arial"/>
                      <w:b/>
                      <w:spacing w:val="-3"/>
                      <w:sz w:val="18"/>
                      <w:szCs w:val="18"/>
                    </w:rPr>
                    <w:t>)</w:t>
                  </w:r>
                </w:p>
              </w:tc>
              <w:tc>
                <w:tcPr>
                  <w:tcW w:w="1722"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rPr>
                  </w:pPr>
                  <w:r w:rsidRPr="00DD09C5">
                    <w:rPr>
                      <w:rFonts w:ascii="Arial" w:eastAsia="Times New Roman" w:hAnsi="Arial" w:cs="Arial"/>
                      <w:b/>
                      <w:position w:val="-12"/>
                      <w:sz w:val="18"/>
                      <w:szCs w:val="18"/>
                    </w:rPr>
                    <w:object w:dxaOrig="1160" w:dyaOrig="360">
                      <v:shape id="_x0000_i1042" type="#_x0000_t75" style="width:57pt;height:18.75pt" o:ole="">
                        <v:imagedata r:id="rId98" o:title=""/>
                      </v:shape>
                      <o:OLEObject Type="Embed" ProgID="Equation.3" ShapeID="_x0000_i1042" DrawAspect="Content" ObjectID="_1483443285" r:id="rId99"/>
                    </w:objec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265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pacing w:val="-3"/>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0,81</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20,25</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270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pacing w:val="-3"/>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1,00</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50,00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275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11</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pacing w:val="-3"/>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0,96</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52,80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280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7</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0,88</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30,80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bCs/>
                      <w:sz w:val="18"/>
                      <w:szCs w:val="18"/>
                    </w:rPr>
                  </w:pPr>
                  <w:r w:rsidRPr="00DD09C5">
                    <w:rPr>
                      <w:rFonts w:ascii="Arial" w:hAnsi="Arial" w:cs="Arial"/>
                      <w:bCs/>
                      <w:sz w:val="18"/>
                      <w:szCs w:val="18"/>
                    </w:rPr>
                    <w:t>285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8</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bCs/>
                      <w:sz w:val="18"/>
                      <w:szCs w:val="18"/>
                    </w:rPr>
                  </w:pPr>
                  <w:r w:rsidRPr="00DD09C5">
                    <w:rPr>
                      <w:rFonts w:ascii="Arial" w:hAnsi="Arial" w:cs="Arial"/>
                      <w:bCs/>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40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0,77</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30,80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290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6</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0,64</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19,20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295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0,54</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13,50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20</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100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0,3</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30,00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30</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150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0,06</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9,00</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310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25</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125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0,015</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1,88</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315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0,003</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0,15</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320</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50</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0,001</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0,05</w:t>
                  </w:r>
                </w:p>
              </w:tc>
            </w:tr>
            <w:tr w:rsidR="000201D9" w:rsidRPr="00DD09C5" w:rsidTr="00AB5AB6">
              <w:trPr>
                <w:trHeight w:hRule="exac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325</w:t>
                  </w:r>
                </w:p>
              </w:tc>
              <w:tc>
                <w:tcPr>
                  <w:tcW w:w="51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9</w:t>
                  </w:r>
                </w:p>
              </w:tc>
              <w:tc>
                <w:tcPr>
                  <w:tcW w:w="51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5</w:t>
                  </w:r>
                </w:p>
              </w:tc>
              <w:tc>
                <w:tcPr>
                  <w:tcW w:w="1157"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45</w: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0,0005</w:t>
                  </w:r>
                </w:p>
              </w:tc>
              <w:tc>
                <w:tcPr>
                  <w:tcW w:w="1722"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hAnsi="Arial" w:cs="Arial"/>
                      <w:sz w:val="18"/>
                      <w:szCs w:val="18"/>
                    </w:rPr>
                    <w:t>0,02</w:t>
                  </w:r>
                </w:p>
              </w:tc>
            </w:tr>
            <w:tr w:rsidR="000201D9" w:rsidRPr="00DD09C5" w:rsidTr="00AB5AB6">
              <w:trPr>
                <w:jc w:val="center"/>
              </w:trPr>
              <w:tc>
                <w:tcPr>
                  <w:tcW w:w="2893" w:type="dxa"/>
                  <w:gridSpan w:val="4"/>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eastAsia="Times New Roman" w:hAnsi="Arial" w:cs="Arial"/>
                      <w:spacing w:val="-3"/>
                      <w:position w:val="-28"/>
                      <w:sz w:val="18"/>
                      <w:szCs w:val="18"/>
                      <w:lang w:val="pl-PL"/>
                    </w:rPr>
                    <w:object w:dxaOrig="3220" w:dyaOrig="680">
                      <v:shape id="_x0000_i1043" type="#_x0000_t75" style="width:125.25pt;height:26.25pt" o:ole="">
                        <v:imagedata r:id="rId100" o:title=""/>
                      </v:shape>
                      <o:OLEObject Type="Embed" ProgID="Equation.3" ShapeID="_x0000_i1043" DrawAspect="Content" ObjectID="_1483443286" r:id="rId101"/>
                    </w:object>
                  </w:r>
                </w:p>
              </w:tc>
              <w:tc>
                <w:tcPr>
                  <w:tcW w:w="723" w:type="dxa"/>
                  <w:tcBorders>
                    <w:top w:val="nil"/>
                    <w:left w:val="single" w:sz="4" w:space="0" w:color="auto"/>
                    <w:bottom w:val="nil"/>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p>
              </w:tc>
              <w:tc>
                <w:tcPr>
                  <w:tcW w:w="3080" w:type="dxa"/>
                  <w:gridSpan w:val="2"/>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rPr>
                  </w:pPr>
                  <w:r w:rsidRPr="00DD09C5">
                    <w:rPr>
                      <w:rFonts w:ascii="Arial" w:eastAsia="Times New Roman" w:hAnsi="Arial" w:cs="Arial"/>
                      <w:spacing w:val="-3"/>
                      <w:position w:val="-28"/>
                      <w:sz w:val="18"/>
                      <w:szCs w:val="18"/>
                      <w:lang w:val="pl-PL"/>
                    </w:rPr>
                    <w:object w:dxaOrig="3840" w:dyaOrig="680">
                      <v:shape id="_x0000_i1044" type="#_x0000_t75" style="width:150.75pt;height:26.25pt" o:ole="">
                        <v:imagedata r:id="rId102" o:title=""/>
                      </v:shape>
                      <o:OLEObject Type="Embed" ProgID="Equation.3" ShapeID="_x0000_i1044" DrawAspect="Content" ObjectID="_1483443287" r:id="rId103"/>
                    </w:object>
                  </w:r>
                </w:p>
              </w:tc>
            </w:tr>
            <w:tr w:rsidR="000201D9" w:rsidRPr="00DD09C5" w:rsidTr="00AB5AB6">
              <w:trPr>
                <w:jc w:val="center"/>
              </w:trPr>
              <w:tc>
                <w:tcPr>
                  <w:tcW w:w="2893" w:type="dxa"/>
                  <w:gridSpan w:val="4"/>
                  <w:tcBorders>
                    <w:top w:val="single" w:sz="4" w:space="0" w:color="auto"/>
                    <w:left w:val="nil"/>
                    <w:bottom w:val="nil"/>
                    <w:right w:val="nil"/>
                  </w:tcBorders>
                  <w:vAlign w:val="center"/>
                </w:tcPr>
                <w:p w:rsidR="000201D9" w:rsidRPr="00DD09C5" w:rsidRDefault="000201D9" w:rsidP="009C0E0B">
                  <w:pPr>
                    <w:spacing w:before="120" w:after="120" w:line="312" w:lineRule="auto"/>
                    <w:jc w:val="center"/>
                    <w:rPr>
                      <w:rFonts w:ascii="Arial" w:hAnsi="Arial" w:cs="Arial"/>
                      <w:i/>
                      <w:spacing w:val="-3"/>
                      <w:sz w:val="18"/>
                      <w:szCs w:val="18"/>
                      <w:lang w:val="pl-PL"/>
                    </w:rPr>
                  </w:pPr>
                  <w:r w:rsidRPr="00DD09C5">
                    <w:rPr>
                      <w:rFonts w:ascii="Arial" w:hAnsi="Arial" w:cs="Arial"/>
                      <w:i/>
                      <w:sz w:val="18"/>
                      <w:szCs w:val="18"/>
                    </w:rPr>
                    <w:t>Cálculo de E</w:t>
                  </w:r>
                  <w:r w:rsidRPr="00DD09C5">
                    <w:rPr>
                      <w:rFonts w:ascii="Arial" w:hAnsi="Arial" w:cs="Arial"/>
                      <w:i/>
                      <w:sz w:val="18"/>
                      <w:szCs w:val="18"/>
                      <w:vertAlign w:val="subscript"/>
                    </w:rPr>
                    <w:t>total</w:t>
                  </w:r>
                </w:p>
              </w:tc>
              <w:tc>
                <w:tcPr>
                  <w:tcW w:w="723" w:type="dxa"/>
                  <w:tcBorders>
                    <w:top w:val="nil"/>
                    <w:left w:val="nil"/>
                    <w:bottom w:val="nil"/>
                    <w:right w:val="nil"/>
                  </w:tcBorders>
                  <w:vAlign w:val="center"/>
                </w:tcPr>
                <w:p w:rsidR="000201D9" w:rsidRPr="00DD09C5" w:rsidRDefault="000201D9" w:rsidP="009C0E0B">
                  <w:pPr>
                    <w:spacing w:before="120" w:after="120" w:line="312" w:lineRule="auto"/>
                    <w:jc w:val="center"/>
                    <w:rPr>
                      <w:rFonts w:ascii="Arial" w:hAnsi="Arial" w:cs="Arial"/>
                      <w:i/>
                      <w:sz w:val="18"/>
                      <w:szCs w:val="18"/>
                    </w:rPr>
                  </w:pPr>
                </w:p>
              </w:tc>
              <w:tc>
                <w:tcPr>
                  <w:tcW w:w="3080" w:type="dxa"/>
                  <w:gridSpan w:val="2"/>
                  <w:tcBorders>
                    <w:top w:val="single" w:sz="4" w:space="0" w:color="auto"/>
                    <w:left w:val="nil"/>
                    <w:bottom w:val="nil"/>
                    <w:right w:val="nil"/>
                  </w:tcBorders>
                  <w:vAlign w:val="center"/>
                </w:tcPr>
                <w:p w:rsidR="000201D9" w:rsidRPr="00DD09C5" w:rsidRDefault="000201D9" w:rsidP="009C0E0B">
                  <w:pPr>
                    <w:spacing w:before="120" w:after="120" w:line="312" w:lineRule="auto"/>
                    <w:jc w:val="center"/>
                    <w:rPr>
                      <w:rFonts w:ascii="Arial" w:hAnsi="Arial" w:cs="Arial"/>
                      <w:i/>
                      <w:spacing w:val="-3"/>
                      <w:sz w:val="18"/>
                      <w:szCs w:val="18"/>
                      <w:lang w:val="pl-PL"/>
                    </w:rPr>
                  </w:pPr>
                  <w:r w:rsidRPr="00DD09C5">
                    <w:rPr>
                      <w:rFonts w:ascii="Arial" w:hAnsi="Arial" w:cs="Arial"/>
                      <w:i/>
                      <w:sz w:val="18"/>
                      <w:szCs w:val="18"/>
                    </w:rPr>
                    <w:t>Cálculo de E</w:t>
                  </w:r>
                  <w:r w:rsidRPr="00DD09C5">
                    <w:rPr>
                      <w:rFonts w:ascii="Arial" w:hAnsi="Arial" w:cs="Arial"/>
                      <w:i/>
                      <w:sz w:val="18"/>
                      <w:szCs w:val="18"/>
                      <w:vertAlign w:val="subscript"/>
                    </w:rPr>
                    <w:t>eff</w:t>
                  </w:r>
                </w:p>
              </w:tc>
            </w:tr>
          </w:tbl>
          <w:p w:rsidR="000201D9" w:rsidRDefault="000201D9" w:rsidP="00C3752F">
            <w:pPr>
              <w:spacing w:before="120" w:after="120" w:line="312" w:lineRule="auto"/>
              <w:jc w:val="both"/>
              <w:rPr>
                <w:rFonts w:ascii="Arial" w:hAnsi="Arial" w:cs="Arial"/>
                <w:spacing w:val="-3"/>
              </w:rPr>
            </w:pPr>
            <w:r w:rsidRPr="00DD09C5">
              <w:rPr>
                <w:rFonts w:ascii="Arial" w:hAnsi="Arial" w:cs="Arial"/>
                <w:spacing w:val="-3"/>
              </w:rPr>
              <w:t xml:space="preserve">Como se comprueba </w:t>
            </w:r>
            <w:r w:rsidR="002F49B4">
              <w:rPr>
                <w:rFonts w:ascii="Arial" w:hAnsi="Arial" w:cs="Arial"/>
                <w:spacing w:val="-3"/>
              </w:rPr>
              <w:t>por</w:t>
            </w:r>
            <w:r w:rsidRPr="00DD09C5">
              <w:rPr>
                <w:rFonts w:ascii="Arial" w:hAnsi="Arial" w:cs="Arial"/>
                <w:spacing w:val="-3"/>
              </w:rPr>
              <w:t xml:space="preserve"> el gráfico y la tabla, la ponderación anula la emisión de la fuente para longitudes de onda superiores a 315 nm. </w:t>
            </w:r>
          </w:p>
          <w:p w:rsidR="0051171B" w:rsidRPr="00DD09C5" w:rsidRDefault="0051171B" w:rsidP="00C3752F">
            <w:pPr>
              <w:spacing w:before="120" w:after="120" w:line="312" w:lineRule="auto"/>
              <w:jc w:val="both"/>
              <w:rPr>
                <w:rFonts w:ascii="Arial" w:hAnsi="Arial" w:cs="Arial"/>
                <w:spacing w:val="-3"/>
              </w:rPr>
            </w:pPr>
          </w:p>
          <w:p w:rsidR="000201D9" w:rsidRPr="00DD09C5" w:rsidRDefault="000201D9" w:rsidP="00C3752F">
            <w:pPr>
              <w:spacing w:before="120" w:after="120" w:line="312" w:lineRule="auto"/>
              <w:jc w:val="both"/>
              <w:rPr>
                <w:rFonts w:ascii="Arial" w:hAnsi="Arial" w:cs="Arial"/>
                <w:spacing w:val="-3"/>
                <w:u w:val="single"/>
              </w:rPr>
            </w:pPr>
            <w:r w:rsidRPr="00DD09C5">
              <w:rPr>
                <w:rFonts w:ascii="Arial" w:hAnsi="Arial" w:cs="Arial"/>
                <w:spacing w:val="-3"/>
                <w:u w:val="single"/>
              </w:rPr>
              <w:t>VLE-1 (265 - 325 nm)</w:t>
            </w:r>
          </w:p>
          <w:p w:rsidR="000201D9" w:rsidRPr="00DD09C5" w:rsidRDefault="000201D9" w:rsidP="008C188C">
            <w:pPr>
              <w:numPr>
                <w:ilvl w:val="0"/>
                <w:numId w:val="61"/>
              </w:numPr>
              <w:spacing w:before="120" w:after="120" w:line="312" w:lineRule="auto"/>
              <w:jc w:val="both"/>
              <w:rPr>
                <w:rFonts w:ascii="Arial" w:hAnsi="Arial" w:cs="Arial"/>
                <w:spacing w:val="-3"/>
              </w:rPr>
            </w:pPr>
            <w:r w:rsidRPr="00DD09C5">
              <w:rPr>
                <w:rFonts w:ascii="Arial" w:hAnsi="Arial" w:cs="Arial"/>
                <w:spacing w:val="-3"/>
              </w:rPr>
              <w:t>Cálculo de E</w:t>
            </w:r>
            <w:r w:rsidRPr="00DD09C5">
              <w:rPr>
                <w:rFonts w:ascii="Arial" w:hAnsi="Arial" w:cs="Arial"/>
                <w:spacing w:val="-3"/>
                <w:vertAlign w:val="subscript"/>
              </w:rPr>
              <w:t>eff</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28"/>
                <w:lang w:val="pl-PL"/>
              </w:rPr>
              <w:object w:dxaOrig="3840" w:dyaOrig="680">
                <v:shape id="_x0000_i1045" type="#_x0000_t75" style="width:150.75pt;height:26.25pt" o:ole="">
                  <v:imagedata r:id="rId104" o:title=""/>
                </v:shape>
                <o:OLEObject Type="Embed" ProgID="Equation.3" ShapeID="_x0000_i1045" DrawAspect="Content" ObjectID="_1483443288" r:id="rId105"/>
              </w:object>
            </w:r>
          </w:p>
          <w:p w:rsidR="000201D9" w:rsidRPr="00DD09C5" w:rsidRDefault="000201D9" w:rsidP="008C188C">
            <w:pPr>
              <w:numPr>
                <w:ilvl w:val="0"/>
                <w:numId w:val="61"/>
              </w:numPr>
              <w:spacing w:before="120" w:after="120" w:line="312" w:lineRule="auto"/>
              <w:jc w:val="both"/>
              <w:rPr>
                <w:rFonts w:ascii="Arial" w:hAnsi="Arial" w:cs="Arial"/>
                <w:spacing w:val="-3"/>
                <w:lang w:val="pl-PL"/>
              </w:rPr>
            </w:pPr>
            <w:r w:rsidRPr="00DD09C5">
              <w:rPr>
                <w:rFonts w:ascii="Arial" w:hAnsi="Arial" w:cs="Arial"/>
                <w:spacing w:val="-3"/>
                <w:lang w:val="pl-PL"/>
              </w:rPr>
              <w:t>Cálculo de H</w:t>
            </w:r>
            <w:r w:rsidRPr="00DD09C5">
              <w:rPr>
                <w:rFonts w:ascii="Arial" w:hAnsi="Arial" w:cs="Arial"/>
                <w:spacing w:val="-3"/>
                <w:vertAlign w:val="subscript"/>
                <w:lang w:val="pl-PL"/>
              </w:rPr>
              <w:t>eff</w:t>
            </w:r>
          </w:p>
          <w:p w:rsidR="000201D9" w:rsidRPr="00DD09C5" w:rsidRDefault="000201D9" w:rsidP="00C3752F">
            <w:pPr>
              <w:spacing w:before="120" w:after="120" w:line="312" w:lineRule="auto"/>
              <w:ind w:left="360"/>
              <w:jc w:val="both"/>
              <w:rPr>
                <w:rFonts w:ascii="Arial" w:hAnsi="Arial" w:cs="Arial"/>
                <w:spacing w:val="-3"/>
              </w:rPr>
            </w:pPr>
            <w:r w:rsidRPr="00DD09C5">
              <w:rPr>
                <w:rFonts w:ascii="Arial" w:hAnsi="Arial" w:cs="Arial"/>
                <w:spacing w:val="-3"/>
              </w:rPr>
              <w:t>Para obtener la exposición radiante bastará con multiplicar por el tiempo de exposición. Se recomienda, para evitar errores, trabajar siempre con unidades del SI.</w:t>
            </w:r>
          </w:p>
          <w:p w:rsidR="000201D9" w:rsidRPr="00DD09C5" w:rsidRDefault="000201D9" w:rsidP="00C3752F">
            <w:pPr>
              <w:spacing w:before="120" w:after="120" w:line="312" w:lineRule="auto"/>
              <w:ind w:left="1416"/>
              <w:jc w:val="center"/>
              <w:rPr>
                <w:rFonts w:ascii="Arial" w:hAnsi="Arial" w:cs="Arial"/>
                <w:spacing w:val="-3"/>
                <w:lang w:val="pl-PL"/>
              </w:rPr>
            </w:pPr>
            <w:r w:rsidRPr="00DD09C5">
              <w:rPr>
                <w:rFonts w:ascii="Arial" w:hAnsi="Arial" w:cs="Arial"/>
                <w:spacing w:val="-3"/>
                <w:lang w:val="pl-PL"/>
              </w:rPr>
              <w:t>H</w:t>
            </w:r>
            <w:r w:rsidRPr="00DD09C5">
              <w:rPr>
                <w:rFonts w:ascii="Arial" w:hAnsi="Arial" w:cs="Arial"/>
                <w:spacing w:val="-3"/>
                <w:vertAlign w:val="subscript"/>
                <w:lang w:val="pl-PL"/>
              </w:rPr>
              <w:t>eff</w:t>
            </w:r>
            <w:r w:rsidRPr="00DD09C5">
              <w:rPr>
                <w:rFonts w:ascii="Arial" w:hAnsi="Arial" w:cs="Arial"/>
                <w:spacing w:val="-3"/>
                <w:lang w:val="pl-PL"/>
              </w:rPr>
              <w:t xml:space="preserve"> (J/m</w:t>
            </w:r>
            <w:r w:rsidRPr="00DD09C5">
              <w:rPr>
                <w:rFonts w:ascii="Arial" w:hAnsi="Arial" w:cs="Arial"/>
                <w:spacing w:val="-3"/>
                <w:vertAlign w:val="superscript"/>
                <w:lang w:val="pl-PL"/>
              </w:rPr>
              <w:t>2</w:t>
            </w:r>
            <w:r w:rsidRPr="00DD09C5">
              <w:rPr>
                <w:rFonts w:ascii="Arial" w:hAnsi="Arial" w:cs="Arial"/>
                <w:spacing w:val="-3"/>
                <w:lang w:val="pl-PL"/>
              </w:rPr>
              <w:t>)= E</w:t>
            </w:r>
            <w:r w:rsidRPr="00DD09C5">
              <w:rPr>
                <w:rFonts w:ascii="Arial" w:hAnsi="Arial" w:cs="Arial"/>
                <w:spacing w:val="-3"/>
                <w:vertAlign w:val="subscript"/>
                <w:lang w:val="pl-PL"/>
              </w:rPr>
              <w:t>eff</w:t>
            </w:r>
            <w:r w:rsidRPr="00DD09C5">
              <w:rPr>
                <w:rFonts w:ascii="Arial" w:hAnsi="Arial" w:cs="Arial"/>
                <w:spacing w:val="-3"/>
                <w:lang w:val="pl-PL"/>
              </w:rPr>
              <w:t xml:space="preserve"> (W/m</w:t>
            </w:r>
            <w:r w:rsidRPr="00DD09C5">
              <w:rPr>
                <w:rFonts w:ascii="Arial" w:hAnsi="Arial" w:cs="Arial"/>
                <w:spacing w:val="-3"/>
                <w:vertAlign w:val="superscript"/>
                <w:lang w:val="pl-PL"/>
              </w:rPr>
              <w:t>2</w:t>
            </w:r>
            <w:r w:rsidRPr="00DD09C5">
              <w:rPr>
                <w:rFonts w:ascii="Arial" w:hAnsi="Arial" w:cs="Arial"/>
                <w:spacing w:val="-3"/>
                <w:lang w:val="pl-PL"/>
              </w:rPr>
              <w:t>) x t (s)</w:t>
            </w:r>
          </w:p>
          <w:p w:rsidR="000201D9" w:rsidRPr="00DD09C5" w:rsidRDefault="000201D9" w:rsidP="00C3752F">
            <w:pPr>
              <w:spacing w:before="120" w:after="120" w:line="312" w:lineRule="auto"/>
              <w:jc w:val="center"/>
              <w:rPr>
                <w:rFonts w:ascii="Arial" w:hAnsi="Arial" w:cs="Arial"/>
                <w:spacing w:val="-3"/>
                <w:lang w:val="pl-PL"/>
              </w:rPr>
            </w:pPr>
            <w:r w:rsidRPr="00DD09C5">
              <w:rPr>
                <w:rFonts w:ascii="Arial" w:hAnsi="Arial" w:cs="Arial"/>
                <w:spacing w:val="-3"/>
                <w:lang w:val="pl-PL"/>
              </w:rPr>
              <w:t>H</w:t>
            </w:r>
            <w:r w:rsidRPr="00DD09C5">
              <w:rPr>
                <w:rFonts w:ascii="Arial" w:hAnsi="Arial" w:cs="Arial"/>
                <w:spacing w:val="-3"/>
                <w:vertAlign w:val="subscript"/>
                <w:lang w:val="pl-PL"/>
              </w:rPr>
              <w:t>eff</w:t>
            </w:r>
            <w:r w:rsidRPr="00DD09C5">
              <w:rPr>
                <w:rFonts w:ascii="Arial" w:hAnsi="Arial" w:cs="Arial"/>
                <w:spacing w:val="-3"/>
                <w:lang w:val="pl-PL"/>
              </w:rPr>
              <w:t>= 258,45 x 10</w:t>
            </w:r>
            <w:r w:rsidRPr="00DD09C5">
              <w:rPr>
                <w:rFonts w:ascii="Arial" w:hAnsi="Arial" w:cs="Arial"/>
                <w:spacing w:val="-3"/>
                <w:vertAlign w:val="superscript"/>
                <w:lang w:val="pl-PL"/>
              </w:rPr>
              <w:t>-3</w:t>
            </w:r>
            <w:r w:rsidRPr="00DD09C5">
              <w:rPr>
                <w:rFonts w:ascii="Arial" w:hAnsi="Arial" w:cs="Arial"/>
                <w:spacing w:val="-3"/>
                <w:lang w:val="pl-PL"/>
              </w:rPr>
              <w:t xml:space="preserve"> W/m</w:t>
            </w:r>
            <w:r w:rsidRPr="00DD09C5">
              <w:rPr>
                <w:rFonts w:ascii="Arial" w:hAnsi="Arial" w:cs="Arial"/>
                <w:spacing w:val="-3"/>
                <w:vertAlign w:val="superscript"/>
                <w:lang w:val="pl-PL"/>
              </w:rPr>
              <w:t>2</w:t>
            </w:r>
            <w:r w:rsidRPr="00DD09C5">
              <w:rPr>
                <w:rFonts w:ascii="Arial" w:hAnsi="Arial" w:cs="Arial"/>
                <w:spacing w:val="-3"/>
                <w:lang w:val="pl-PL"/>
              </w:rPr>
              <w:t xml:space="preserve"> x (60 x 60 x 2)s = 1.860,84 J/m</w:t>
            </w:r>
            <w:r w:rsidRPr="00DD09C5">
              <w:rPr>
                <w:rFonts w:ascii="Arial" w:hAnsi="Arial" w:cs="Arial"/>
                <w:spacing w:val="-3"/>
                <w:vertAlign w:val="superscript"/>
                <w:lang w:val="pl-PL"/>
              </w:rPr>
              <w:t>2</w:t>
            </w:r>
          </w:p>
          <w:p w:rsidR="000201D9" w:rsidRPr="00DD09C5" w:rsidRDefault="000201D9" w:rsidP="008C188C">
            <w:pPr>
              <w:numPr>
                <w:ilvl w:val="0"/>
                <w:numId w:val="61"/>
              </w:numPr>
              <w:spacing w:before="120" w:after="120" w:line="312" w:lineRule="auto"/>
              <w:jc w:val="both"/>
              <w:rPr>
                <w:rFonts w:ascii="Arial" w:hAnsi="Arial" w:cs="Arial"/>
                <w:spacing w:val="-3"/>
              </w:rPr>
            </w:pPr>
            <w:r w:rsidRPr="00DD09C5">
              <w:rPr>
                <w:rFonts w:ascii="Arial" w:hAnsi="Arial" w:cs="Arial"/>
                <w:spacing w:val="-3"/>
              </w:rPr>
              <w:t>Cálculo del índice de riesgo</w:t>
            </w:r>
          </w:p>
          <w:p w:rsidR="000201D9" w:rsidRPr="00DD09C5" w:rsidRDefault="00100EAD"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24"/>
              </w:rPr>
              <w:object w:dxaOrig="3120" w:dyaOrig="620">
                <v:shape id="_x0000_i1046" type="#_x0000_t75" style="width:153.75pt;height:30pt" o:ole="">
                  <v:imagedata r:id="rId106" o:title=""/>
                </v:shape>
                <o:OLEObject Type="Embed" ProgID="Equation.3" ShapeID="_x0000_i1046" DrawAspect="Content" ObjectID="_1483443289" r:id="rId107"/>
              </w:object>
            </w:r>
            <w:r w:rsidR="000201D9" w:rsidRPr="00DD09C5">
              <w:rPr>
                <w:rFonts w:ascii="Arial" w:hAnsi="Arial" w:cs="Arial"/>
                <w:b/>
                <w:spacing w:val="-3"/>
              </w:rPr>
              <w:t>SÍ SUPERA EL VLE-1</w:t>
            </w:r>
          </w:p>
          <w:p w:rsidR="000201D9" w:rsidRPr="00DD09C5" w:rsidRDefault="000201D9" w:rsidP="00C3752F">
            <w:pPr>
              <w:spacing w:before="120" w:after="120" w:line="312" w:lineRule="auto"/>
              <w:jc w:val="both"/>
              <w:rPr>
                <w:rFonts w:ascii="Arial" w:hAnsi="Arial" w:cs="Arial"/>
                <w:spacing w:val="-3"/>
                <w:u w:val="single"/>
              </w:rPr>
            </w:pPr>
            <w:r w:rsidRPr="00DD09C5">
              <w:rPr>
                <w:rFonts w:ascii="Arial" w:hAnsi="Arial" w:cs="Arial"/>
                <w:spacing w:val="-3"/>
                <w:u w:val="single"/>
              </w:rPr>
              <w:t>VLE-2 (315 - 325 nm)</w:t>
            </w:r>
          </w:p>
          <w:p w:rsidR="000201D9" w:rsidRPr="00DD09C5" w:rsidRDefault="000201D9" w:rsidP="008C188C">
            <w:pPr>
              <w:numPr>
                <w:ilvl w:val="0"/>
                <w:numId w:val="62"/>
              </w:numPr>
              <w:spacing w:before="120" w:after="120" w:line="312" w:lineRule="auto"/>
              <w:jc w:val="both"/>
              <w:rPr>
                <w:rFonts w:ascii="Arial" w:hAnsi="Arial" w:cs="Arial"/>
                <w:spacing w:val="-3"/>
              </w:rPr>
            </w:pPr>
            <w:r w:rsidRPr="00DD09C5">
              <w:rPr>
                <w:rFonts w:ascii="Arial" w:hAnsi="Arial" w:cs="Arial"/>
                <w:spacing w:val="-3"/>
              </w:rPr>
              <w:t>Cálculo de E</w:t>
            </w:r>
            <w:r w:rsidRPr="00DD09C5">
              <w:rPr>
                <w:rFonts w:ascii="Arial" w:hAnsi="Arial" w:cs="Arial"/>
                <w:spacing w:val="-3"/>
                <w:vertAlign w:val="subscript"/>
              </w:rPr>
              <w:t>UVA</w:t>
            </w:r>
          </w:p>
          <w:p w:rsidR="000201D9" w:rsidRPr="00DD09C5" w:rsidRDefault="000201D9" w:rsidP="00C3752F">
            <w:pPr>
              <w:spacing w:before="120" w:after="120" w:line="312" w:lineRule="auto"/>
              <w:ind w:left="360"/>
              <w:jc w:val="both"/>
              <w:rPr>
                <w:rFonts w:ascii="Arial" w:hAnsi="Arial" w:cs="Arial"/>
                <w:spacing w:val="-3"/>
              </w:rPr>
            </w:pPr>
            <w:r w:rsidRPr="00DD09C5">
              <w:rPr>
                <w:rFonts w:ascii="Arial" w:hAnsi="Arial" w:cs="Arial"/>
                <w:spacing w:val="-3"/>
              </w:rPr>
              <w:t>Como se ha</w:t>
            </w:r>
            <w:r w:rsidR="002F49B4">
              <w:rPr>
                <w:rFonts w:ascii="Arial" w:hAnsi="Arial" w:cs="Arial"/>
                <w:spacing w:val="-3"/>
              </w:rPr>
              <w:t xml:space="preserve"> explicado la irradiancia en la región </w:t>
            </w:r>
            <w:r w:rsidRPr="00DD09C5">
              <w:rPr>
                <w:rFonts w:ascii="Arial" w:hAnsi="Arial" w:cs="Arial"/>
                <w:spacing w:val="-3"/>
              </w:rPr>
              <w:t xml:space="preserve">UVA no está ponderada. En consecuencia para su cálculo se extraerán de la tabla los valores </w:t>
            </w:r>
            <w:r w:rsidR="00100EAD" w:rsidRPr="00DD09C5">
              <w:rPr>
                <w:rFonts w:ascii="Arial" w:hAnsi="Arial" w:cs="Arial"/>
                <w:spacing w:val="-3"/>
              </w:rPr>
              <w:t>correspondiente</w:t>
            </w:r>
            <w:r w:rsidR="00100EAD">
              <w:rPr>
                <w:rFonts w:ascii="Arial" w:hAnsi="Arial" w:cs="Arial"/>
                <w:spacing w:val="-3"/>
              </w:rPr>
              <w:t>sa</w:t>
            </w:r>
            <w:r w:rsidRPr="00DD09C5">
              <w:rPr>
                <w:rFonts w:ascii="Arial" w:hAnsi="Arial" w:cs="Arial"/>
                <w:spacing w:val="-3"/>
              </w:rPr>
              <w:t xml:space="preserve">l intervalo 315 </w:t>
            </w:r>
            <w:r w:rsidR="00100EAD">
              <w:rPr>
                <w:rFonts w:ascii="Arial" w:hAnsi="Arial" w:cs="Arial"/>
                <w:spacing w:val="-3"/>
              </w:rPr>
              <w:t>-</w:t>
            </w:r>
            <w:r w:rsidRPr="00DD09C5">
              <w:rPr>
                <w:rFonts w:ascii="Arial" w:hAnsi="Arial" w:cs="Arial"/>
                <w:spacing w:val="-3"/>
              </w:rPr>
              <w:t xml:space="preserve"> 325 nm.</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rPr>
              <w:object w:dxaOrig="4940" w:dyaOrig="680">
                <v:shape id="_x0000_i1047" type="#_x0000_t75" style="width:209.25pt;height:29.25pt" o:ole="">
                  <v:imagedata r:id="rId108" o:title=""/>
                </v:shape>
                <o:OLEObject Type="Embed" ProgID="Equation.3" ShapeID="_x0000_i1047" DrawAspect="Content" ObjectID="_1483443290" r:id="rId109"/>
              </w:object>
            </w:r>
          </w:p>
          <w:p w:rsidR="000201D9" w:rsidRPr="00DD09C5" w:rsidRDefault="000201D9" w:rsidP="008C188C">
            <w:pPr>
              <w:numPr>
                <w:ilvl w:val="0"/>
                <w:numId w:val="62"/>
              </w:numPr>
              <w:spacing w:before="120" w:after="120" w:line="312" w:lineRule="auto"/>
              <w:jc w:val="both"/>
              <w:rPr>
                <w:rFonts w:ascii="Arial" w:hAnsi="Arial" w:cs="Arial"/>
                <w:spacing w:val="-3"/>
                <w:lang w:val="pl-PL"/>
              </w:rPr>
            </w:pPr>
            <w:r w:rsidRPr="00DD09C5">
              <w:rPr>
                <w:rFonts w:ascii="Arial" w:hAnsi="Arial" w:cs="Arial"/>
                <w:spacing w:val="-3"/>
                <w:lang w:val="pl-PL"/>
              </w:rPr>
              <w:t>Cálculo de H</w:t>
            </w:r>
            <w:r w:rsidRPr="00DD09C5">
              <w:rPr>
                <w:rFonts w:ascii="Arial" w:hAnsi="Arial" w:cs="Arial"/>
                <w:spacing w:val="-3"/>
                <w:vertAlign w:val="subscript"/>
                <w:lang w:val="pl-PL"/>
              </w:rPr>
              <w:t>UVA</w:t>
            </w:r>
          </w:p>
          <w:p w:rsidR="000201D9" w:rsidRPr="00DD09C5" w:rsidRDefault="000201D9" w:rsidP="00C3752F">
            <w:pPr>
              <w:spacing w:before="120" w:after="120" w:line="312" w:lineRule="auto"/>
              <w:jc w:val="center"/>
              <w:rPr>
                <w:rFonts w:ascii="Arial" w:hAnsi="Arial" w:cs="Arial"/>
                <w:spacing w:val="-3"/>
                <w:lang w:val="pl-PL"/>
              </w:rPr>
            </w:pPr>
            <w:r w:rsidRPr="00DD09C5">
              <w:rPr>
                <w:rFonts w:ascii="Arial" w:hAnsi="Arial" w:cs="Arial"/>
                <w:spacing w:val="-3"/>
                <w:lang w:val="pl-PL"/>
              </w:rPr>
              <w:t>H</w:t>
            </w:r>
            <w:r w:rsidRPr="00DD09C5">
              <w:rPr>
                <w:rFonts w:ascii="Arial" w:hAnsi="Arial" w:cs="Arial"/>
                <w:spacing w:val="-3"/>
                <w:vertAlign w:val="subscript"/>
                <w:lang w:val="pl-PL"/>
              </w:rPr>
              <w:t>UVA</w:t>
            </w:r>
            <w:r w:rsidRPr="00DD09C5">
              <w:rPr>
                <w:rFonts w:ascii="Arial" w:hAnsi="Arial" w:cs="Arial"/>
                <w:spacing w:val="-3"/>
                <w:lang w:val="pl-PL"/>
              </w:rPr>
              <w:t>= 145 x 10</w:t>
            </w:r>
            <w:r w:rsidRPr="00DD09C5">
              <w:rPr>
                <w:rFonts w:ascii="Arial" w:hAnsi="Arial" w:cs="Arial"/>
                <w:spacing w:val="-3"/>
                <w:vertAlign w:val="superscript"/>
                <w:lang w:val="pl-PL"/>
              </w:rPr>
              <w:t xml:space="preserve">-3 </w:t>
            </w:r>
            <w:r w:rsidRPr="00DD09C5">
              <w:rPr>
                <w:rFonts w:ascii="Arial" w:hAnsi="Arial" w:cs="Arial"/>
                <w:spacing w:val="-3"/>
                <w:lang w:val="pl-PL"/>
              </w:rPr>
              <w:t>W/m</w:t>
            </w:r>
            <w:r w:rsidRPr="00DD09C5">
              <w:rPr>
                <w:rFonts w:ascii="Arial" w:hAnsi="Arial" w:cs="Arial"/>
                <w:spacing w:val="-3"/>
                <w:vertAlign w:val="superscript"/>
                <w:lang w:val="pl-PL"/>
              </w:rPr>
              <w:t>2</w:t>
            </w:r>
            <w:r w:rsidRPr="00DD09C5">
              <w:rPr>
                <w:rFonts w:ascii="Arial" w:hAnsi="Arial" w:cs="Arial"/>
                <w:spacing w:val="-3"/>
                <w:lang w:val="pl-PL"/>
              </w:rPr>
              <w:t xml:space="preserve"> x 7200 s = 1.044 J/m</w:t>
            </w:r>
            <w:r w:rsidRPr="00DD09C5">
              <w:rPr>
                <w:rFonts w:ascii="Arial" w:hAnsi="Arial" w:cs="Arial"/>
                <w:spacing w:val="-3"/>
                <w:vertAlign w:val="superscript"/>
                <w:lang w:val="pl-PL"/>
              </w:rPr>
              <w:t>2</w:t>
            </w:r>
          </w:p>
          <w:p w:rsidR="000201D9" w:rsidRPr="00DD09C5" w:rsidRDefault="000201D9" w:rsidP="008C188C">
            <w:pPr>
              <w:numPr>
                <w:ilvl w:val="0"/>
                <w:numId w:val="62"/>
              </w:numPr>
              <w:spacing w:before="120" w:after="120" w:line="312" w:lineRule="auto"/>
              <w:jc w:val="both"/>
              <w:rPr>
                <w:rFonts w:ascii="Arial" w:hAnsi="Arial" w:cs="Arial"/>
                <w:spacing w:val="-3"/>
              </w:rPr>
            </w:pPr>
            <w:r w:rsidRPr="00DD09C5">
              <w:rPr>
                <w:rFonts w:ascii="Arial" w:hAnsi="Arial" w:cs="Arial"/>
                <w:spacing w:val="-3"/>
              </w:rPr>
              <w:t>Cálculo del índice de riesgo</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rPr>
              <w:object w:dxaOrig="2900" w:dyaOrig="620">
                <v:shape id="_x0000_i1048" type="#_x0000_t75" style="width:143.25pt;height:30pt" o:ole="">
                  <v:imagedata r:id="rId110" o:title=""/>
                </v:shape>
                <o:OLEObject Type="Embed" ProgID="Equation.3" ShapeID="_x0000_i1048" DrawAspect="Content" ObjectID="_1483443291" r:id="rId111"/>
              </w:object>
            </w:r>
            <w:r w:rsidRPr="00DD09C5">
              <w:rPr>
                <w:rFonts w:ascii="Arial" w:hAnsi="Arial" w:cs="Arial"/>
                <w:b/>
                <w:spacing w:val="-3"/>
              </w:rPr>
              <w:t>NO SUPERA EL VLE-2</w:t>
            </w:r>
          </w:p>
        </w:tc>
      </w:tr>
    </w:tbl>
    <w:p w:rsidR="000201D9" w:rsidRPr="007A4FA1" w:rsidRDefault="00B81D40" w:rsidP="007A4FA1">
      <w:pPr>
        <w:spacing w:before="120" w:after="120" w:line="312" w:lineRule="auto"/>
        <w:ind w:left="360"/>
        <w:jc w:val="both"/>
        <w:rPr>
          <w:rFonts w:ascii="Arial" w:hAnsi="Arial" w:cs="Arial"/>
          <w:spacing w:val="-3"/>
        </w:rPr>
      </w:pPr>
      <w:r>
        <w:rPr>
          <w:rFonts w:ascii="Arial" w:hAnsi="Arial" w:cs="Arial"/>
          <w:b/>
          <w:spacing w:val="-3"/>
        </w:rPr>
        <w:t>B.-</w:t>
      </w:r>
      <w:r w:rsidR="000201D9" w:rsidRPr="007A4FA1">
        <w:rPr>
          <w:rFonts w:ascii="Arial" w:hAnsi="Arial" w:cs="Arial"/>
          <w:b/>
          <w:spacing w:val="-3"/>
        </w:rPr>
        <w:tab/>
        <w:t>Valores límite para el visible e infrarrojo (300 - 3.000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La aplicación de estos VLE es bastante más compleja ya que</w:t>
      </w:r>
      <w:r>
        <w:rPr>
          <w:rFonts w:ascii="Arial" w:hAnsi="Arial" w:cs="Arial"/>
          <w:spacing w:val="-3"/>
        </w:rPr>
        <w:t>,</w:t>
      </w:r>
      <w:r w:rsidRPr="00DD2084">
        <w:rPr>
          <w:rFonts w:ascii="Arial" w:hAnsi="Arial" w:cs="Arial"/>
          <w:spacing w:val="-3"/>
        </w:rPr>
        <w:t xml:space="preserve"> además de las curvas de ponderación, entra en juego la geometría de visión que determina la cantidad de radiación que llega a la retina.</w:t>
      </w:r>
    </w:p>
    <w:p w:rsidR="000201D9" w:rsidRDefault="000201D9" w:rsidP="000220F4">
      <w:pPr>
        <w:spacing w:before="120" w:after="120" w:line="312" w:lineRule="auto"/>
        <w:jc w:val="both"/>
        <w:rPr>
          <w:rFonts w:ascii="Arial" w:hAnsi="Arial" w:cs="Arial"/>
          <w:spacing w:val="-3"/>
        </w:rPr>
      </w:pPr>
      <w:r w:rsidRPr="00DD2084">
        <w:rPr>
          <w:rFonts w:ascii="Arial" w:hAnsi="Arial" w:cs="Arial"/>
          <w:spacing w:val="-3"/>
        </w:rPr>
        <w:t>Pertenecen a este in</w:t>
      </w:r>
      <w:r>
        <w:rPr>
          <w:rFonts w:ascii="Arial" w:hAnsi="Arial" w:cs="Arial"/>
          <w:spacing w:val="-3"/>
        </w:rPr>
        <w:t>tervalo: VLE</w:t>
      </w:r>
      <w:r w:rsidRPr="00DD2084">
        <w:rPr>
          <w:rFonts w:ascii="Arial" w:hAnsi="Arial" w:cs="Arial"/>
          <w:spacing w:val="-3"/>
        </w:rPr>
        <w:t>-</w:t>
      </w:r>
      <w:r>
        <w:rPr>
          <w:rFonts w:ascii="Arial" w:hAnsi="Arial" w:cs="Arial"/>
          <w:spacing w:val="-3"/>
        </w:rPr>
        <w:t>3a, VLE</w:t>
      </w:r>
      <w:r w:rsidRPr="00DD2084">
        <w:rPr>
          <w:rFonts w:ascii="Arial" w:hAnsi="Arial" w:cs="Arial"/>
          <w:spacing w:val="-3"/>
        </w:rPr>
        <w:t>-</w:t>
      </w:r>
      <w:r>
        <w:rPr>
          <w:rFonts w:ascii="Arial" w:hAnsi="Arial" w:cs="Arial"/>
          <w:spacing w:val="-3"/>
        </w:rPr>
        <w:t>3b, VLE-4, VLE</w:t>
      </w:r>
      <w:r w:rsidRPr="00DD2084">
        <w:rPr>
          <w:rFonts w:ascii="Arial" w:hAnsi="Arial" w:cs="Arial"/>
          <w:spacing w:val="-3"/>
        </w:rPr>
        <w:t>-</w:t>
      </w:r>
      <w:r>
        <w:rPr>
          <w:rFonts w:ascii="Arial" w:hAnsi="Arial" w:cs="Arial"/>
          <w:spacing w:val="-3"/>
        </w:rPr>
        <w:t>5, VLE</w:t>
      </w:r>
      <w:r w:rsidRPr="00DD2084">
        <w:rPr>
          <w:rFonts w:ascii="Arial" w:hAnsi="Arial" w:cs="Arial"/>
          <w:spacing w:val="-3"/>
        </w:rPr>
        <w:t>-</w:t>
      </w:r>
      <w:r>
        <w:rPr>
          <w:rFonts w:ascii="Arial" w:hAnsi="Arial" w:cs="Arial"/>
          <w:spacing w:val="-3"/>
        </w:rPr>
        <w:t>6 y VLE-</w:t>
      </w:r>
      <w:r w:rsidRPr="00DD2084">
        <w:rPr>
          <w:rFonts w:ascii="Arial" w:hAnsi="Arial" w:cs="Arial"/>
          <w:spacing w:val="-3"/>
        </w:rPr>
        <w:t>7.</w:t>
      </w:r>
      <w:r w:rsidR="00100EAD">
        <w:rPr>
          <w:rFonts w:ascii="Arial" w:hAnsi="Arial" w:cs="Arial"/>
          <w:spacing w:val="-3"/>
        </w:rPr>
        <w:t xml:space="preserve"> La explicación de los mismos se hará at</w:t>
      </w:r>
      <w:r>
        <w:rPr>
          <w:rFonts w:ascii="Arial" w:hAnsi="Arial" w:cs="Arial"/>
          <w:spacing w:val="-3"/>
        </w:rPr>
        <w:t>e</w:t>
      </w:r>
      <w:r w:rsidR="00100EAD">
        <w:rPr>
          <w:rFonts w:ascii="Arial" w:hAnsi="Arial" w:cs="Arial"/>
          <w:spacing w:val="-3"/>
        </w:rPr>
        <w:t>ndiendo a su grado de complejidad</w:t>
      </w:r>
      <w:r>
        <w:rPr>
          <w:rFonts w:ascii="Arial" w:hAnsi="Arial" w:cs="Arial"/>
          <w:spacing w:val="-3"/>
        </w:rPr>
        <w:t>.</w:t>
      </w:r>
    </w:p>
    <w:p w:rsidR="0051171B" w:rsidRDefault="0051171B">
      <w:pPr>
        <w:spacing w:after="0" w:line="240" w:lineRule="auto"/>
        <w:rPr>
          <w:rFonts w:ascii="Arial" w:hAnsi="Arial" w:cs="Arial"/>
          <w:spacing w:val="-3"/>
          <w:u w:val="single"/>
        </w:rPr>
      </w:pPr>
      <w:r>
        <w:rPr>
          <w:rFonts w:ascii="Arial" w:hAnsi="Arial" w:cs="Arial"/>
          <w:spacing w:val="-3"/>
          <w:u w:val="single"/>
        </w:rPr>
        <w:br w:type="page"/>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u w:val="single"/>
        </w:rPr>
        <w:t xml:space="preserve">VLE-7 (380 </w:t>
      </w:r>
      <w:r w:rsidR="00100EAD">
        <w:rPr>
          <w:rFonts w:ascii="Arial" w:hAnsi="Arial" w:cs="Arial"/>
          <w:spacing w:val="-3"/>
          <w:u w:val="single"/>
        </w:rPr>
        <w:t>–</w:t>
      </w:r>
      <w:r w:rsidRPr="00DD2084">
        <w:rPr>
          <w:rFonts w:ascii="Arial" w:hAnsi="Arial" w:cs="Arial"/>
          <w:spacing w:val="-3"/>
          <w:u w:val="single"/>
        </w:rPr>
        <w:t xml:space="preserve"> 3</w:t>
      </w:r>
      <w:r w:rsidR="00100EAD">
        <w:rPr>
          <w:rFonts w:ascii="Arial" w:hAnsi="Arial" w:cs="Arial"/>
          <w:spacing w:val="-3"/>
          <w:u w:val="single"/>
        </w:rPr>
        <w:t>.</w:t>
      </w:r>
      <w:r w:rsidRPr="00DD2084">
        <w:rPr>
          <w:rFonts w:ascii="Arial" w:hAnsi="Arial" w:cs="Arial"/>
          <w:spacing w:val="-3"/>
          <w:u w:val="single"/>
        </w:rPr>
        <w:t>000 nm)</w:t>
      </w:r>
      <w:r w:rsidRPr="00DD2084">
        <w:rPr>
          <w:rFonts w:ascii="Arial" w:hAnsi="Arial" w:cs="Arial"/>
          <w:spacing w:val="-3"/>
        </w:rPr>
        <w:t>.</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Este límite está destinado a proteger frente a las quemaduras que la radiación visible e infrarroja provoca en la piel. </w:t>
      </w: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0"/>
        <w:gridCol w:w="1134"/>
        <w:gridCol w:w="1559"/>
        <w:gridCol w:w="1843"/>
        <w:gridCol w:w="1956"/>
      </w:tblGrid>
      <w:tr w:rsidR="000201D9" w:rsidRPr="00DD09C5" w:rsidTr="00D759E2">
        <w:trPr>
          <w:trHeight w:hRule="exact" w:val="369"/>
          <w:jc w:val="center"/>
        </w:trPr>
        <w:tc>
          <w:tcPr>
            <w:tcW w:w="910" w:type="dxa"/>
            <w:shd w:val="clear" w:color="auto" w:fill="E0E0E0"/>
          </w:tcPr>
          <w:p w:rsidR="000201D9" w:rsidRPr="00DD09C5" w:rsidRDefault="000201D9" w:rsidP="00D759E2">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 xml:space="preserve">Núm. </w:t>
            </w:r>
          </w:p>
        </w:tc>
        <w:tc>
          <w:tcPr>
            <w:tcW w:w="1134" w:type="dxa"/>
            <w:shd w:val="clear" w:color="auto" w:fill="E0E0E0"/>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r w:rsidRPr="00DD09C5">
              <w:rPr>
                <w:rFonts w:ascii="Symbol" w:hAnsi="Symbol" w:cs="Arial"/>
                <w:b/>
                <w:spacing w:val="-3"/>
                <w:sz w:val="18"/>
                <w:szCs w:val="18"/>
              </w:rPr>
              <w:t></w:t>
            </w:r>
            <w:r w:rsidRPr="00DD09C5">
              <w:rPr>
                <w:rFonts w:ascii="Arial" w:hAnsi="Arial" w:cs="Arial"/>
                <w:b/>
                <w:spacing w:val="-3"/>
                <w:sz w:val="18"/>
                <w:szCs w:val="18"/>
              </w:rPr>
              <w:t>(nm)</w:t>
            </w:r>
          </w:p>
        </w:tc>
        <w:tc>
          <w:tcPr>
            <w:tcW w:w="1559" w:type="dxa"/>
            <w:shd w:val="clear" w:color="auto" w:fill="E0E0E0"/>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Riesgo</w:t>
            </w:r>
          </w:p>
        </w:tc>
        <w:tc>
          <w:tcPr>
            <w:tcW w:w="1843" w:type="dxa"/>
            <w:shd w:val="clear" w:color="auto" w:fill="E0E0E0"/>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Tiempo exposición</w:t>
            </w:r>
          </w:p>
        </w:tc>
        <w:tc>
          <w:tcPr>
            <w:tcW w:w="1956" w:type="dxa"/>
            <w:shd w:val="clear" w:color="auto" w:fill="E0E0E0"/>
          </w:tcPr>
          <w:p w:rsidR="000201D9" w:rsidRPr="00DD09C5" w:rsidRDefault="000201D9" w:rsidP="00C3752F">
            <w:pPr>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VLE (J/m</w:t>
            </w:r>
            <w:r w:rsidRPr="00DD09C5">
              <w:rPr>
                <w:rFonts w:ascii="Arial" w:hAnsi="Arial" w:cs="Arial"/>
                <w:b/>
                <w:spacing w:val="-3"/>
                <w:sz w:val="18"/>
                <w:szCs w:val="18"/>
                <w:vertAlign w:val="superscript"/>
              </w:rPr>
              <w:t>2</w:t>
            </w:r>
            <w:r w:rsidRPr="00DD09C5">
              <w:rPr>
                <w:rFonts w:ascii="Arial" w:hAnsi="Arial" w:cs="Arial"/>
                <w:b/>
                <w:spacing w:val="-3"/>
                <w:sz w:val="18"/>
                <w:szCs w:val="18"/>
              </w:rPr>
              <w:t>)</w:t>
            </w:r>
          </w:p>
        </w:tc>
      </w:tr>
      <w:tr w:rsidR="000201D9" w:rsidRPr="00DD09C5" w:rsidTr="00D759E2">
        <w:trPr>
          <w:trHeight w:hRule="exact" w:val="560"/>
          <w:jc w:val="center"/>
        </w:trPr>
        <w:tc>
          <w:tcPr>
            <w:tcW w:w="910"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VLE-7</w:t>
            </w:r>
          </w:p>
        </w:tc>
        <w:tc>
          <w:tcPr>
            <w:tcW w:w="1134"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380 - 3000</w:t>
            </w:r>
          </w:p>
        </w:tc>
        <w:tc>
          <w:tcPr>
            <w:tcW w:w="1559" w:type="dxa"/>
            <w:vAlign w:val="center"/>
          </w:tcPr>
          <w:p w:rsidR="000201D9" w:rsidRPr="00DD09C5" w:rsidRDefault="000201D9" w:rsidP="00D759E2">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Quemadura piel</w:t>
            </w:r>
          </w:p>
        </w:tc>
        <w:tc>
          <w:tcPr>
            <w:tcW w:w="1843" w:type="dxa"/>
            <w:vAlign w:val="center"/>
          </w:tcPr>
          <w:p w:rsidR="000201D9" w:rsidRPr="00DD09C5" w:rsidRDefault="000201D9" w:rsidP="00C3752F">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t &lt; 10 s</w:t>
            </w:r>
          </w:p>
        </w:tc>
        <w:tc>
          <w:tcPr>
            <w:tcW w:w="1956" w:type="dxa"/>
            <w:vAlign w:val="center"/>
          </w:tcPr>
          <w:p w:rsidR="000201D9" w:rsidRPr="00DD09C5" w:rsidRDefault="000201D9" w:rsidP="00D759E2">
            <w:pPr>
              <w:spacing w:before="120" w:after="120" w:line="312" w:lineRule="auto"/>
              <w:jc w:val="center"/>
              <w:rPr>
                <w:rFonts w:ascii="Arial" w:hAnsi="Arial" w:cs="Arial"/>
                <w:spacing w:val="-3"/>
                <w:sz w:val="18"/>
                <w:szCs w:val="18"/>
              </w:rPr>
            </w:pPr>
            <w:r w:rsidRPr="00DD09C5">
              <w:rPr>
                <w:rFonts w:ascii="Arial" w:hAnsi="Arial" w:cs="Arial"/>
                <w:spacing w:val="-3"/>
                <w:sz w:val="18"/>
                <w:szCs w:val="18"/>
              </w:rPr>
              <w:t>H</w:t>
            </w:r>
            <w:r w:rsidRPr="00DD09C5">
              <w:rPr>
                <w:rFonts w:ascii="Arial" w:hAnsi="Arial" w:cs="Arial"/>
                <w:spacing w:val="-3"/>
                <w:sz w:val="18"/>
                <w:szCs w:val="18"/>
                <w:vertAlign w:val="subscript"/>
              </w:rPr>
              <w:t>piel</w:t>
            </w:r>
            <w:r w:rsidRPr="00DD09C5">
              <w:rPr>
                <w:rFonts w:ascii="Arial" w:hAnsi="Arial" w:cs="Arial"/>
                <w:spacing w:val="-3"/>
                <w:sz w:val="18"/>
                <w:szCs w:val="18"/>
              </w:rPr>
              <w:t xml:space="preserve"> = 20.000 · t</w:t>
            </w:r>
            <w:r w:rsidRPr="00DD09C5">
              <w:rPr>
                <w:rFonts w:ascii="Arial" w:hAnsi="Arial" w:cs="Arial"/>
                <w:spacing w:val="-3"/>
                <w:sz w:val="18"/>
                <w:szCs w:val="18"/>
                <w:vertAlign w:val="superscript"/>
              </w:rPr>
              <w:t>0,25</w:t>
            </w:r>
          </w:p>
        </w:tc>
      </w:tr>
      <w:tr w:rsidR="000201D9" w:rsidRPr="00DD09C5" w:rsidTr="00D759E2">
        <w:trPr>
          <w:trHeight w:hRule="exact" w:val="559"/>
          <w:jc w:val="center"/>
        </w:trPr>
        <w:tc>
          <w:tcPr>
            <w:tcW w:w="7402" w:type="dxa"/>
            <w:gridSpan w:val="5"/>
            <w:tcBorders>
              <w:left w:val="nil"/>
              <w:bottom w:val="nil"/>
              <w:right w:val="nil"/>
            </w:tcBorders>
            <w:vAlign w:val="center"/>
          </w:tcPr>
          <w:p w:rsidR="000201D9" w:rsidRPr="00DD09C5" w:rsidRDefault="000201D9" w:rsidP="001A24FF">
            <w:pPr>
              <w:spacing w:before="120" w:after="120" w:line="312" w:lineRule="auto"/>
              <w:rPr>
                <w:rFonts w:ascii="Arial" w:hAnsi="Arial" w:cs="Arial"/>
                <w:i/>
                <w:spacing w:val="-3"/>
                <w:sz w:val="18"/>
                <w:szCs w:val="18"/>
              </w:rPr>
            </w:pPr>
            <w:r w:rsidRPr="00DD09C5">
              <w:rPr>
                <w:rFonts w:ascii="Arial" w:hAnsi="Arial" w:cs="Arial"/>
                <w:i/>
                <w:spacing w:val="-3"/>
                <w:sz w:val="18"/>
                <w:szCs w:val="18"/>
              </w:rPr>
              <w:t>Tabla 4: Valor límite lesión térmica en la piel Visible + IR</w:t>
            </w:r>
          </w:p>
        </w:tc>
      </w:tr>
    </w:tbl>
    <w:p w:rsidR="000201D9" w:rsidRPr="00DD2084" w:rsidRDefault="000201D9" w:rsidP="000220F4">
      <w:pPr>
        <w:spacing w:before="120" w:after="120" w:line="312" w:lineRule="auto"/>
        <w:jc w:val="both"/>
        <w:rPr>
          <w:rFonts w:ascii="Arial" w:hAnsi="Arial" w:cs="Arial"/>
          <w:spacing w:val="-3"/>
        </w:rPr>
      </w:pPr>
      <w:r>
        <w:rPr>
          <w:rFonts w:ascii="Arial" w:hAnsi="Arial" w:cs="Arial"/>
          <w:spacing w:val="-3"/>
        </w:rPr>
        <w:t>E</w:t>
      </w:r>
      <w:r w:rsidRPr="00DD2084">
        <w:rPr>
          <w:rFonts w:ascii="Arial" w:hAnsi="Arial" w:cs="Arial"/>
          <w:spacing w:val="-3"/>
        </w:rPr>
        <w:t>l cálculo de H</w:t>
      </w:r>
      <w:r w:rsidRPr="00DD2084">
        <w:rPr>
          <w:rFonts w:ascii="Arial" w:hAnsi="Arial" w:cs="Arial"/>
          <w:spacing w:val="-3"/>
          <w:vertAlign w:val="subscript"/>
        </w:rPr>
        <w:t>piel</w:t>
      </w:r>
      <w:r w:rsidRPr="00DD2084">
        <w:rPr>
          <w:rFonts w:ascii="Arial" w:hAnsi="Arial" w:cs="Arial"/>
          <w:spacing w:val="-3"/>
        </w:rPr>
        <w:t xml:space="preserve"> no </w:t>
      </w:r>
      <w:r>
        <w:rPr>
          <w:rFonts w:ascii="Arial" w:hAnsi="Arial" w:cs="Arial"/>
          <w:spacing w:val="-3"/>
        </w:rPr>
        <w:t>incluye</w:t>
      </w:r>
      <w:r w:rsidRPr="00DD2084">
        <w:rPr>
          <w:rFonts w:ascii="Arial" w:hAnsi="Arial" w:cs="Arial"/>
          <w:spacing w:val="-3"/>
        </w:rPr>
        <w:t xml:space="preserve"> ninguna curva de ponderación.</w:t>
      </w:r>
    </w:p>
    <w:p w:rsidR="000201D9" w:rsidRPr="00DD2084" w:rsidRDefault="000201D9" w:rsidP="000220F4">
      <w:pPr>
        <w:spacing w:before="120" w:after="120" w:line="312" w:lineRule="auto"/>
        <w:jc w:val="center"/>
        <w:rPr>
          <w:rFonts w:ascii="Arial" w:hAnsi="Arial" w:cs="Arial"/>
          <w:spacing w:val="-3"/>
        </w:rPr>
      </w:pPr>
      <w:r w:rsidRPr="00DD2084">
        <w:rPr>
          <w:rFonts w:ascii="Arial" w:hAnsi="Arial" w:cs="Arial"/>
          <w:spacing w:val="-3"/>
          <w:position w:val="-30"/>
        </w:rPr>
        <w:object w:dxaOrig="3000" w:dyaOrig="720">
          <v:shape id="_x0000_i1049" type="#_x0000_t75" style="width:150.75pt;height:36.75pt" o:ole="">
            <v:imagedata r:id="rId112" o:title=""/>
          </v:shape>
          <o:OLEObject Type="Embed" ProgID="Equation.3" ShapeID="_x0000_i1049" DrawAspect="Content" ObjectID="_1483443292" r:id="rId113"/>
        </w:objec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L</w:t>
      </w:r>
      <w:r>
        <w:rPr>
          <w:rFonts w:ascii="Arial" w:hAnsi="Arial" w:cs="Arial"/>
          <w:spacing w:val="-3"/>
        </w:rPr>
        <w:t>a aplicación práctica del VLE-</w:t>
      </w:r>
      <w:r w:rsidRPr="00DD2084">
        <w:rPr>
          <w:rFonts w:ascii="Arial" w:hAnsi="Arial" w:cs="Arial"/>
          <w:spacing w:val="-3"/>
        </w:rPr>
        <w:t>7 es muy poco probable ya que:</w:t>
      </w:r>
    </w:p>
    <w:p w:rsidR="000201D9" w:rsidRPr="00A24594" w:rsidRDefault="000201D9" w:rsidP="008C188C">
      <w:pPr>
        <w:numPr>
          <w:ilvl w:val="0"/>
          <w:numId w:val="67"/>
        </w:numPr>
        <w:spacing w:before="120" w:after="120" w:line="312" w:lineRule="auto"/>
        <w:jc w:val="both"/>
        <w:rPr>
          <w:rFonts w:ascii="Arial" w:hAnsi="Arial" w:cs="Arial"/>
          <w:spacing w:val="-3"/>
        </w:rPr>
      </w:pPr>
      <w:r w:rsidRPr="00A24594">
        <w:rPr>
          <w:rFonts w:ascii="Arial" w:hAnsi="Arial" w:cs="Arial"/>
          <w:spacing w:val="-3"/>
        </w:rPr>
        <w:t xml:space="preserve">El valor establecido es </w:t>
      </w:r>
      <w:r>
        <w:rPr>
          <w:rFonts w:ascii="Arial" w:hAnsi="Arial" w:cs="Arial"/>
          <w:spacing w:val="-3"/>
        </w:rPr>
        <w:t>tan</w:t>
      </w:r>
      <w:r w:rsidRPr="00A24594">
        <w:rPr>
          <w:rFonts w:ascii="Arial" w:hAnsi="Arial" w:cs="Arial"/>
          <w:spacing w:val="-3"/>
        </w:rPr>
        <w:t xml:space="preserve"> elevado </w:t>
      </w:r>
      <w:r>
        <w:rPr>
          <w:rFonts w:ascii="Arial" w:hAnsi="Arial" w:cs="Arial"/>
          <w:spacing w:val="-3"/>
        </w:rPr>
        <w:t>que</w:t>
      </w:r>
      <w:r w:rsidRPr="00A24594">
        <w:rPr>
          <w:rFonts w:ascii="Arial" w:hAnsi="Arial" w:cs="Arial"/>
          <w:spacing w:val="-3"/>
        </w:rPr>
        <w:t xml:space="preserve"> no es habitual </w:t>
      </w:r>
      <w:r>
        <w:rPr>
          <w:rFonts w:ascii="Arial" w:hAnsi="Arial" w:cs="Arial"/>
          <w:spacing w:val="-3"/>
        </w:rPr>
        <w:t>encontrar</w:t>
      </w:r>
      <w:r w:rsidRPr="00A24594">
        <w:rPr>
          <w:rFonts w:ascii="Arial" w:hAnsi="Arial" w:cs="Arial"/>
          <w:spacing w:val="-3"/>
        </w:rPr>
        <w:t xml:space="preserve"> fuentes de exposición laboral </w:t>
      </w:r>
      <w:r>
        <w:rPr>
          <w:rFonts w:ascii="Arial" w:hAnsi="Arial" w:cs="Arial"/>
          <w:spacing w:val="-3"/>
        </w:rPr>
        <w:t>con</w:t>
      </w:r>
      <w:r w:rsidRPr="00A24594">
        <w:rPr>
          <w:rFonts w:ascii="Arial" w:hAnsi="Arial" w:cs="Arial"/>
          <w:spacing w:val="-3"/>
        </w:rPr>
        <w:t xml:space="preserve"> irradiancias tan altas.</w:t>
      </w:r>
      <w:r>
        <w:rPr>
          <w:rFonts w:ascii="Arial" w:hAnsi="Arial" w:cs="Arial"/>
          <w:spacing w:val="-3"/>
        </w:rPr>
        <w:t xml:space="preserve"> [63]</w:t>
      </w:r>
    </w:p>
    <w:p w:rsidR="000201D9" w:rsidRPr="00DD2084" w:rsidRDefault="000201D9" w:rsidP="008C188C">
      <w:pPr>
        <w:numPr>
          <w:ilvl w:val="0"/>
          <w:numId w:val="67"/>
        </w:numPr>
        <w:spacing w:before="120" w:after="120" w:line="312" w:lineRule="auto"/>
        <w:jc w:val="both"/>
        <w:rPr>
          <w:rFonts w:ascii="Arial" w:hAnsi="Arial" w:cs="Arial"/>
          <w:spacing w:val="-3"/>
        </w:rPr>
      </w:pPr>
      <w:r w:rsidRPr="00DD2084">
        <w:rPr>
          <w:rFonts w:ascii="Arial" w:hAnsi="Arial" w:cs="Arial"/>
          <w:spacing w:val="-3"/>
        </w:rPr>
        <w:t xml:space="preserve">Está definido para tiempos de exposición muy pequeños. </w:t>
      </w:r>
      <w:r w:rsidR="00E42EFD">
        <w:rPr>
          <w:rFonts w:ascii="Arial" w:hAnsi="Arial" w:cs="Arial"/>
          <w:spacing w:val="-3"/>
        </w:rPr>
        <w:t>En el caso de que la e</w:t>
      </w:r>
      <w:r w:rsidRPr="00DD2084">
        <w:rPr>
          <w:rFonts w:ascii="Arial" w:hAnsi="Arial" w:cs="Arial"/>
          <w:spacing w:val="-3"/>
        </w:rPr>
        <w:t>xposi</w:t>
      </w:r>
      <w:r w:rsidR="00E42EFD">
        <w:rPr>
          <w:rFonts w:ascii="Arial" w:hAnsi="Arial" w:cs="Arial"/>
          <w:spacing w:val="-3"/>
        </w:rPr>
        <w:t>ció</w:t>
      </w:r>
      <w:r w:rsidRPr="00DD2084">
        <w:rPr>
          <w:rFonts w:ascii="Arial" w:hAnsi="Arial" w:cs="Arial"/>
          <w:spacing w:val="-3"/>
        </w:rPr>
        <w:t>n</w:t>
      </w:r>
      <w:r w:rsidR="00E42EFD">
        <w:rPr>
          <w:rFonts w:ascii="Arial" w:hAnsi="Arial" w:cs="Arial"/>
          <w:spacing w:val="-3"/>
        </w:rPr>
        <w:t xml:space="preserve"> supere los </w:t>
      </w:r>
      <w:r w:rsidRPr="00DD2084">
        <w:rPr>
          <w:rFonts w:ascii="Arial" w:hAnsi="Arial" w:cs="Arial"/>
          <w:spacing w:val="-3"/>
        </w:rPr>
        <w:t>10 segundos, la ICNIRP recomienda conside</w:t>
      </w:r>
      <w:r>
        <w:rPr>
          <w:rFonts w:ascii="Arial" w:hAnsi="Arial" w:cs="Arial"/>
          <w:spacing w:val="-3"/>
        </w:rPr>
        <w:t>rar el riesgo de estrés térmico[62].</w:t>
      </w:r>
    </w:p>
    <w:p w:rsidR="000201D9" w:rsidRPr="00DD2084" w:rsidRDefault="000201D9" w:rsidP="000220F4">
      <w:pPr>
        <w:spacing w:before="120" w:after="120" w:line="312" w:lineRule="auto"/>
        <w:jc w:val="both"/>
        <w:rPr>
          <w:rFonts w:ascii="Arial" w:hAnsi="Arial" w:cs="Arial"/>
          <w:spacing w:val="-3"/>
          <w:u w:val="single"/>
        </w:rPr>
      </w:pPr>
      <w:r w:rsidRPr="00DD2084">
        <w:rPr>
          <w:rFonts w:ascii="Arial" w:hAnsi="Arial" w:cs="Arial"/>
          <w:spacing w:val="-3"/>
          <w:u w:val="single"/>
        </w:rPr>
        <w:t xml:space="preserve">VLE-6 (780 </w:t>
      </w:r>
      <w:r>
        <w:rPr>
          <w:rFonts w:ascii="Arial" w:hAnsi="Arial" w:cs="Arial"/>
          <w:spacing w:val="-3"/>
          <w:u w:val="single"/>
        </w:rPr>
        <w:t>-</w:t>
      </w:r>
      <w:r w:rsidRPr="00DD2084">
        <w:rPr>
          <w:rFonts w:ascii="Arial" w:hAnsi="Arial" w:cs="Arial"/>
          <w:spacing w:val="-3"/>
          <w:u w:val="single"/>
        </w:rPr>
        <w:t xml:space="preserve"> 3000 nm)</w:t>
      </w:r>
    </w:p>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 xml:space="preserve">Protege al cristalino y </w:t>
      </w:r>
      <w:r>
        <w:rPr>
          <w:rFonts w:ascii="Arial" w:hAnsi="Arial" w:cs="Arial"/>
          <w:spacing w:val="-3"/>
        </w:rPr>
        <w:t xml:space="preserve">a </w:t>
      </w:r>
      <w:r w:rsidRPr="00DD2084">
        <w:rPr>
          <w:rFonts w:ascii="Arial" w:hAnsi="Arial" w:cs="Arial"/>
          <w:spacing w:val="-3"/>
        </w:rPr>
        <w:t xml:space="preserve">la córnea de lesiones térmicas derivadas de la exposición a IRA e IRB. </w:t>
      </w:r>
    </w:p>
    <w:tbl>
      <w:tblPr>
        <w:tblW w:w="833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907"/>
        <w:gridCol w:w="1134"/>
        <w:gridCol w:w="2002"/>
        <w:gridCol w:w="1967"/>
        <w:gridCol w:w="2322"/>
      </w:tblGrid>
      <w:tr w:rsidR="000201D9" w:rsidRPr="00DD09C5" w:rsidTr="00D759E2">
        <w:trPr>
          <w:trHeight w:val="460"/>
          <w:jc w:val="center"/>
        </w:trPr>
        <w:tc>
          <w:tcPr>
            <w:tcW w:w="907" w:type="dxa"/>
            <w:shd w:val="clear" w:color="auto" w:fill="E0E0E0"/>
            <w:vAlign w:val="center"/>
          </w:tcPr>
          <w:p w:rsidR="000201D9" w:rsidRPr="00DD09C5" w:rsidRDefault="000201D9" w:rsidP="00D759E2">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 xml:space="preserve">Núm. </w:t>
            </w:r>
          </w:p>
        </w:tc>
        <w:tc>
          <w:tcPr>
            <w:tcW w:w="1134"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r w:rsidRPr="00DD09C5">
              <w:rPr>
                <w:rFonts w:ascii="Arial" w:hAnsi="Arial" w:cs="Arial"/>
                <w:b/>
                <w:spacing w:val="-3"/>
                <w:sz w:val="18"/>
                <w:szCs w:val="18"/>
              </w:rPr>
              <w:t xml:space="preserve"> (nm)</w:t>
            </w:r>
          </w:p>
        </w:tc>
        <w:tc>
          <w:tcPr>
            <w:tcW w:w="2002"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Riesgo</w:t>
            </w:r>
          </w:p>
        </w:tc>
        <w:tc>
          <w:tcPr>
            <w:tcW w:w="1967"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Tiempo exposición</w:t>
            </w:r>
          </w:p>
        </w:tc>
        <w:tc>
          <w:tcPr>
            <w:tcW w:w="2322"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VLE (W/ m</w:t>
            </w:r>
            <w:r w:rsidRPr="00DD09C5">
              <w:rPr>
                <w:rFonts w:ascii="Arial" w:hAnsi="Arial" w:cs="Arial"/>
                <w:b/>
                <w:spacing w:val="-3"/>
                <w:sz w:val="18"/>
                <w:szCs w:val="18"/>
                <w:vertAlign w:val="superscript"/>
              </w:rPr>
              <w:t>2</w:t>
            </w:r>
            <w:r w:rsidRPr="00DD09C5">
              <w:rPr>
                <w:rFonts w:ascii="Arial" w:hAnsi="Arial" w:cs="Arial"/>
                <w:b/>
                <w:spacing w:val="-3"/>
                <w:sz w:val="18"/>
                <w:szCs w:val="18"/>
              </w:rPr>
              <w:t>)</w:t>
            </w:r>
          </w:p>
        </w:tc>
      </w:tr>
      <w:tr w:rsidR="000201D9" w:rsidRPr="00DD09C5" w:rsidTr="00D759E2">
        <w:trPr>
          <w:trHeight w:val="284"/>
          <w:jc w:val="center"/>
        </w:trPr>
        <w:tc>
          <w:tcPr>
            <w:tcW w:w="907"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VLE-6</w:t>
            </w:r>
          </w:p>
        </w:tc>
        <w:tc>
          <w:tcPr>
            <w:tcW w:w="1134"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780 - 3000</w:t>
            </w:r>
          </w:p>
        </w:tc>
        <w:tc>
          <w:tcPr>
            <w:tcW w:w="2002"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Lesión en córnea y cristalino</w:t>
            </w:r>
          </w:p>
        </w:tc>
        <w:tc>
          <w:tcPr>
            <w:tcW w:w="1967"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 xml:space="preserve">t </w:t>
            </w:r>
            <w:r w:rsidRPr="00DD09C5">
              <w:rPr>
                <w:rFonts w:ascii="Arial" w:hAnsi="Arial" w:cs="Arial"/>
                <w:spacing w:val="-3"/>
                <w:sz w:val="18"/>
                <w:szCs w:val="18"/>
              </w:rPr>
              <w:sym w:font="Symbol" w:char="F0A3"/>
            </w:r>
            <w:r w:rsidRPr="00DD09C5">
              <w:rPr>
                <w:rFonts w:ascii="Arial" w:hAnsi="Arial" w:cs="Arial"/>
                <w:spacing w:val="-3"/>
                <w:sz w:val="18"/>
                <w:szCs w:val="18"/>
              </w:rPr>
              <w:t xml:space="preserve"> 1.000 s</w:t>
            </w:r>
          </w:p>
        </w:tc>
        <w:tc>
          <w:tcPr>
            <w:tcW w:w="2322" w:type="dxa"/>
            <w:vAlign w:val="center"/>
          </w:tcPr>
          <w:p w:rsidR="000201D9" w:rsidRPr="00DD09C5" w:rsidRDefault="000201D9" w:rsidP="00D759E2">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E</w:t>
            </w:r>
            <w:r w:rsidRPr="00DD09C5">
              <w:rPr>
                <w:rFonts w:ascii="Arial" w:hAnsi="Arial" w:cs="Arial"/>
                <w:spacing w:val="-3"/>
                <w:sz w:val="18"/>
                <w:szCs w:val="18"/>
                <w:vertAlign w:val="subscript"/>
              </w:rPr>
              <w:t>IR</w:t>
            </w:r>
            <w:r w:rsidRPr="00DD09C5">
              <w:rPr>
                <w:rFonts w:ascii="Arial" w:hAnsi="Arial" w:cs="Arial"/>
                <w:spacing w:val="-3"/>
                <w:sz w:val="18"/>
                <w:szCs w:val="18"/>
              </w:rPr>
              <w:t xml:space="preserve"> = 18.000 · t</w:t>
            </w:r>
            <w:r w:rsidRPr="00DD09C5">
              <w:rPr>
                <w:rFonts w:ascii="Arial" w:hAnsi="Arial" w:cs="Arial"/>
                <w:spacing w:val="-3"/>
                <w:sz w:val="18"/>
                <w:szCs w:val="18"/>
                <w:vertAlign w:val="superscript"/>
              </w:rPr>
              <w:t>-0,75</w:t>
            </w:r>
            <w:r w:rsidRPr="00DD09C5">
              <w:rPr>
                <w:rFonts w:ascii="Symbol" w:hAnsi="Symbol" w:cs="Arial"/>
                <w:spacing w:val="-3"/>
                <w:sz w:val="18"/>
                <w:szCs w:val="18"/>
              </w:rPr>
              <w:t></w:t>
            </w:r>
            <w:r w:rsidRPr="00DD09C5">
              <w:rPr>
                <w:rFonts w:ascii="Symbol" w:hAnsi="Symbol" w:cs="Arial"/>
                <w:spacing w:val="-3"/>
                <w:sz w:val="18"/>
                <w:szCs w:val="18"/>
              </w:rPr>
              <w:t></w:t>
            </w:r>
          </w:p>
        </w:tc>
      </w:tr>
      <w:tr w:rsidR="000201D9" w:rsidRPr="00DD09C5" w:rsidTr="00D759E2">
        <w:trPr>
          <w:trHeight w:val="159"/>
          <w:jc w:val="center"/>
        </w:trPr>
        <w:tc>
          <w:tcPr>
            <w:tcW w:w="907"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134"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2002"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967"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 xml:space="preserve">t </w:t>
            </w:r>
            <w:r w:rsidRPr="00DD09C5">
              <w:rPr>
                <w:rFonts w:ascii="Symbol" w:hAnsi="Symbol" w:cs="Arial"/>
                <w:spacing w:val="-3"/>
                <w:sz w:val="18"/>
                <w:szCs w:val="18"/>
              </w:rPr>
              <w:t></w:t>
            </w:r>
            <w:r w:rsidRPr="00DD09C5">
              <w:rPr>
                <w:rFonts w:ascii="Arial" w:hAnsi="Arial" w:cs="Arial"/>
                <w:spacing w:val="-3"/>
                <w:sz w:val="18"/>
                <w:szCs w:val="18"/>
              </w:rPr>
              <w:t>&gt; 1.000 s</w:t>
            </w:r>
          </w:p>
        </w:tc>
        <w:tc>
          <w:tcPr>
            <w:tcW w:w="2322"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E</w:t>
            </w:r>
            <w:r w:rsidRPr="00DD09C5">
              <w:rPr>
                <w:rFonts w:ascii="Arial" w:hAnsi="Arial" w:cs="Arial"/>
                <w:spacing w:val="-3"/>
                <w:sz w:val="18"/>
                <w:szCs w:val="18"/>
                <w:vertAlign w:val="subscript"/>
              </w:rPr>
              <w:t>IR</w:t>
            </w:r>
            <w:r w:rsidRPr="00DD09C5">
              <w:rPr>
                <w:rFonts w:ascii="Arial" w:hAnsi="Arial" w:cs="Arial"/>
                <w:spacing w:val="-3"/>
                <w:sz w:val="18"/>
                <w:szCs w:val="18"/>
              </w:rPr>
              <w:t xml:space="preserve"> = 100</w:t>
            </w:r>
          </w:p>
        </w:tc>
      </w:tr>
      <w:tr w:rsidR="000201D9" w:rsidRPr="00DD09C5" w:rsidTr="00D759E2">
        <w:trPr>
          <w:trHeight w:val="159"/>
          <w:jc w:val="center"/>
        </w:trPr>
        <w:tc>
          <w:tcPr>
            <w:tcW w:w="8332" w:type="dxa"/>
            <w:gridSpan w:val="5"/>
            <w:tcBorders>
              <w:left w:val="nil"/>
              <w:bottom w:val="nil"/>
              <w:right w:val="nil"/>
            </w:tcBorders>
            <w:vAlign w:val="center"/>
          </w:tcPr>
          <w:p w:rsidR="000201D9" w:rsidRPr="00DD09C5" w:rsidRDefault="000201D9" w:rsidP="00306A85">
            <w:pPr>
              <w:tabs>
                <w:tab w:val="left" w:pos="-720"/>
              </w:tabs>
              <w:suppressAutoHyphens/>
              <w:spacing w:before="120" w:after="120" w:line="312" w:lineRule="auto"/>
              <w:rPr>
                <w:rFonts w:ascii="Arial" w:hAnsi="Arial" w:cs="Arial"/>
                <w:i/>
                <w:spacing w:val="-3"/>
                <w:sz w:val="18"/>
                <w:szCs w:val="18"/>
              </w:rPr>
            </w:pPr>
            <w:r w:rsidRPr="00DD09C5">
              <w:rPr>
                <w:rFonts w:ascii="Arial" w:hAnsi="Arial" w:cs="Arial"/>
                <w:i/>
                <w:spacing w:val="-3"/>
                <w:sz w:val="18"/>
                <w:szCs w:val="18"/>
              </w:rPr>
              <w:t>Tabla 5. Valores límite de exposición para lesión ocular producida por radiación IR</w:t>
            </w:r>
          </w:p>
        </w:tc>
      </w:tr>
    </w:tbl>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Los valores límite dependen únicamente de la duración de la exposición. Se expresan en forma de irradiancias totales (sin ponderar)para la banda del IR.</w:t>
      </w:r>
    </w:p>
    <w:p w:rsidR="000201D9" w:rsidRPr="008D48EB" w:rsidRDefault="000201D9" w:rsidP="000220F4">
      <w:pPr>
        <w:spacing w:before="120" w:after="120" w:line="312" w:lineRule="auto"/>
        <w:jc w:val="both"/>
        <w:rPr>
          <w:rFonts w:ascii="Arial" w:hAnsi="Arial" w:cs="Arial"/>
          <w:spacing w:val="-3"/>
        </w:rPr>
      </w:pPr>
      <w:r>
        <w:rPr>
          <w:rFonts w:ascii="Arial" w:hAnsi="Arial" w:cs="Arial"/>
          <w:spacing w:val="-3"/>
        </w:rPr>
        <w:t>E</w:t>
      </w:r>
      <w:r w:rsidRPr="008D48EB">
        <w:rPr>
          <w:rFonts w:ascii="Arial" w:hAnsi="Arial" w:cs="Arial"/>
          <w:spacing w:val="-3"/>
        </w:rPr>
        <w:t>l VLE para tiempos inferiores a 1</w:t>
      </w:r>
      <w:r>
        <w:rPr>
          <w:rFonts w:ascii="Arial" w:hAnsi="Arial" w:cs="Arial"/>
          <w:spacing w:val="-3"/>
        </w:rPr>
        <w:t>.</w:t>
      </w:r>
      <w:r w:rsidRPr="008D48EB">
        <w:rPr>
          <w:rFonts w:ascii="Arial" w:hAnsi="Arial" w:cs="Arial"/>
          <w:spacing w:val="-3"/>
        </w:rPr>
        <w:t>000 segundos tiene el exponente negativo, tal y como aparece en las r</w:t>
      </w:r>
      <w:r>
        <w:rPr>
          <w:rFonts w:ascii="Arial" w:hAnsi="Arial" w:cs="Arial"/>
          <w:spacing w:val="-3"/>
        </w:rPr>
        <w:t>ecomendacione</w:t>
      </w:r>
      <w:r w:rsidR="00E42EFD">
        <w:rPr>
          <w:rFonts w:ascii="Arial" w:hAnsi="Arial" w:cs="Arial"/>
          <w:spacing w:val="-3"/>
        </w:rPr>
        <w:t>s de ICNIRP</w:t>
      </w:r>
      <w:r>
        <w:rPr>
          <w:rFonts w:ascii="Arial" w:hAnsi="Arial" w:cs="Arial"/>
          <w:spacing w:val="-3"/>
        </w:rPr>
        <w:t xml:space="preserve"> que</w:t>
      </w:r>
      <w:r w:rsidR="00E42EFD">
        <w:rPr>
          <w:rFonts w:ascii="Arial" w:hAnsi="Arial" w:cs="Arial"/>
          <w:spacing w:val="-3"/>
        </w:rPr>
        <w:t>,</w:t>
      </w:r>
      <w:r>
        <w:rPr>
          <w:rFonts w:ascii="Arial" w:hAnsi="Arial" w:cs="Arial"/>
          <w:spacing w:val="-3"/>
        </w:rPr>
        <w:t xml:space="preserve"> co</w:t>
      </w:r>
      <w:r w:rsidRPr="008D48EB">
        <w:rPr>
          <w:rFonts w:ascii="Arial" w:hAnsi="Arial" w:cs="Arial"/>
          <w:spacing w:val="-3"/>
        </w:rPr>
        <w:t>mo se ha mencionado en la introducción de este apéndice</w:t>
      </w:r>
      <w:r w:rsidR="00E42EFD">
        <w:rPr>
          <w:rFonts w:ascii="Arial" w:hAnsi="Arial" w:cs="Arial"/>
          <w:spacing w:val="-3"/>
        </w:rPr>
        <w:t>,</w:t>
      </w:r>
      <w:r w:rsidRPr="008D48EB">
        <w:rPr>
          <w:rFonts w:ascii="Arial" w:hAnsi="Arial" w:cs="Arial"/>
          <w:spacing w:val="-3"/>
        </w:rPr>
        <w:t xml:space="preserve"> han servido de base para el es</w:t>
      </w:r>
      <w:r>
        <w:rPr>
          <w:rFonts w:ascii="Arial" w:hAnsi="Arial" w:cs="Arial"/>
          <w:spacing w:val="-3"/>
        </w:rPr>
        <w:t>tablecimiento</w:t>
      </w:r>
      <w:r w:rsidRPr="008D48EB">
        <w:rPr>
          <w:rFonts w:ascii="Arial" w:hAnsi="Arial" w:cs="Arial"/>
          <w:spacing w:val="-3"/>
        </w:rPr>
        <w:t xml:space="preserve"> de los valores límite de exposición.</w:t>
      </w:r>
      <w:r>
        <w:rPr>
          <w:rFonts w:ascii="Arial" w:hAnsi="Arial" w:cs="Arial"/>
          <w:spacing w:val="-3"/>
        </w:rPr>
        <w:t xml:space="preserve"> [62]</w:t>
      </w:r>
    </w:p>
    <w:p w:rsidR="000201D9" w:rsidRPr="000C0F9B" w:rsidRDefault="000201D9" w:rsidP="000220F4">
      <w:pPr>
        <w:spacing w:before="120" w:after="120" w:line="312" w:lineRule="auto"/>
        <w:jc w:val="both"/>
        <w:rPr>
          <w:rFonts w:ascii="Arial" w:hAnsi="Arial" w:cs="Arial"/>
          <w:spacing w:val="-3"/>
          <w:u w:val="single"/>
        </w:rPr>
      </w:pPr>
      <w:r w:rsidRPr="000C0F9B">
        <w:rPr>
          <w:rFonts w:ascii="Arial" w:hAnsi="Arial" w:cs="Arial"/>
          <w:spacing w:val="-3"/>
          <w:u w:val="single"/>
        </w:rPr>
        <w:t>VLE-5 (780- 1400 nm) y VLE-4 (380- 1400 nm)</w:t>
      </w:r>
    </w:p>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Estos límite</w:t>
      </w:r>
      <w:r>
        <w:rPr>
          <w:rFonts w:ascii="Arial" w:hAnsi="Arial" w:cs="Arial"/>
          <w:spacing w:val="-3"/>
        </w:rPr>
        <w:t>s</w:t>
      </w:r>
      <w:r w:rsidRPr="000C0F9B">
        <w:rPr>
          <w:rFonts w:ascii="Arial" w:hAnsi="Arial" w:cs="Arial"/>
          <w:spacing w:val="-3"/>
        </w:rPr>
        <w:t xml:space="preserve"> se explican de forma conjunta porque protegen frente al mismo riesgo: las quemaduras en la retina. </w:t>
      </w:r>
      <w:r>
        <w:rPr>
          <w:rFonts w:ascii="Arial" w:hAnsi="Arial" w:cs="Arial"/>
          <w:spacing w:val="-3"/>
        </w:rPr>
        <w:t>Se diferencian en que</w:t>
      </w:r>
      <w:r w:rsidR="00E42EFD">
        <w:rPr>
          <w:rFonts w:ascii="Arial" w:hAnsi="Arial" w:cs="Arial"/>
          <w:spacing w:val="-3"/>
        </w:rPr>
        <w:t>,</w:t>
      </w:r>
      <w:r>
        <w:rPr>
          <w:rFonts w:ascii="Arial" w:hAnsi="Arial" w:cs="Arial"/>
          <w:spacing w:val="-3"/>
        </w:rPr>
        <w:t xml:space="preserve"> m</w:t>
      </w:r>
      <w:r w:rsidRPr="000C0F9B">
        <w:rPr>
          <w:rFonts w:ascii="Arial" w:hAnsi="Arial" w:cs="Arial"/>
          <w:spacing w:val="-3"/>
        </w:rPr>
        <w:t>ientras el VLE-5 se aplica exclusivamente al IRA (sin estímulo visual), el VLE-4 sí es detectable por el sentido de la vista. En consecuencia, se deber</w:t>
      </w:r>
      <w:r>
        <w:rPr>
          <w:rFonts w:ascii="Arial" w:hAnsi="Arial" w:cs="Arial"/>
          <w:spacing w:val="-3"/>
        </w:rPr>
        <w:t>ía</w:t>
      </w:r>
      <w:r w:rsidRPr="000C0F9B">
        <w:rPr>
          <w:rFonts w:ascii="Arial" w:hAnsi="Arial" w:cs="Arial"/>
          <w:spacing w:val="-3"/>
        </w:rPr>
        <w:t xml:space="preserve"> elegir cuál de los dos </w:t>
      </w:r>
      <w:r>
        <w:rPr>
          <w:rFonts w:ascii="Arial" w:hAnsi="Arial" w:cs="Arial"/>
          <w:spacing w:val="-3"/>
        </w:rPr>
        <w:t>VLE</w:t>
      </w:r>
      <w:r w:rsidRPr="000C0F9B">
        <w:rPr>
          <w:rFonts w:ascii="Arial" w:hAnsi="Arial" w:cs="Arial"/>
          <w:spacing w:val="-3"/>
        </w:rPr>
        <w:t xml:space="preserve"> aplica a cada escenario de exposición</w:t>
      </w:r>
      <w:r w:rsidR="00E42EFD" w:rsidRPr="000C0F9B">
        <w:rPr>
          <w:rFonts w:ascii="Arial" w:hAnsi="Arial" w:cs="Arial"/>
          <w:spacing w:val="-3"/>
        </w:rPr>
        <w:t>concreto</w:t>
      </w:r>
      <w:r w:rsidRPr="000C0F9B">
        <w:rPr>
          <w:rFonts w:ascii="Arial" w:hAnsi="Arial" w:cs="Arial"/>
          <w:spacing w:val="-3"/>
        </w:rPr>
        <w:t>.</w:t>
      </w:r>
      <w:r>
        <w:rPr>
          <w:rFonts w:ascii="Arial" w:hAnsi="Arial" w:cs="Arial"/>
          <w:spacing w:val="-3"/>
        </w:rPr>
        <w:t xml:space="preserve"> [62]</w:t>
      </w:r>
    </w:p>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 xml:space="preserve">Cuando hay estímulo visual, el ojo está protegido por </w:t>
      </w:r>
      <w:r w:rsidR="00E42EFD">
        <w:rPr>
          <w:rFonts w:ascii="Arial" w:hAnsi="Arial" w:cs="Arial"/>
          <w:spacing w:val="-3"/>
        </w:rPr>
        <w:t xml:space="preserve">las </w:t>
      </w:r>
      <w:r w:rsidRPr="000C0F9B">
        <w:rPr>
          <w:rFonts w:ascii="Arial" w:hAnsi="Arial" w:cs="Arial"/>
          <w:spacing w:val="-3"/>
        </w:rPr>
        <w:t xml:space="preserve">respuestas naturales de aversión </w:t>
      </w:r>
      <w:r w:rsidR="00D1624C">
        <w:rPr>
          <w:rFonts w:ascii="Arial" w:hAnsi="Arial" w:cs="Arial"/>
          <w:spacing w:val="-3"/>
        </w:rPr>
        <w:t>(</w:t>
      </w:r>
      <w:r w:rsidR="00E42EFD">
        <w:rPr>
          <w:rFonts w:ascii="Arial" w:hAnsi="Arial" w:cs="Arial"/>
          <w:spacing w:val="-3"/>
        </w:rPr>
        <w:t>constricción de la pupila</w:t>
      </w:r>
      <w:r w:rsidR="00D1624C">
        <w:rPr>
          <w:rFonts w:ascii="Arial" w:hAnsi="Arial" w:cs="Arial"/>
          <w:spacing w:val="-3"/>
        </w:rPr>
        <w:t>)</w:t>
      </w:r>
      <w:r w:rsidR="00E42EFD">
        <w:rPr>
          <w:rFonts w:ascii="Arial" w:hAnsi="Arial" w:cs="Arial"/>
          <w:spacing w:val="-3"/>
        </w:rPr>
        <w:t xml:space="preserve"> y el </w:t>
      </w:r>
      <w:r w:rsidRPr="000C0F9B">
        <w:rPr>
          <w:rFonts w:ascii="Arial" w:hAnsi="Arial" w:cs="Arial"/>
          <w:spacing w:val="-3"/>
        </w:rPr>
        <w:t>ángulo</w:t>
      </w:r>
      <w:r w:rsidR="00E42EFD">
        <w:rPr>
          <w:rFonts w:ascii="Arial" w:hAnsi="Arial" w:cs="Arial"/>
          <w:spacing w:val="-3"/>
        </w:rPr>
        <w:t xml:space="preserve"> subtendido</w:t>
      </w:r>
      <w:r w:rsidRPr="000C0F9B">
        <w:rPr>
          <w:rFonts w:ascii="Arial" w:hAnsi="Arial" w:cs="Arial"/>
          <w:spacing w:val="-3"/>
        </w:rPr>
        <w:t xml:space="preserve"> disminuye</w:t>
      </w:r>
      <w:r w:rsidR="00E42EFD">
        <w:rPr>
          <w:rFonts w:ascii="Arial" w:hAnsi="Arial" w:cs="Arial"/>
          <w:spacing w:val="-3"/>
        </w:rPr>
        <w:t>.P</w:t>
      </w:r>
      <w:r>
        <w:rPr>
          <w:rFonts w:ascii="Arial" w:hAnsi="Arial" w:cs="Arial"/>
          <w:spacing w:val="-3"/>
        </w:rPr>
        <w:t xml:space="preserve">or </w:t>
      </w:r>
      <w:r w:rsidR="00E42EFD">
        <w:rPr>
          <w:rFonts w:ascii="Arial" w:hAnsi="Arial" w:cs="Arial"/>
          <w:spacing w:val="-3"/>
        </w:rPr>
        <w:t>eso</w:t>
      </w:r>
      <w:r w:rsidRPr="000C0F9B">
        <w:rPr>
          <w:rFonts w:ascii="Arial" w:hAnsi="Arial" w:cs="Arial"/>
          <w:spacing w:val="-3"/>
        </w:rPr>
        <w:t xml:space="preserve"> los valores de </w:t>
      </w:r>
      <w:r w:rsidRPr="000C0F9B">
        <w:rPr>
          <w:rFonts w:ascii="Symbol" w:hAnsi="Symbol" w:cs="Arial"/>
          <w:spacing w:val="-3"/>
        </w:rPr>
        <w:t></w:t>
      </w:r>
      <w:r w:rsidRPr="000C0F9B">
        <w:rPr>
          <w:rFonts w:ascii="Symbol" w:hAnsi="Symbol" w:cs="Arial"/>
          <w:spacing w:val="-3"/>
        </w:rPr>
        <w:t></w:t>
      </w:r>
      <w:r w:rsidR="00E42EFD" w:rsidRPr="000C0F9B">
        <w:rPr>
          <w:rFonts w:ascii="Arial" w:hAnsi="Arial" w:cs="Arial"/>
          <w:spacing w:val="-3"/>
        </w:rPr>
        <w:t xml:space="preserve">son </w:t>
      </w:r>
      <w:r w:rsidR="00E42EFD">
        <w:rPr>
          <w:rFonts w:ascii="Arial" w:hAnsi="Arial" w:cs="Arial"/>
          <w:spacing w:val="-3"/>
        </w:rPr>
        <w:t>inferiores</w:t>
      </w:r>
      <w:r w:rsidRPr="000C0F9B">
        <w:rPr>
          <w:rFonts w:ascii="Arial" w:hAnsi="Arial" w:cs="Arial"/>
          <w:spacing w:val="-3"/>
        </w:rPr>
        <w:t>para VLE-4.</w:t>
      </w:r>
    </w:p>
    <w:tbl>
      <w:tblPr>
        <w:tblW w:w="89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95"/>
      </w:tblGrid>
      <w:tr w:rsidR="000201D9" w:rsidRPr="00DD09C5" w:rsidTr="000C0F9B">
        <w:trPr>
          <w:trHeight w:val="754"/>
        </w:trPr>
        <w:tc>
          <w:tcPr>
            <w:tcW w:w="8995" w:type="dxa"/>
          </w:tcPr>
          <w:p w:rsidR="000201D9" w:rsidRPr="00DD09C5" w:rsidRDefault="000201D9" w:rsidP="008C188C">
            <w:pPr>
              <w:spacing w:before="120" w:after="120" w:line="312" w:lineRule="auto"/>
              <w:jc w:val="both"/>
              <w:rPr>
                <w:rFonts w:ascii="Arial" w:hAnsi="Arial" w:cs="Arial"/>
                <w:b/>
                <w:spacing w:val="-3"/>
              </w:rPr>
            </w:pPr>
            <w:r w:rsidRPr="00DD09C5">
              <w:rPr>
                <w:rFonts w:ascii="Arial" w:hAnsi="Arial" w:cs="Arial"/>
                <w:b/>
                <w:spacing w:val="-3"/>
              </w:rPr>
              <w:t>En resumen si la fuente radiante emite sólo en el IRA se utiliza el VLE-5, pero si además la emisión incluye la región del visible, se aplicará el VLE-4.</w:t>
            </w:r>
          </w:p>
        </w:tc>
      </w:tr>
    </w:tbl>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 xml:space="preserve">La tabla A.1 del real decreto da seis fórmulas diferentes para calcular </w:t>
      </w:r>
      <w:r w:rsidR="00E42EFD">
        <w:rPr>
          <w:rFonts w:ascii="Arial" w:hAnsi="Arial" w:cs="Arial"/>
          <w:spacing w:val="-3"/>
        </w:rPr>
        <w:t>estos límites</w:t>
      </w:r>
      <w:r>
        <w:rPr>
          <w:rFonts w:ascii="Arial" w:hAnsi="Arial" w:cs="Arial"/>
          <w:spacing w:val="-3"/>
        </w:rPr>
        <w:t>,</w:t>
      </w:r>
      <w:r w:rsidRPr="000C0F9B">
        <w:rPr>
          <w:rFonts w:ascii="Arial" w:hAnsi="Arial" w:cs="Arial"/>
          <w:spacing w:val="-3"/>
        </w:rPr>
        <w:t xml:space="preserve"> en función del tiempo de exposición y de</w:t>
      </w:r>
      <w:r w:rsidR="00E42EFD">
        <w:rPr>
          <w:rFonts w:ascii="Arial" w:hAnsi="Arial" w:cs="Arial"/>
          <w:spacing w:val="-3"/>
        </w:rPr>
        <w:t>l</w:t>
      </w:r>
      <w:r w:rsidRPr="000C0F9B">
        <w:rPr>
          <w:rFonts w:ascii="Arial" w:hAnsi="Arial" w:cs="Arial"/>
          <w:spacing w:val="-3"/>
        </w:rPr>
        <w:t xml:space="preserve"> ángulo subtendido. Sin embargo, es posible simplificar </w:t>
      </w:r>
      <w:r w:rsidR="00E42EFD">
        <w:rPr>
          <w:rFonts w:ascii="Arial" w:hAnsi="Arial" w:cs="Arial"/>
          <w:spacing w:val="-3"/>
        </w:rPr>
        <w:t xml:space="preserve">todas </w:t>
      </w:r>
      <w:r>
        <w:rPr>
          <w:rFonts w:ascii="Arial" w:hAnsi="Arial" w:cs="Arial"/>
          <w:spacing w:val="-3"/>
        </w:rPr>
        <w:t>es</w:t>
      </w:r>
      <w:r w:rsidRPr="000C0F9B">
        <w:rPr>
          <w:rFonts w:ascii="Arial" w:hAnsi="Arial" w:cs="Arial"/>
          <w:spacing w:val="-3"/>
        </w:rPr>
        <w:t xml:space="preserve">as ecuaciones y obtener una única expresiónpara cada uno de los </w:t>
      </w:r>
      <w:r w:rsidR="00E42EFD">
        <w:rPr>
          <w:rFonts w:ascii="Arial" w:hAnsi="Arial" w:cs="Arial"/>
          <w:spacing w:val="-3"/>
        </w:rPr>
        <w:t>VLE</w:t>
      </w:r>
      <w:r w:rsidRPr="000C0F9B">
        <w:rPr>
          <w:rFonts w:ascii="Arial" w:hAnsi="Arial" w:cs="Arial"/>
          <w:spacing w:val="-3"/>
        </w:rPr>
        <w:t xml:space="preserve"> propuestos</w:t>
      </w:r>
      <w:r w:rsidR="00E42EFD">
        <w:rPr>
          <w:rFonts w:ascii="Arial" w:hAnsi="Arial" w:cs="Arial"/>
          <w:spacing w:val="-3"/>
        </w:rPr>
        <w:t xml:space="preserve"> [62].</w:t>
      </w:r>
    </w:p>
    <w:tbl>
      <w:tblPr>
        <w:tblW w:w="94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750"/>
        <w:gridCol w:w="1080"/>
        <w:gridCol w:w="1217"/>
        <w:gridCol w:w="2409"/>
        <w:gridCol w:w="1843"/>
        <w:gridCol w:w="2126"/>
      </w:tblGrid>
      <w:tr w:rsidR="000201D9" w:rsidRPr="00DD09C5" w:rsidTr="005629C9">
        <w:trPr>
          <w:trHeight w:val="463"/>
          <w:jc w:val="center"/>
        </w:trPr>
        <w:tc>
          <w:tcPr>
            <w:tcW w:w="750" w:type="dxa"/>
            <w:tcBorders>
              <w:top w:val="double" w:sz="4" w:space="0" w:color="auto"/>
              <w:left w:val="sing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Núm.</w:t>
            </w:r>
          </w:p>
        </w:tc>
        <w:tc>
          <w:tcPr>
            <w:tcW w:w="1080" w:type="dxa"/>
            <w:tcBorders>
              <w:top w:val="doub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r w:rsidRPr="00DD09C5">
              <w:rPr>
                <w:rFonts w:ascii="Arial" w:hAnsi="Arial" w:cs="Arial"/>
                <w:b/>
                <w:spacing w:val="-3"/>
                <w:sz w:val="18"/>
                <w:szCs w:val="18"/>
              </w:rPr>
              <w:t xml:space="preserve"> (nm)</w:t>
            </w:r>
          </w:p>
        </w:tc>
        <w:tc>
          <w:tcPr>
            <w:tcW w:w="1217" w:type="dxa"/>
            <w:tcBorders>
              <w:top w:val="doub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Riesgo</w:t>
            </w:r>
          </w:p>
        </w:tc>
        <w:tc>
          <w:tcPr>
            <w:tcW w:w="2409" w:type="dxa"/>
            <w:tcBorders>
              <w:top w:val="doub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Ángulo subtendido (mrad)</w:t>
            </w:r>
          </w:p>
        </w:tc>
        <w:tc>
          <w:tcPr>
            <w:tcW w:w="1843" w:type="dxa"/>
            <w:tcBorders>
              <w:top w:val="doub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Tiempo exposición</w:t>
            </w:r>
          </w:p>
        </w:tc>
        <w:tc>
          <w:tcPr>
            <w:tcW w:w="2126" w:type="dxa"/>
            <w:tcBorders>
              <w:top w:val="double" w:sz="4" w:space="0" w:color="auto"/>
              <w:right w:val="single" w:sz="4" w:space="0" w:color="auto"/>
            </w:tcBorders>
            <w:shd w:val="clear" w:color="auto" w:fill="E0E0E0"/>
            <w:vAlign w:val="center"/>
          </w:tcPr>
          <w:p w:rsidR="000201D9" w:rsidRPr="00DD09C5" w:rsidRDefault="000201D9" w:rsidP="005833A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 xml:space="preserve">VLE </w:t>
            </w:r>
            <w:r w:rsidRPr="00DD09C5">
              <w:rPr>
                <w:rFonts w:ascii="Arial" w:hAnsi="Arial" w:cs="Arial"/>
                <w:b/>
                <w:spacing w:val="-3"/>
                <w:sz w:val="18"/>
                <w:szCs w:val="18"/>
                <w:lang w:val="de-DE"/>
              </w:rPr>
              <w:t>(W/ m</w:t>
            </w:r>
            <w:r w:rsidRPr="00DD09C5">
              <w:rPr>
                <w:rFonts w:ascii="Arial" w:hAnsi="Arial" w:cs="Arial"/>
                <w:b/>
                <w:spacing w:val="-3"/>
                <w:sz w:val="18"/>
                <w:szCs w:val="18"/>
                <w:vertAlign w:val="superscript"/>
                <w:lang w:val="de-DE"/>
              </w:rPr>
              <w:t>2</w:t>
            </w:r>
            <w:r w:rsidRPr="00DD09C5">
              <w:rPr>
                <w:rFonts w:ascii="Arial" w:hAnsi="Arial" w:cs="Arial"/>
                <w:b/>
                <w:spacing w:val="-3"/>
                <w:sz w:val="18"/>
                <w:szCs w:val="18"/>
                <w:lang w:val="de-DE"/>
              </w:rPr>
              <w:t>·sr)</w:t>
            </w:r>
          </w:p>
        </w:tc>
      </w:tr>
      <w:tr w:rsidR="000201D9" w:rsidRPr="00DD09C5" w:rsidTr="005629C9">
        <w:trPr>
          <w:trHeight w:val="158"/>
          <w:jc w:val="center"/>
        </w:trPr>
        <w:tc>
          <w:tcPr>
            <w:tcW w:w="750" w:type="dxa"/>
            <w:tcBorders>
              <w:left w:val="single" w:sz="4" w:space="0" w:color="auto"/>
            </w:tcBorders>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VLE-5</w:t>
            </w:r>
          </w:p>
        </w:tc>
        <w:tc>
          <w:tcPr>
            <w:tcW w:w="1080" w:type="dxa"/>
            <w:vAlign w:val="center"/>
          </w:tcPr>
          <w:p w:rsidR="000201D9" w:rsidRPr="00DD09C5" w:rsidRDefault="000201D9" w:rsidP="005629C9">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780- 1400</w:t>
            </w:r>
          </w:p>
        </w:tc>
        <w:tc>
          <w:tcPr>
            <w:tcW w:w="1217" w:type="dxa"/>
            <w:vMerge w:val="restart"/>
            <w:vAlign w:val="center"/>
          </w:tcPr>
          <w:p w:rsidR="000201D9" w:rsidRPr="00DD09C5" w:rsidRDefault="000201D9" w:rsidP="005629C9">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Quemadura retina</w:t>
            </w:r>
          </w:p>
        </w:tc>
        <w:tc>
          <w:tcPr>
            <w:tcW w:w="2409" w:type="dxa"/>
            <w:vAlign w:val="center"/>
          </w:tcPr>
          <w:p w:rsidR="000201D9" w:rsidRPr="00DD09C5" w:rsidRDefault="000201D9" w:rsidP="005629C9">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 xml:space="preserve">11 </w:t>
            </w:r>
            <w:r w:rsidRPr="00DD09C5">
              <w:rPr>
                <w:rFonts w:ascii="Arial" w:hAnsi="Arial" w:cs="Arial"/>
                <w:spacing w:val="-3"/>
                <w:sz w:val="18"/>
                <w:szCs w:val="18"/>
              </w:rPr>
              <w:sym w:font="Symbol" w:char="F0A3"/>
            </w:r>
            <w:r w:rsidRPr="00DD09C5">
              <w:rPr>
                <w:rFonts w:ascii="Symbol" w:hAnsi="Symbol" w:cs="Arial"/>
                <w:spacing w:val="-3"/>
                <w:sz w:val="18"/>
                <w:szCs w:val="18"/>
              </w:rPr>
              <w:t></w:t>
            </w:r>
            <w:r w:rsidRPr="00DD09C5">
              <w:rPr>
                <w:rFonts w:ascii="Symbol" w:hAnsi="Symbol" w:cs="Arial"/>
                <w:spacing w:val="-3"/>
                <w:sz w:val="18"/>
                <w:szCs w:val="18"/>
              </w:rPr>
              <w:t></w:t>
            </w:r>
            <w:r w:rsidRPr="00DD09C5">
              <w:rPr>
                <w:rFonts w:ascii="Arial" w:hAnsi="Arial" w:cs="Arial"/>
                <w:spacing w:val="-3"/>
                <w:sz w:val="18"/>
                <w:szCs w:val="18"/>
              </w:rPr>
              <w:sym w:font="Symbol" w:char="F0A3"/>
            </w:r>
            <w:r w:rsidRPr="00DD09C5">
              <w:rPr>
                <w:rFonts w:ascii="Arial" w:hAnsi="Arial" w:cs="Arial"/>
                <w:spacing w:val="-3"/>
                <w:sz w:val="18"/>
                <w:szCs w:val="18"/>
              </w:rPr>
              <w:t xml:space="preserve"> 100</w:t>
            </w:r>
          </w:p>
        </w:tc>
        <w:tc>
          <w:tcPr>
            <w:tcW w:w="1843" w:type="dxa"/>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t</w:t>
            </w:r>
            <w:r w:rsidRPr="00DD09C5">
              <w:rPr>
                <w:rFonts w:ascii="Symbol" w:hAnsi="Symbol" w:cs="Arial"/>
                <w:spacing w:val="-3"/>
                <w:sz w:val="18"/>
                <w:szCs w:val="18"/>
              </w:rPr>
              <w:t></w:t>
            </w:r>
            <w:r w:rsidRPr="00DD09C5">
              <w:rPr>
                <w:rFonts w:ascii="Arial" w:hAnsi="Arial" w:cs="Arial"/>
                <w:spacing w:val="-3"/>
                <w:sz w:val="18"/>
                <w:szCs w:val="18"/>
              </w:rPr>
              <w:t>&gt; 10 s</w:t>
            </w:r>
          </w:p>
        </w:tc>
        <w:tc>
          <w:tcPr>
            <w:tcW w:w="2126" w:type="dxa"/>
            <w:tcBorders>
              <w:right w:val="single" w:sz="4" w:space="0" w:color="auto"/>
            </w:tcBorders>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lang w:val="de-DE"/>
              </w:rPr>
            </w:pPr>
            <w:r w:rsidRPr="00DD09C5">
              <w:rPr>
                <w:rFonts w:ascii="Arial" w:hAnsi="Arial" w:cs="Arial"/>
                <w:spacing w:val="-3"/>
                <w:sz w:val="18"/>
                <w:szCs w:val="18"/>
                <w:lang w:val="de-DE"/>
              </w:rPr>
              <w:t>L</w:t>
            </w:r>
            <w:r w:rsidRPr="00DD09C5">
              <w:rPr>
                <w:rFonts w:ascii="Arial" w:hAnsi="Arial" w:cs="Arial"/>
                <w:spacing w:val="-3"/>
                <w:sz w:val="18"/>
                <w:szCs w:val="18"/>
                <w:vertAlign w:val="subscript"/>
                <w:lang w:val="de-DE"/>
              </w:rPr>
              <w:t>R</w:t>
            </w:r>
            <w:r w:rsidRPr="00DD09C5">
              <w:rPr>
                <w:rFonts w:ascii="Arial" w:hAnsi="Arial" w:cs="Arial"/>
                <w:spacing w:val="-3"/>
                <w:sz w:val="18"/>
                <w:szCs w:val="18"/>
                <w:lang w:val="de-DE"/>
              </w:rPr>
              <w:t xml:space="preserve"> = (6 · 10</w:t>
            </w:r>
            <w:r w:rsidRPr="00DD09C5">
              <w:rPr>
                <w:rFonts w:ascii="Arial" w:hAnsi="Arial" w:cs="Arial"/>
                <w:spacing w:val="-3"/>
                <w:sz w:val="18"/>
                <w:szCs w:val="18"/>
                <w:vertAlign w:val="superscript"/>
                <w:lang w:val="de-DE"/>
              </w:rPr>
              <w:t>6</w:t>
            </w:r>
            <w:r w:rsidRPr="00DD09C5">
              <w:rPr>
                <w:rFonts w:ascii="Symbol" w:hAnsi="Symbol" w:cs="Arial"/>
                <w:spacing w:val="-3"/>
                <w:sz w:val="18"/>
                <w:szCs w:val="18"/>
                <w:lang w:val="de-DE"/>
              </w:rPr>
              <w:t></w:t>
            </w:r>
            <w:r w:rsidRPr="00DD09C5">
              <w:rPr>
                <w:rFonts w:ascii="Symbol" w:hAnsi="Symbol" w:cs="Arial"/>
                <w:spacing w:val="-3"/>
                <w:sz w:val="18"/>
                <w:szCs w:val="18"/>
                <w:lang w:val="de-DE"/>
              </w:rPr>
              <w:t></w:t>
            </w:r>
            <w:r w:rsidRPr="00DD09C5">
              <w:rPr>
                <w:rFonts w:ascii="Symbol" w:hAnsi="Symbol" w:cs="Arial"/>
                <w:spacing w:val="-3"/>
                <w:sz w:val="18"/>
                <w:szCs w:val="18"/>
                <w:lang w:val="de-DE"/>
              </w:rPr>
              <w:t></w:t>
            </w:r>
            <w:r w:rsidRPr="00DD09C5">
              <w:rPr>
                <w:rFonts w:ascii="Symbol" w:hAnsi="Symbol" w:cs="Arial"/>
                <w:spacing w:val="-3"/>
                <w:sz w:val="18"/>
                <w:szCs w:val="18"/>
              </w:rPr>
              <w:t></w:t>
            </w:r>
            <w:r w:rsidRPr="00DD09C5">
              <w:rPr>
                <w:rFonts w:ascii="Symbol" w:hAnsi="Symbol" w:cs="Arial"/>
                <w:spacing w:val="-3"/>
                <w:sz w:val="18"/>
                <w:szCs w:val="18"/>
                <w:lang w:val="de-DE"/>
              </w:rPr>
              <w:t></w:t>
            </w:r>
          </w:p>
        </w:tc>
      </w:tr>
      <w:tr w:rsidR="000201D9" w:rsidRPr="00DD09C5" w:rsidTr="005629C9">
        <w:trPr>
          <w:trHeight w:val="158"/>
          <w:jc w:val="center"/>
        </w:trPr>
        <w:tc>
          <w:tcPr>
            <w:tcW w:w="750" w:type="dxa"/>
            <w:tcBorders>
              <w:left w:val="single" w:sz="4" w:space="0" w:color="auto"/>
            </w:tcBorders>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VLE-4</w:t>
            </w:r>
          </w:p>
        </w:tc>
        <w:tc>
          <w:tcPr>
            <w:tcW w:w="1080" w:type="dxa"/>
            <w:vAlign w:val="center"/>
          </w:tcPr>
          <w:p w:rsidR="000201D9" w:rsidRPr="00DD09C5" w:rsidRDefault="000201D9" w:rsidP="005629C9">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380- 1400</w:t>
            </w:r>
          </w:p>
        </w:tc>
        <w:tc>
          <w:tcPr>
            <w:tcW w:w="1217" w:type="dxa"/>
            <w:vMerge/>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rPr>
            </w:pPr>
          </w:p>
        </w:tc>
        <w:tc>
          <w:tcPr>
            <w:tcW w:w="2409" w:type="dxa"/>
            <w:vAlign w:val="center"/>
          </w:tcPr>
          <w:p w:rsidR="000201D9" w:rsidRPr="00DD09C5" w:rsidRDefault="000201D9" w:rsidP="005629C9">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 xml:space="preserve">1,7 </w:t>
            </w:r>
            <w:r w:rsidRPr="00DD09C5">
              <w:rPr>
                <w:rFonts w:ascii="Arial" w:hAnsi="Arial" w:cs="Arial"/>
                <w:spacing w:val="-3"/>
                <w:sz w:val="18"/>
                <w:szCs w:val="18"/>
              </w:rPr>
              <w:sym w:font="Symbol" w:char="F0A3"/>
            </w:r>
            <w:r w:rsidRPr="00DD09C5">
              <w:rPr>
                <w:rFonts w:ascii="Symbol" w:hAnsi="Symbol" w:cs="Arial"/>
                <w:spacing w:val="-3"/>
                <w:sz w:val="18"/>
                <w:szCs w:val="18"/>
              </w:rPr>
              <w:t></w:t>
            </w:r>
            <w:r w:rsidRPr="00DD09C5">
              <w:rPr>
                <w:rFonts w:ascii="Symbol" w:hAnsi="Symbol" w:cs="Arial"/>
                <w:spacing w:val="-3"/>
                <w:sz w:val="18"/>
                <w:szCs w:val="18"/>
              </w:rPr>
              <w:t></w:t>
            </w:r>
            <w:r w:rsidRPr="00DD09C5">
              <w:rPr>
                <w:rFonts w:ascii="Symbol" w:hAnsi="Symbol" w:cs="Arial"/>
                <w:spacing w:val="-3"/>
                <w:sz w:val="18"/>
                <w:szCs w:val="18"/>
              </w:rPr>
              <w:sym w:font="Symbol" w:char="F0A3"/>
            </w:r>
            <w:r w:rsidRPr="00DD09C5">
              <w:rPr>
                <w:rFonts w:ascii="Arial" w:hAnsi="Arial" w:cs="Arial"/>
                <w:spacing w:val="-3"/>
                <w:sz w:val="18"/>
                <w:szCs w:val="18"/>
              </w:rPr>
              <w:t xml:space="preserve"> 100</w:t>
            </w:r>
          </w:p>
        </w:tc>
        <w:tc>
          <w:tcPr>
            <w:tcW w:w="1843" w:type="dxa"/>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 xml:space="preserve">10 </w:t>
            </w:r>
            <w:r w:rsidRPr="00DD09C5">
              <w:rPr>
                <w:rFonts w:ascii="Symbol" w:hAnsi="Symbol" w:cs="Arial"/>
                <w:spacing w:val="-3"/>
                <w:sz w:val="18"/>
                <w:szCs w:val="18"/>
              </w:rPr>
              <w:t></w:t>
            </w:r>
            <w:r w:rsidRPr="00DD09C5">
              <w:rPr>
                <w:rFonts w:ascii="Arial" w:hAnsi="Arial" w:cs="Arial"/>
                <w:spacing w:val="-3"/>
                <w:sz w:val="18"/>
                <w:szCs w:val="18"/>
              </w:rPr>
              <w:t xml:space="preserve">s </w:t>
            </w:r>
            <w:r w:rsidRPr="00DD09C5">
              <w:rPr>
                <w:rFonts w:ascii="Arial" w:hAnsi="Arial" w:cs="Arial"/>
                <w:spacing w:val="-3"/>
                <w:sz w:val="18"/>
                <w:szCs w:val="18"/>
              </w:rPr>
              <w:sym w:font="Symbol" w:char="F0A3"/>
            </w:r>
            <w:r w:rsidRPr="00DD09C5">
              <w:rPr>
                <w:rFonts w:ascii="Arial" w:hAnsi="Arial" w:cs="Arial"/>
                <w:spacing w:val="-3"/>
                <w:sz w:val="18"/>
                <w:szCs w:val="18"/>
              </w:rPr>
              <w:t xml:space="preserve"> t</w:t>
            </w:r>
            <w:r w:rsidRPr="00DD09C5">
              <w:rPr>
                <w:rFonts w:ascii="Symbol" w:hAnsi="Symbol" w:cs="Arial"/>
                <w:spacing w:val="-3"/>
                <w:sz w:val="18"/>
                <w:szCs w:val="18"/>
              </w:rPr>
              <w:t></w:t>
            </w:r>
            <w:r w:rsidRPr="00DD09C5">
              <w:rPr>
                <w:rFonts w:ascii="Symbol" w:hAnsi="Symbol" w:cs="Arial"/>
                <w:spacing w:val="-3"/>
                <w:sz w:val="18"/>
                <w:szCs w:val="18"/>
              </w:rPr>
              <w:sym w:font="Symbol" w:char="F0A3"/>
            </w:r>
            <w:r w:rsidRPr="00DD09C5">
              <w:rPr>
                <w:rFonts w:ascii="Symbol" w:hAnsi="Symbol" w:cs="Arial"/>
                <w:spacing w:val="-3"/>
                <w:sz w:val="18"/>
                <w:szCs w:val="18"/>
              </w:rPr>
              <w:t></w:t>
            </w:r>
            <w:r w:rsidRPr="00DD09C5">
              <w:rPr>
                <w:rFonts w:ascii="Arial" w:hAnsi="Arial" w:cs="Arial"/>
                <w:spacing w:val="-3"/>
                <w:sz w:val="18"/>
                <w:szCs w:val="18"/>
              </w:rPr>
              <w:t>10 s</w:t>
            </w:r>
          </w:p>
        </w:tc>
        <w:tc>
          <w:tcPr>
            <w:tcW w:w="2126" w:type="dxa"/>
            <w:tcBorders>
              <w:right w:val="single" w:sz="4" w:space="0" w:color="auto"/>
            </w:tcBorders>
            <w:vAlign w:val="center"/>
          </w:tcPr>
          <w:p w:rsidR="000201D9" w:rsidRPr="00DD09C5" w:rsidRDefault="000201D9" w:rsidP="005833AF">
            <w:pPr>
              <w:tabs>
                <w:tab w:val="left" w:pos="-720"/>
              </w:tabs>
              <w:suppressAutoHyphens/>
              <w:spacing w:before="120" w:after="120" w:line="312" w:lineRule="auto"/>
              <w:jc w:val="center"/>
              <w:rPr>
                <w:rFonts w:ascii="Arial" w:hAnsi="Arial" w:cs="Arial"/>
                <w:spacing w:val="-3"/>
                <w:sz w:val="18"/>
                <w:szCs w:val="18"/>
                <w:lang w:val="de-DE"/>
              </w:rPr>
            </w:pPr>
            <w:r w:rsidRPr="00DD09C5">
              <w:rPr>
                <w:rFonts w:ascii="Arial" w:hAnsi="Arial" w:cs="Arial"/>
                <w:spacing w:val="-3"/>
                <w:sz w:val="18"/>
                <w:szCs w:val="18"/>
                <w:lang w:val="de-DE"/>
              </w:rPr>
              <w:t>L</w:t>
            </w:r>
            <w:r w:rsidRPr="00DD09C5">
              <w:rPr>
                <w:rFonts w:ascii="Arial" w:hAnsi="Arial" w:cs="Arial"/>
                <w:spacing w:val="-3"/>
                <w:sz w:val="18"/>
                <w:szCs w:val="18"/>
                <w:vertAlign w:val="subscript"/>
                <w:lang w:val="de-DE"/>
              </w:rPr>
              <w:t>R</w:t>
            </w:r>
            <w:r w:rsidRPr="00DD09C5">
              <w:rPr>
                <w:rFonts w:ascii="Arial" w:hAnsi="Arial" w:cs="Arial"/>
                <w:spacing w:val="-3"/>
                <w:sz w:val="18"/>
                <w:szCs w:val="18"/>
                <w:lang w:val="de-DE"/>
              </w:rPr>
              <w:t xml:space="preserve"> = (5 · 10</w:t>
            </w:r>
            <w:r w:rsidRPr="00DD09C5">
              <w:rPr>
                <w:rFonts w:ascii="Arial" w:hAnsi="Arial" w:cs="Arial"/>
                <w:spacing w:val="-3"/>
                <w:sz w:val="18"/>
                <w:szCs w:val="18"/>
                <w:vertAlign w:val="superscript"/>
                <w:lang w:val="de-DE"/>
              </w:rPr>
              <w:t>7</w:t>
            </w:r>
            <w:r w:rsidRPr="00DD09C5">
              <w:rPr>
                <w:rFonts w:ascii="Arial" w:hAnsi="Arial" w:cs="Arial"/>
                <w:spacing w:val="-3"/>
                <w:sz w:val="18"/>
                <w:szCs w:val="18"/>
                <w:lang w:val="de-DE"/>
              </w:rPr>
              <w:t>)/ (</w:t>
            </w:r>
            <w:r w:rsidRPr="00DD09C5">
              <w:rPr>
                <w:rFonts w:ascii="Symbol" w:hAnsi="Symbol" w:cs="Arial"/>
                <w:spacing w:val="-3"/>
                <w:sz w:val="18"/>
                <w:szCs w:val="18"/>
              </w:rPr>
              <w:t></w:t>
            </w:r>
            <w:r w:rsidRPr="00DD09C5">
              <w:rPr>
                <w:rFonts w:ascii="Arial" w:hAnsi="Arial" w:cs="Arial"/>
                <w:spacing w:val="-3"/>
                <w:sz w:val="18"/>
                <w:szCs w:val="18"/>
                <w:lang w:val="de-DE"/>
              </w:rPr>
              <w:t xml:space="preserve"> · t</w:t>
            </w:r>
            <w:r w:rsidRPr="00DD09C5">
              <w:rPr>
                <w:rFonts w:ascii="Arial" w:hAnsi="Arial" w:cs="Arial"/>
                <w:spacing w:val="-3"/>
                <w:sz w:val="18"/>
                <w:szCs w:val="18"/>
                <w:vertAlign w:val="superscript"/>
                <w:lang w:val="de-DE"/>
              </w:rPr>
              <w:t>0,</w:t>
            </w:r>
            <w:r w:rsidRPr="00DD09C5">
              <w:rPr>
                <w:rFonts w:ascii="Symbol" w:hAnsi="Symbol" w:cs="Arial"/>
                <w:spacing w:val="-3"/>
                <w:sz w:val="18"/>
                <w:szCs w:val="18"/>
                <w:vertAlign w:val="superscript"/>
                <w:lang w:val="de-DE"/>
              </w:rPr>
              <w:t></w:t>
            </w:r>
            <w:r w:rsidRPr="00DD09C5">
              <w:rPr>
                <w:rFonts w:ascii="Symbol" w:hAnsi="Symbol" w:cs="Arial"/>
                <w:spacing w:val="-3"/>
                <w:sz w:val="18"/>
                <w:szCs w:val="18"/>
                <w:vertAlign w:val="superscript"/>
                <w:lang w:val="de-DE"/>
              </w:rPr>
              <w:t></w:t>
            </w:r>
            <w:r w:rsidRPr="00DD09C5">
              <w:rPr>
                <w:rFonts w:ascii="Symbol" w:hAnsi="Symbol" w:cs="Arial"/>
                <w:spacing w:val="-3"/>
                <w:sz w:val="18"/>
                <w:szCs w:val="18"/>
                <w:vertAlign w:val="subscript"/>
              </w:rPr>
              <w:t></w:t>
            </w:r>
            <w:r w:rsidRPr="00DD09C5">
              <w:rPr>
                <w:rFonts w:ascii="Symbol" w:hAnsi="Symbol" w:cs="Arial"/>
                <w:spacing w:val="-3"/>
                <w:sz w:val="18"/>
                <w:szCs w:val="18"/>
                <w:vertAlign w:val="subscript"/>
              </w:rPr>
              <w:t></w:t>
            </w:r>
            <w:r w:rsidRPr="00DD09C5">
              <w:rPr>
                <w:rFonts w:ascii="Symbol" w:hAnsi="Symbol" w:cs="Arial"/>
                <w:spacing w:val="-3"/>
                <w:sz w:val="18"/>
                <w:szCs w:val="18"/>
              </w:rPr>
              <w:t></w:t>
            </w:r>
          </w:p>
        </w:tc>
      </w:tr>
      <w:tr w:rsidR="000201D9" w:rsidRPr="00DD09C5" w:rsidTr="005629C9">
        <w:trPr>
          <w:trHeight w:val="158"/>
          <w:jc w:val="center"/>
        </w:trPr>
        <w:tc>
          <w:tcPr>
            <w:tcW w:w="9425" w:type="dxa"/>
            <w:gridSpan w:val="6"/>
            <w:tcBorders>
              <w:left w:val="nil"/>
              <w:bottom w:val="nil"/>
              <w:right w:val="nil"/>
            </w:tcBorders>
            <w:vAlign w:val="center"/>
          </w:tcPr>
          <w:p w:rsidR="000201D9" w:rsidRPr="00DD09C5" w:rsidRDefault="000201D9" w:rsidP="005629C9">
            <w:pPr>
              <w:tabs>
                <w:tab w:val="left" w:pos="-720"/>
              </w:tabs>
              <w:suppressAutoHyphens/>
              <w:spacing w:before="120" w:after="120" w:line="312" w:lineRule="auto"/>
              <w:rPr>
                <w:rFonts w:ascii="Arial" w:hAnsi="Arial" w:cs="Arial"/>
                <w:i/>
                <w:spacing w:val="-3"/>
                <w:sz w:val="18"/>
                <w:szCs w:val="18"/>
                <w:lang w:val="de-DE"/>
              </w:rPr>
            </w:pPr>
            <w:r w:rsidRPr="00DD09C5">
              <w:rPr>
                <w:rFonts w:ascii="Arial" w:hAnsi="Arial" w:cs="Arial"/>
                <w:i/>
                <w:spacing w:val="-3"/>
                <w:sz w:val="18"/>
                <w:szCs w:val="18"/>
              </w:rPr>
              <w:t>Tabla 6. Valores límite de exposición para lesión ocular producida por radiación IRA y visible + IRA</w:t>
            </w:r>
          </w:p>
        </w:tc>
      </w:tr>
    </w:tbl>
    <w:p w:rsidR="000201D9" w:rsidRPr="000C0F9B" w:rsidRDefault="00D1624C" w:rsidP="000220F4">
      <w:pPr>
        <w:spacing w:before="120" w:after="120" w:line="312" w:lineRule="auto"/>
        <w:jc w:val="both"/>
        <w:rPr>
          <w:rFonts w:ascii="Arial" w:hAnsi="Arial" w:cs="Arial"/>
          <w:spacing w:val="-3"/>
        </w:rPr>
      </w:pPr>
      <w:r>
        <w:rPr>
          <w:rFonts w:ascii="Arial" w:hAnsi="Arial" w:cs="Arial"/>
          <w:spacing w:val="-3"/>
        </w:rPr>
        <w:t>L</w:t>
      </w:r>
      <w:r w:rsidRPr="000C0F9B">
        <w:rPr>
          <w:rFonts w:ascii="Arial" w:hAnsi="Arial" w:cs="Arial"/>
          <w:spacing w:val="-3"/>
        </w:rPr>
        <w:t>as hipótesis de simplificación</w:t>
      </w:r>
      <w:r>
        <w:rPr>
          <w:rFonts w:ascii="Arial" w:hAnsi="Arial" w:cs="Arial"/>
          <w:spacing w:val="-3"/>
        </w:rPr>
        <w:t xml:space="preserve"> p</w:t>
      </w:r>
      <w:r w:rsidR="00E42EFD">
        <w:rPr>
          <w:rFonts w:ascii="Arial" w:hAnsi="Arial" w:cs="Arial"/>
          <w:spacing w:val="-3"/>
        </w:rPr>
        <w:t>ara obtener estas dos expresiones</w:t>
      </w:r>
      <w:r w:rsidR="00E42EFD" w:rsidRPr="000C0F9B">
        <w:rPr>
          <w:rFonts w:ascii="Arial" w:hAnsi="Arial" w:cs="Arial"/>
          <w:spacing w:val="-3"/>
        </w:rPr>
        <w:t xml:space="preserve"> afectan </w:t>
      </w:r>
      <w:r w:rsidR="00E42EFD">
        <w:rPr>
          <w:rFonts w:ascii="Arial" w:hAnsi="Arial" w:cs="Arial"/>
          <w:spacing w:val="-3"/>
        </w:rPr>
        <w:t xml:space="preserve">tanto </w:t>
      </w:r>
      <w:r w:rsidR="000201D9" w:rsidRPr="000C0F9B">
        <w:rPr>
          <w:rFonts w:ascii="Arial" w:hAnsi="Arial" w:cs="Arial"/>
          <w:spacing w:val="-3"/>
        </w:rPr>
        <w:t xml:space="preserve">al tiempo </w:t>
      </w:r>
      <w:r>
        <w:rPr>
          <w:rFonts w:ascii="Arial" w:hAnsi="Arial" w:cs="Arial"/>
          <w:spacing w:val="-3"/>
        </w:rPr>
        <w:t xml:space="preserve">de exposición </w:t>
      </w:r>
      <w:r w:rsidR="000201D9">
        <w:rPr>
          <w:rFonts w:ascii="Arial" w:hAnsi="Arial" w:cs="Arial"/>
          <w:spacing w:val="-3"/>
        </w:rPr>
        <w:t>como</w:t>
      </w:r>
      <w:r w:rsidR="00E42EFD">
        <w:rPr>
          <w:rFonts w:ascii="Arial" w:hAnsi="Arial" w:cs="Arial"/>
          <w:spacing w:val="-3"/>
        </w:rPr>
        <w:t>ángulo subtendido</w:t>
      </w:r>
      <w:r>
        <w:rPr>
          <w:rFonts w:ascii="Arial" w:hAnsi="Arial" w:cs="Arial"/>
          <w:spacing w:val="-3"/>
        </w:rPr>
        <w:t>:</w:t>
      </w:r>
    </w:p>
    <w:p w:rsidR="000201D9" w:rsidRPr="00002983" w:rsidRDefault="000201D9" w:rsidP="008C188C">
      <w:pPr>
        <w:pStyle w:val="Prrafodelista"/>
        <w:numPr>
          <w:ilvl w:val="0"/>
          <w:numId w:val="79"/>
        </w:numPr>
        <w:spacing w:before="120" w:after="120" w:line="312" w:lineRule="auto"/>
        <w:jc w:val="both"/>
        <w:rPr>
          <w:rFonts w:ascii="Arial" w:hAnsi="Arial" w:cs="Arial"/>
          <w:spacing w:val="-3"/>
          <w:sz w:val="22"/>
          <w:szCs w:val="22"/>
        </w:rPr>
      </w:pPr>
      <w:r w:rsidRPr="00002983">
        <w:rPr>
          <w:rFonts w:ascii="Arial" w:hAnsi="Arial" w:cs="Arial"/>
          <w:spacing w:val="-3"/>
          <w:sz w:val="22"/>
          <w:szCs w:val="22"/>
        </w:rPr>
        <w:t>El VLE-5 se aplica sólo para tiempos de exposición superiores a 10 segundos. Para tiempos menores, se utilizaría la expresión propuesta para VLE-4.</w:t>
      </w:r>
    </w:p>
    <w:p w:rsidR="000201D9" w:rsidRPr="000C0F9B" w:rsidRDefault="000201D9" w:rsidP="008C188C">
      <w:pPr>
        <w:pStyle w:val="Prrafodelista"/>
        <w:numPr>
          <w:ilvl w:val="0"/>
          <w:numId w:val="79"/>
        </w:numPr>
        <w:spacing w:before="120" w:after="120" w:line="312" w:lineRule="auto"/>
        <w:jc w:val="both"/>
        <w:rPr>
          <w:rFonts w:ascii="Arial" w:hAnsi="Arial" w:cs="Arial"/>
          <w:spacing w:val="-3"/>
        </w:rPr>
      </w:pPr>
      <w:r w:rsidRPr="00002983">
        <w:rPr>
          <w:rFonts w:ascii="Arial" w:hAnsi="Arial" w:cs="Arial"/>
          <w:spacing w:val="-3"/>
          <w:sz w:val="22"/>
          <w:szCs w:val="22"/>
        </w:rPr>
        <w:t>En el VLE-4</w:t>
      </w:r>
      <w:r w:rsidR="00E42EFD">
        <w:rPr>
          <w:rFonts w:ascii="Arial" w:hAnsi="Arial" w:cs="Arial"/>
          <w:spacing w:val="-3"/>
          <w:sz w:val="22"/>
          <w:szCs w:val="22"/>
        </w:rPr>
        <w:t>,</w:t>
      </w:r>
      <w:r w:rsidRPr="00002983">
        <w:rPr>
          <w:rFonts w:ascii="Arial" w:hAnsi="Arial" w:cs="Arial"/>
          <w:spacing w:val="-3"/>
          <w:sz w:val="22"/>
          <w:szCs w:val="22"/>
        </w:rPr>
        <w:t xml:space="preserve"> el tiempo</w:t>
      </w:r>
      <w:r w:rsidRPr="000C0F9B">
        <w:rPr>
          <w:rFonts w:ascii="Arial" w:hAnsi="Arial" w:cs="Arial"/>
          <w:spacing w:val="-3"/>
          <w:sz w:val="22"/>
          <w:szCs w:val="22"/>
        </w:rPr>
        <w:t xml:space="preserve"> de exposición </w:t>
      </w:r>
      <w:r w:rsidR="00D1624C">
        <w:rPr>
          <w:rFonts w:ascii="Arial" w:hAnsi="Arial" w:cs="Arial"/>
          <w:spacing w:val="-3"/>
          <w:sz w:val="22"/>
          <w:szCs w:val="22"/>
        </w:rPr>
        <w:t>debe estar comprendido entre</w:t>
      </w:r>
      <w:r w:rsidRPr="000C0F9B">
        <w:rPr>
          <w:rFonts w:ascii="Arial" w:hAnsi="Arial" w:cs="Arial"/>
          <w:spacing w:val="-3"/>
          <w:sz w:val="22"/>
          <w:szCs w:val="22"/>
        </w:rPr>
        <w:t xml:space="preserve">10 segundos </w:t>
      </w:r>
      <w:r w:rsidR="00D1624C">
        <w:rPr>
          <w:rFonts w:ascii="Arial" w:hAnsi="Arial" w:cs="Arial"/>
          <w:spacing w:val="-3"/>
          <w:sz w:val="22"/>
          <w:szCs w:val="22"/>
        </w:rPr>
        <w:t xml:space="preserve">y </w:t>
      </w:r>
      <w:r w:rsidRPr="00100EAD">
        <w:rPr>
          <w:rFonts w:ascii="Arial" w:hAnsi="Arial" w:cs="Arial"/>
          <w:spacing w:val="-3"/>
          <w:sz w:val="22"/>
          <w:szCs w:val="22"/>
        </w:rPr>
        <w:t>10</w:t>
      </w:r>
      <w:r w:rsidRPr="000C0F9B">
        <w:rPr>
          <w:rFonts w:ascii="Symbol" w:hAnsi="Symbol" w:cs="Arial"/>
          <w:spacing w:val="-3"/>
        </w:rPr>
        <w:t></w:t>
      </w:r>
      <w:r w:rsidRPr="00100EAD">
        <w:rPr>
          <w:rFonts w:ascii="Arial" w:hAnsi="Arial" w:cs="Arial"/>
          <w:spacing w:val="-3"/>
          <w:sz w:val="22"/>
          <w:szCs w:val="22"/>
        </w:rPr>
        <w:t>s</w:t>
      </w:r>
      <w:r w:rsidRPr="000C0F9B">
        <w:rPr>
          <w:rFonts w:ascii="Arial" w:hAnsi="Arial" w:cs="Arial"/>
          <w:spacing w:val="-3"/>
          <w:sz w:val="22"/>
          <w:szCs w:val="22"/>
        </w:rPr>
        <w:t>. En consecuencia cuando el tiempo esté fuera de este intervalo se ajustará al extremo correspondiente. (Véase el ejemplo 4).</w:t>
      </w:r>
    </w:p>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En cuanto a la componente angular, el tamaño de la pupila está limitado</w:t>
      </w:r>
      <w:r w:rsidR="00D1624C">
        <w:rPr>
          <w:rFonts w:ascii="Arial" w:hAnsi="Arial" w:cs="Arial"/>
          <w:spacing w:val="-3"/>
        </w:rPr>
        <w:t>,d</w:t>
      </w:r>
      <w:r w:rsidR="00D1624C" w:rsidRPr="000C0F9B">
        <w:rPr>
          <w:rFonts w:ascii="Arial" w:hAnsi="Arial" w:cs="Arial"/>
          <w:spacing w:val="-3"/>
        </w:rPr>
        <w:t xml:space="preserve">ebido a factores anatómicos, </w:t>
      </w:r>
      <w:r w:rsidRPr="000C0F9B">
        <w:rPr>
          <w:rFonts w:ascii="Arial" w:hAnsi="Arial" w:cs="Arial"/>
          <w:spacing w:val="-3"/>
        </w:rPr>
        <w:t>entre un máximo y un mínimo</w:t>
      </w:r>
      <w:r w:rsidR="00D1624C">
        <w:rPr>
          <w:rFonts w:ascii="Arial" w:hAnsi="Arial" w:cs="Arial"/>
          <w:spacing w:val="-3"/>
        </w:rPr>
        <w:t xml:space="preserve"> yp</w:t>
      </w:r>
      <w:r w:rsidRPr="000C0F9B">
        <w:rPr>
          <w:rFonts w:ascii="Arial" w:hAnsi="Arial" w:cs="Arial"/>
          <w:spacing w:val="-3"/>
        </w:rPr>
        <w:t>or ello, los ángulos subtendidos están también acotados</w:t>
      </w:r>
      <w:r w:rsidR="00D1624C">
        <w:rPr>
          <w:rFonts w:ascii="Arial" w:hAnsi="Arial" w:cs="Arial"/>
          <w:spacing w:val="-3"/>
        </w:rPr>
        <w:t>:</w:t>
      </w:r>
    </w:p>
    <w:p w:rsidR="000201D9" w:rsidRPr="000C0F9B" w:rsidRDefault="000201D9" w:rsidP="008C188C">
      <w:pPr>
        <w:pStyle w:val="Prrafodelista"/>
        <w:numPr>
          <w:ilvl w:val="0"/>
          <w:numId w:val="68"/>
        </w:numPr>
        <w:spacing w:before="120" w:after="120" w:line="312" w:lineRule="auto"/>
        <w:contextualSpacing/>
        <w:jc w:val="both"/>
        <w:rPr>
          <w:rFonts w:ascii="Arial" w:hAnsi="Arial" w:cs="Arial"/>
          <w:spacing w:val="-3"/>
          <w:sz w:val="22"/>
          <w:szCs w:val="22"/>
        </w:rPr>
      </w:pPr>
      <w:r w:rsidRPr="000C0F9B">
        <w:rPr>
          <w:rFonts w:ascii="Arial" w:hAnsi="Arial" w:cs="Arial"/>
          <w:spacing w:val="-3"/>
          <w:sz w:val="22"/>
          <w:szCs w:val="22"/>
        </w:rPr>
        <w:t xml:space="preserve">Para VLE-5 </w:t>
      </w:r>
      <w:r w:rsidRPr="000C0F9B">
        <w:rPr>
          <w:rFonts w:ascii="Symbol" w:hAnsi="Symbol" w:cs="Arial"/>
          <w:spacing w:val="-3"/>
          <w:sz w:val="22"/>
          <w:szCs w:val="22"/>
        </w:rPr>
        <w:t></w:t>
      </w:r>
      <w:r w:rsidRPr="000C0F9B">
        <w:rPr>
          <w:rFonts w:ascii="Symbol" w:hAnsi="Symbol" w:cs="Arial"/>
          <w:spacing w:val="-3"/>
          <w:sz w:val="22"/>
          <w:szCs w:val="22"/>
        </w:rPr>
        <w:t></w:t>
      </w:r>
      <w:r w:rsidRPr="000C0F9B">
        <w:rPr>
          <w:rFonts w:ascii="Arial" w:hAnsi="Arial" w:cs="Arial"/>
          <w:spacing w:val="-3"/>
          <w:sz w:val="22"/>
          <w:szCs w:val="22"/>
        </w:rPr>
        <w:t>no puede adoptar ningún valor inferior a 11 mrad ni superior a 100 mrad.</w:t>
      </w:r>
    </w:p>
    <w:p w:rsidR="000201D9" w:rsidRPr="000C0F9B" w:rsidRDefault="000201D9" w:rsidP="008C188C">
      <w:pPr>
        <w:pStyle w:val="Prrafodelista"/>
        <w:numPr>
          <w:ilvl w:val="0"/>
          <w:numId w:val="68"/>
        </w:numPr>
        <w:spacing w:before="120" w:after="120" w:line="312" w:lineRule="auto"/>
        <w:contextualSpacing/>
        <w:jc w:val="both"/>
        <w:rPr>
          <w:rFonts w:ascii="Arial" w:hAnsi="Arial" w:cs="Arial"/>
          <w:spacing w:val="-3"/>
          <w:sz w:val="22"/>
          <w:szCs w:val="22"/>
        </w:rPr>
      </w:pPr>
      <w:r w:rsidRPr="000C0F9B">
        <w:rPr>
          <w:rFonts w:ascii="Arial" w:hAnsi="Arial" w:cs="Arial"/>
          <w:spacing w:val="-3"/>
          <w:sz w:val="22"/>
          <w:szCs w:val="22"/>
        </w:rPr>
        <w:t xml:space="preserve">Para VLE-4 el valor mínimo de </w:t>
      </w:r>
      <w:r w:rsidRPr="000C0F9B">
        <w:rPr>
          <w:rFonts w:ascii="Symbol" w:hAnsi="Symbol" w:cs="Arial"/>
          <w:spacing w:val="-3"/>
          <w:sz w:val="22"/>
          <w:szCs w:val="22"/>
        </w:rPr>
        <w:t></w:t>
      </w:r>
      <w:r w:rsidRPr="000C0F9B">
        <w:rPr>
          <w:rFonts w:ascii="Arial" w:hAnsi="Arial" w:cs="Arial"/>
          <w:spacing w:val="-3"/>
          <w:sz w:val="22"/>
          <w:szCs w:val="22"/>
        </w:rPr>
        <w:t xml:space="preserve"> será de 1,7 mrad y el máximo de 100 mrad.</w:t>
      </w:r>
    </w:p>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Las fórmulas para calcular la radiancia para estos dos valores son:</w:t>
      </w:r>
    </w:p>
    <w:tbl>
      <w:tblPr>
        <w:tblW w:w="0" w:type="auto"/>
        <w:jc w:val="center"/>
        <w:tblLook w:val="00A0"/>
      </w:tblPr>
      <w:tblGrid>
        <w:gridCol w:w="1804"/>
        <w:gridCol w:w="2362"/>
      </w:tblGrid>
      <w:tr w:rsidR="000201D9" w:rsidRPr="00DD09C5" w:rsidTr="00DD09C5">
        <w:trPr>
          <w:jc w:val="center"/>
        </w:trPr>
        <w:tc>
          <w:tcPr>
            <w:tcW w:w="1804" w:type="dxa"/>
            <w:vAlign w:val="center"/>
          </w:tcPr>
          <w:p w:rsidR="000201D9" w:rsidRPr="00DD09C5" w:rsidRDefault="000201D9" w:rsidP="00DD09C5">
            <w:pPr>
              <w:spacing w:before="120" w:after="120" w:line="312" w:lineRule="auto"/>
              <w:jc w:val="center"/>
              <w:rPr>
                <w:rFonts w:ascii="Arial" w:hAnsi="Arial" w:cs="Arial"/>
                <w:spacing w:val="-3"/>
              </w:rPr>
            </w:pPr>
            <w:r w:rsidRPr="00DD09C5">
              <w:rPr>
                <w:rFonts w:ascii="Arial" w:hAnsi="Arial" w:cs="Arial"/>
                <w:spacing w:val="-3"/>
              </w:rPr>
              <w:t>VLE-5</w:t>
            </w:r>
          </w:p>
        </w:tc>
        <w:tc>
          <w:tcPr>
            <w:tcW w:w="2360" w:type="dxa"/>
          </w:tcPr>
          <w:p w:rsidR="000201D9" w:rsidRPr="00DD09C5" w:rsidRDefault="000201D9" w:rsidP="00DD09C5">
            <w:pPr>
              <w:spacing w:before="120" w:after="120" w:line="312" w:lineRule="auto"/>
              <w:jc w:val="center"/>
              <w:rPr>
                <w:rFonts w:ascii="Arial" w:hAnsi="Arial" w:cs="Arial"/>
                <w:spacing w:val="-3"/>
              </w:rPr>
            </w:pPr>
            <w:r w:rsidRPr="00DD09C5">
              <w:rPr>
                <w:rFonts w:ascii="Arial" w:eastAsia="Times New Roman" w:hAnsi="Arial" w:cs="Arial"/>
                <w:spacing w:val="-3"/>
                <w:position w:val="-28"/>
              </w:rPr>
              <w:object w:dxaOrig="2120" w:dyaOrig="680">
                <v:shape id="_x0000_i1050" type="#_x0000_t75" style="width:107.25pt;height:35.25pt" o:ole="">
                  <v:imagedata r:id="rId114" o:title=""/>
                </v:shape>
                <o:OLEObject Type="Embed" ProgID="Equation.3" ShapeID="_x0000_i1050" DrawAspect="Content" ObjectID="_1483443293" r:id="rId115"/>
              </w:object>
            </w:r>
          </w:p>
        </w:tc>
      </w:tr>
      <w:tr w:rsidR="000201D9" w:rsidRPr="00DD09C5" w:rsidTr="00DD09C5">
        <w:trPr>
          <w:jc w:val="center"/>
        </w:trPr>
        <w:tc>
          <w:tcPr>
            <w:tcW w:w="1804" w:type="dxa"/>
            <w:vAlign w:val="center"/>
          </w:tcPr>
          <w:p w:rsidR="000201D9" w:rsidRPr="00DD09C5" w:rsidRDefault="000201D9" w:rsidP="00DD09C5">
            <w:pPr>
              <w:spacing w:before="120" w:after="120" w:line="312" w:lineRule="auto"/>
              <w:jc w:val="center"/>
              <w:rPr>
                <w:rFonts w:ascii="Arial" w:hAnsi="Arial" w:cs="Arial"/>
                <w:spacing w:val="-3"/>
              </w:rPr>
            </w:pPr>
            <w:r w:rsidRPr="00DD09C5">
              <w:rPr>
                <w:rFonts w:ascii="Arial" w:hAnsi="Arial" w:cs="Arial"/>
                <w:spacing w:val="-3"/>
              </w:rPr>
              <w:t>VLE-4</w:t>
            </w:r>
          </w:p>
        </w:tc>
        <w:tc>
          <w:tcPr>
            <w:tcW w:w="2360" w:type="dxa"/>
          </w:tcPr>
          <w:p w:rsidR="000201D9" w:rsidRPr="00DD09C5" w:rsidRDefault="000201D9" w:rsidP="00DD09C5">
            <w:pPr>
              <w:spacing w:before="120" w:after="120" w:line="312" w:lineRule="auto"/>
              <w:jc w:val="center"/>
              <w:rPr>
                <w:rFonts w:ascii="Arial" w:hAnsi="Arial" w:cs="Arial"/>
                <w:spacing w:val="-3"/>
              </w:rPr>
            </w:pPr>
            <w:r w:rsidRPr="00DD09C5">
              <w:rPr>
                <w:rFonts w:ascii="Arial" w:eastAsia="Times New Roman" w:hAnsi="Arial" w:cs="Arial"/>
                <w:spacing w:val="-3"/>
                <w:position w:val="-28"/>
              </w:rPr>
              <w:object w:dxaOrig="2120" w:dyaOrig="680">
                <v:shape id="_x0000_i1051" type="#_x0000_t75" style="width:107.25pt;height:35.25pt" o:ole="">
                  <v:imagedata r:id="rId116" o:title=""/>
                </v:shape>
                <o:OLEObject Type="Embed" ProgID="Equation.3" ShapeID="_x0000_i1051" DrawAspect="Content" ObjectID="_1483443294" r:id="rId117"/>
              </w:object>
            </w:r>
          </w:p>
        </w:tc>
      </w:tr>
    </w:tbl>
    <w:p w:rsidR="000201D9" w:rsidRPr="000C0F9B" w:rsidRDefault="000201D9" w:rsidP="000220F4">
      <w:pPr>
        <w:spacing w:before="120" w:after="120" w:line="312" w:lineRule="auto"/>
        <w:jc w:val="both"/>
        <w:rPr>
          <w:rFonts w:ascii="Arial" w:hAnsi="Arial" w:cs="Arial"/>
          <w:spacing w:val="-3"/>
          <w:u w:val="single"/>
        </w:rPr>
      </w:pPr>
      <w:r w:rsidRPr="000C0F9B">
        <w:rPr>
          <w:rFonts w:ascii="Arial" w:hAnsi="Arial" w:cs="Arial"/>
          <w:spacing w:val="-3"/>
          <w:u w:val="single"/>
        </w:rPr>
        <w:t>VLE-3a y VLE-3</w:t>
      </w:r>
      <w:r>
        <w:rPr>
          <w:rFonts w:ascii="Arial" w:hAnsi="Arial" w:cs="Arial"/>
          <w:spacing w:val="-3"/>
          <w:u w:val="single"/>
        </w:rPr>
        <w:t>b (300</w:t>
      </w:r>
      <w:r w:rsidRPr="000C0F9B">
        <w:rPr>
          <w:rFonts w:ascii="Arial" w:hAnsi="Arial" w:cs="Arial"/>
          <w:spacing w:val="-3"/>
          <w:u w:val="single"/>
        </w:rPr>
        <w:t>- 700 nm)</w:t>
      </w:r>
    </w:p>
    <w:p w:rsidR="000201D9" w:rsidRPr="000C0F9B" w:rsidRDefault="000201D9" w:rsidP="000220F4">
      <w:pPr>
        <w:spacing w:before="120" w:after="120" w:line="312" w:lineRule="auto"/>
        <w:jc w:val="both"/>
        <w:rPr>
          <w:rFonts w:ascii="Arial" w:hAnsi="Arial" w:cs="Arial"/>
          <w:spacing w:val="-3"/>
        </w:rPr>
      </w:pPr>
      <w:r w:rsidRPr="000C0F9B">
        <w:rPr>
          <w:rFonts w:ascii="Arial" w:hAnsi="Arial" w:cs="Arial"/>
          <w:spacing w:val="-3"/>
        </w:rPr>
        <w:t xml:space="preserve">Protegen la retina del riesgo por luz azul. El valor límite varía en función del ángulo subtendido y del tiempo de exposición, dando lugar a cuatro posibilidades. </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1036"/>
        <w:gridCol w:w="1134"/>
        <w:gridCol w:w="1843"/>
        <w:gridCol w:w="1984"/>
        <w:gridCol w:w="1799"/>
      </w:tblGrid>
      <w:tr w:rsidR="000201D9" w:rsidRPr="00DD09C5" w:rsidTr="00F04DF8">
        <w:trPr>
          <w:trHeight w:val="460"/>
          <w:jc w:val="center"/>
        </w:trPr>
        <w:tc>
          <w:tcPr>
            <w:tcW w:w="907" w:type="dxa"/>
            <w:shd w:val="clear" w:color="auto" w:fill="E0E0E0"/>
            <w:vAlign w:val="center"/>
          </w:tcPr>
          <w:p w:rsidR="000201D9" w:rsidRPr="00DD09C5" w:rsidRDefault="000201D9" w:rsidP="00F04DF8">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 xml:space="preserve">Núm. </w:t>
            </w:r>
          </w:p>
        </w:tc>
        <w:tc>
          <w:tcPr>
            <w:tcW w:w="1036"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Symbol" w:hAnsi="Symbol" w:cs="Arial"/>
                <w:b/>
                <w:spacing w:val="-3"/>
                <w:sz w:val="18"/>
                <w:szCs w:val="18"/>
              </w:rPr>
              <w:t></w:t>
            </w:r>
            <w:r w:rsidRPr="00DD09C5">
              <w:rPr>
                <w:rFonts w:ascii="Arial" w:hAnsi="Arial" w:cs="Arial"/>
                <w:b/>
                <w:spacing w:val="-3"/>
                <w:sz w:val="18"/>
                <w:szCs w:val="18"/>
              </w:rPr>
              <w:t xml:space="preserve"> (nm)</w:t>
            </w:r>
          </w:p>
        </w:tc>
        <w:tc>
          <w:tcPr>
            <w:tcW w:w="1134"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Riesgo</w:t>
            </w:r>
          </w:p>
        </w:tc>
        <w:tc>
          <w:tcPr>
            <w:tcW w:w="1843"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Ángulo subtendido</w:t>
            </w:r>
          </w:p>
        </w:tc>
        <w:tc>
          <w:tcPr>
            <w:tcW w:w="1984"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Tiempo exposición</w:t>
            </w:r>
          </w:p>
        </w:tc>
        <w:tc>
          <w:tcPr>
            <w:tcW w:w="1799" w:type="dxa"/>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rPr>
            </w:pPr>
            <w:r w:rsidRPr="00DD09C5">
              <w:rPr>
                <w:rFonts w:ascii="Arial" w:hAnsi="Arial" w:cs="Arial"/>
                <w:b/>
                <w:spacing w:val="-3"/>
                <w:sz w:val="18"/>
                <w:szCs w:val="18"/>
              </w:rPr>
              <w:t>VLE</w:t>
            </w:r>
          </w:p>
        </w:tc>
      </w:tr>
      <w:tr w:rsidR="000201D9" w:rsidRPr="00DD09C5" w:rsidTr="00F04DF8">
        <w:trPr>
          <w:trHeight w:val="212"/>
          <w:jc w:val="center"/>
        </w:trPr>
        <w:tc>
          <w:tcPr>
            <w:tcW w:w="907"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VLE-3a</w:t>
            </w:r>
          </w:p>
        </w:tc>
        <w:tc>
          <w:tcPr>
            <w:tcW w:w="1036"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300 - 700</w:t>
            </w:r>
          </w:p>
        </w:tc>
        <w:tc>
          <w:tcPr>
            <w:tcW w:w="1134"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Foto-retinitis</w:t>
            </w:r>
          </w:p>
        </w:tc>
        <w:tc>
          <w:tcPr>
            <w:tcW w:w="1843"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Symbol" w:hAnsi="Symbol" w:cs="Arial"/>
                <w:spacing w:val="-3"/>
                <w:sz w:val="18"/>
                <w:szCs w:val="18"/>
              </w:rPr>
              <w:t></w:t>
            </w:r>
            <w:r w:rsidRPr="00DD09C5">
              <w:rPr>
                <w:rFonts w:ascii="Arial" w:hAnsi="Arial" w:cs="Arial"/>
                <w:spacing w:val="-3"/>
                <w:sz w:val="18"/>
                <w:szCs w:val="18"/>
              </w:rPr>
              <w:sym w:font="Symbol" w:char="F0B3"/>
            </w:r>
            <w:r w:rsidRPr="00DD09C5">
              <w:rPr>
                <w:rFonts w:ascii="Arial" w:hAnsi="Arial" w:cs="Arial"/>
                <w:spacing w:val="-3"/>
                <w:sz w:val="18"/>
                <w:szCs w:val="18"/>
              </w:rPr>
              <w:t xml:space="preserve"> 11 mrad</w:t>
            </w:r>
          </w:p>
        </w:tc>
        <w:tc>
          <w:tcPr>
            <w:tcW w:w="1984"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t ≤ 10</w:t>
            </w:r>
            <w:r w:rsidRPr="00DD09C5">
              <w:rPr>
                <w:rFonts w:ascii="Arial" w:hAnsi="Arial" w:cs="Arial"/>
                <w:spacing w:val="-3"/>
                <w:sz w:val="18"/>
                <w:szCs w:val="18"/>
                <w:vertAlign w:val="superscript"/>
              </w:rPr>
              <w:t>4</w:t>
            </w:r>
            <w:r w:rsidRPr="00DD09C5">
              <w:rPr>
                <w:rFonts w:ascii="Arial" w:hAnsi="Arial" w:cs="Arial"/>
                <w:spacing w:val="-3"/>
                <w:sz w:val="18"/>
                <w:szCs w:val="18"/>
              </w:rPr>
              <w:t xml:space="preserve"> s</w:t>
            </w:r>
          </w:p>
        </w:tc>
        <w:tc>
          <w:tcPr>
            <w:tcW w:w="1799"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L</w:t>
            </w:r>
            <w:r w:rsidRPr="00DD09C5">
              <w:rPr>
                <w:rFonts w:ascii="Arial" w:hAnsi="Arial" w:cs="Arial"/>
                <w:spacing w:val="-3"/>
                <w:sz w:val="18"/>
                <w:szCs w:val="18"/>
                <w:vertAlign w:val="subscript"/>
              </w:rPr>
              <w:t>B</w:t>
            </w:r>
            <w:r w:rsidRPr="00DD09C5">
              <w:rPr>
                <w:rFonts w:ascii="Arial" w:hAnsi="Arial" w:cs="Arial"/>
                <w:spacing w:val="-3"/>
                <w:sz w:val="18"/>
                <w:szCs w:val="18"/>
              </w:rPr>
              <w:t>=10</w:t>
            </w:r>
            <w:r w:rsidRPr="00DD09C5">
              <w:rPr>
                <w:rFonts w:ascii="Arial" w:hAnsi="Arial" w:cs="Arial"/>
                <w:spacing w:val="-3"/>
                <w:sz w:val="18"/>
                <w:szCs w:val="18"/>
                <w:vertAlign w:val="superscript"/>
              </w:rPr>
              <w:t>6</w:t>
            </w:r>
            <w:r w:rsidRPr="00DD09C5">
              <w:rPr>
                <w:rFonts w:ascii="Arial" w:hAnsi="Arial" w:cs="Arial"/>
                <w:spacing w:val="-3"/>
                <w:sz w:val="18"/>
                <w:szCs w:val="18"/>
              </w:rPr>
              <w:t>/t (W/ m</w:t>
            </w:r>
            <w:r w:rsidRPr="00DD09C5">
              <w:rPr>
                <w:rFonts w:ascii="Arial" w:hAnsi="Arial" w:cs="Arial"/>
                <w:spacing w:val="-3"/>
                <w:sz w:val="18"/>
                <w:szCs w:val="18"/>
                <w:vertAlign w:val="superscript"/>
              </w:rPr>
              <w:t>2</w:t>
            </w:r>
            <w:r w:rsidRPr="00DD09C5">
              <w:rPr>
                <w:rFonts w:ascii="Arial" w:hAnsi="Arial" w:cs="Arial"/>
                <w:spacing w:val="-3"/>
                <w:sz w:val="18"/>
                <w:szCs w:val="18"/>
              </w:rPr>
              <w:t>·sr)</w:t>
            </w:r>
          </w:p>
        </w:tc>
      </w:tr>
      <w:tr w:rsidR="000201D9" w:rsidRPr="00DD09C5" w:rsidTr="00F04DF8">
        <w:trPr>
          <w:trHeight w:val="157"/>
          <w:jc w:val="center"/>
        </w:trPr>
        <w:tc>
          <w:tcPr>
            <w:tcW w:w="907"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036"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134"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843"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lang w:val="de-DE"/>
              </w:rPr>
            </w:pPr>
          </w:p>
        </w:tc>
        <w:tc>
          <w:tcPr>
            <w:tcW w:w="1984"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t &gt;10</w:t>
            </w:r>
            <w:r w:rsidRPr="00DD09C5">
              <w:rPr>
                <w:rFonts w:ascii="Arial" w:hAnsi="Arial" w:cs="Arial"/>
                <w:spacing w:val="-3"/>
                <w:sz w:val="18"/>
                <w:szCs w:val="18"/>
                <w:vertAlign w:val="superscript"/>
              </w:rPr>
              <w:t>4</w:t>
            </w:r>
            <w:r w:rsidRPr="00DD09C5">
              <w:rPr>
                <w:rFonts w:ascii="Arial" w:hAnsi="Arial" w:cs="Arial"/>
                <w:spacing w:val="-3"/>
                <w:sz w:val="18"/>
                <w:szCs w:val="18"/>
              </w:rPr>
              <w:t xml:space="preserve"> s</w:t>
            </w:r>
          </w:p>
        </w:tc>
        <w:tc>
          <w:tcPr>
            <w:tcW w:w="1799"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L</w:t>
            </w:r>
            <w:r w:rsidRPr="00DD09C5">
              <w:rPr>
                <w:rFonts w:ascii="Arial" w:hAnsi="Arial" w:cs="Arial"/>
                <w:spacing w:val="-3"/>
                <w:sz w:val="18"/>
                <w:szCs w:val="18"/>
                <w:vertAlign w:val="subscript"/>
              </w:rPr>
              <w:t>B</w:t>
            </w:r>
            <w:r w:rsidRPr="00DD09C5">
              <w:rPr>
                <w:rFonts w:ascii="Arial" w:hAnsi="Arial" w:cs="Arial"/>
                <w:spacing w:val="-3"/>
                <w:sz w:val="18"/>
                <w:szCs w:val="18"/>
              </w:rPr>
              <w:t>=100 (W/ m</w:t>
            </w:r>
            <w:r w:rsidRPr="00DD09C5">
              <w:rPr>
                <w:rFonts w:ascii="Arial" w:hAnsi="Arial" w:cs="Arial"/>
                <w:spacing w:val="-3"/>
                <w:sz w:val="18"/>
                <w:szCs w:val="18"/>
                <w:vertAlign w:val="superscript"/>
              </w:rPr>
              <w:t>2</w:t>
            </w:r>
            <w:r w:rsidRPr="00DD09C5">
              <w:rPr>
                <w:rFonts w:ascii="Arial" w:hAnsi="Arial" w:cs="Arial"/>
                <w:spacing w:val="-3"/>
                <w:sz w:val="18"/>
                <w:szCs w:val="18"/>
              </w:rPr>
              <w:t>·sr)</w:t>
            </w:r>
          </w:p>
        </w:tc>
      </w:tr>
      <w:tr w:rsidR="000201D9" w:rsidRPr="00DD09C5" w:rsidTr="00F04DF8">
        <w:trPr>
          <w:trHeight w:val="157"/>
          <w:jc w:val="center"/>
        </w:trPr>
        <w:tc>
          <w:tcPr>
            <w:tcW w:w="907"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VLE-3b</w:t>
            </w:r>
          </w:p>
        </w:tc>
        <w:tc>
          <w:tcPr>
            <w:tcW w:w="1036"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134"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843" w:type="dxa"/>
            <w:vMerge w:val="restart"/>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Symbol" w:hAnsi="Symbol" w:cs="Arial"/>
                <w:spacing w:val="-3"/>
                <w:sz w:val="18"/>
                <w:szCs w:val="18"/>
              </w:rPr>
              <w:t></w:t>
            </w:r>
            <w:r w:rsidRPr="00DD09C5">
              <w:rPr>
                <w:rFonts w:ascii="Arial" w:hAnsi="Arial" w:cs="Arial"/>
                <w:spacing w:val="-3"/>
                <w:sz w:val="18"/>
                <w:szCs w:val="18"/>
              </w:rPr>
              <w:t>&lt;</w:t>
            </w:r>
            <w:r w:rsidRPr="00DD09C5">
              <w:rPr>
                <w:rFonts w:ascii="Arial" w:hAnsi="Arial" w:cs="Arial"/>
                <w:spacing w:val="-3"/>
                <w:sz w:val="18"/>
                <w:szCs w:val="18"/>
                <w:lang w:val="de-DE"/>
              </w:rPr>
              <w:t xml:space="preserve"> 11 mrad</w:t>
            </w:r>
          </w:p>
        </w:tc>
        <w:tc>
          <w:tcPr>
            <w:tcW w:w="1984"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t ≤ 10</w:t>
            </w:r>
            <w:r w:rsidRPr="00DD09C5">
              <w:rPr>
                <w:rFonts w:ascii="Arial" w:hAnsi="Arial" w:cs="Arial"/>
                <w:spacing w:val="-3"/>
                <w:sz w:val="18"/>
                <w:szCs w:val="18"/>
                <w:vertAlign w:val="superscript"/>
              </w:rPr>
              <w:t>4</w:t>
            </w:r>
            <w:r w:rsidRPr="00DD09C5">
              <w:rPr>
                <w:rFonts w:ascii="Arial" w:hAnsi="Arial" w:cs="Arial"/>
                <w:spacing w:val="-3"/>
                <w:sz w:val="18"/>
                <w:szCs w:val="18"/>
              </w:rPr>
              <w:t xml:space="preserve"> s</w:t>
            </w:r>
          </w:p>
        </w:tc>
        <w:tc>
          <w:tcPr>
            <w:tcW w:w="1799"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E</w:t>
            </w:r>
            <w:r w:rsidRPr="00DD09C5">
              <w:rPr>
                <w:rFonts w:ascii="Arial" w:hAnsi="Arial" w:cs="Arial"/>
                <w:spacing w:val="-3"/>
                <w:sz w:val="18"/>
                <w:szCs w:val="18"/>
                <w:vertAlign w:val="subscript"/>
              </w:rPr>
              <w:t>B</w:t>
            </w:r>
            <w:r w:rsidRPr="00DD09C5">
              <w:rPr>
                <w:rFonts w:ascii="Arial" w:hAnsi="Arial" w:cs="Arial"/>
                <w:spacing w:val="-3"/>
                <w:sz w:val="18"/>
                <w:szCs w:val="18"/>
              </w:rPr>
              <w:t>=100/t (W/ m</w:t>
            </w:r>
            <w:r w:rsidRPr="00DD09C5">
              <w:rPr>
                <w:rFonts w:ascii="Arial" w:hAnsi="Arial" w:cs="Arial"/>
                <w:spacing w:val="-3"/>
                <w:sz w:val="18"/>
                <w:szCs w:val="18"/>
                <w:vertAlign w:val="superscript"/>
              </w:rPr>
              <w:t>2</w:t>
            </w:r>
            <w:r w:rsidRPr="00DD09C5">
              <w:rPr>
                <w:rFonts w:ascii="Arial" w:hAnsi="Arial" w:cs="Arial"/>
                <w:spacing w:val="-3"/>
                <w:sz w:val="18"/>
                <w:szCs w:val="18"/>
              </w:rPr>
              <w:t>)</w:t>
            </w:r>
          </w:p>
        </w:tc>
      </w:tr>
      <w:tr w:rsidR="000201D9" w:rsidRPr="00DD09C5" w:rsidTr="00F04DF8">
        <w:trPr>
          <w:trHeight w:val="157"/>
          <w:jc w:val="center"/>
        </w:trPr>
        <w:tc>
          <w:tcPr>
            <w:tcW w:w="907"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036"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134"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843" w:type="dxa"/>
            <w:vMerge/>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p>
        </w:tc>
        <w:tc>
          <w:tcPr>
            <w:tcW w:w="1984" w:type="dxa"/>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t &gt;10</w:t>
            </w:r>
            <w:r w:rsidRPr="00DD09C5">
              <w:rPr>
                <w:rFonts w:ascii="Arial" w:hAnsi="Arial" w:cs="Arial"/>
                <w:spacing w:val="-3"/>
                <w:sz w:val="18"/>
                <w:szCs w:val="18"/>
                <w:vertAlign w:val="superscript"/>
              </w:rPr>
              <w:t>4</w:t>
            </w:r>
            <w:r w:rsidRPr="00DD09C5">
              <w:rPr>
                <w:rFonts w:ascii="Arial" w:hAnsi="Arial" w:cs="Arial"/>
                <w:spacing w:val="-3"/>
                <w:sz w:val="18"/>
                <w:szCs w:val="18"/>
              </w:rPr>
              <w:t xml:space="preserve"> s</w:t>
            </w:r>
          </w:p>
        </w:tc>
        <w:tc>
          <w:tcPr>
            <w:tcW w:w="1799" w:type="dxa"/>
            <w:vAlign w:val="center"/>
          </w:tcPr>
          <w:p w:rsidR="000201D9" w:rsidRPr="00DD09C5" w:rsidRDefault="000201D9" w:rsidP="00D50872">
            <w:pPr>
              <w:tabs>
                <w:tab w:val="left" w:pos="-720"/>
              </w:tabs>
              <w:suppressAutoHyphens/>
              <w:spacing w:before="120" w:after="120" w:line="312" w:lineRule="auto"/>
              <w:jc w:val="center"/>
              <w:rPr>
                <w:rFonts w:ascii="Arial" w:hAnsi="Arial" w:cs="Arial"/>
                <w:spacing w:val="-3"/>
                <w:sz w:val="18"/>
                <w:szCs w:val="18"/>
              </w:rPr>
            </w:pPr>
            <w:r w:rsidRPr="00DD09C5">
              <w:rPr>
                <w:rFonts w:ascii="Arial" w:hAnsi="Arial" w:cs="Arial"/>
                <w:spacing w:val="-3"/>
                <w:sz w:val="18"/>
                <w:szCs w:val="18"/>
              </w:rPr>
              <w:t>E</w:t>
            </w:r>
            <w:r w:rsidRPr="00DD09C5">
              <w:rPr>
                <w:rFonts w:ascii="Arial" w:hAnsi="Arial" w:cs="Arial"/>
                <w:spacing w:val="-3"/>
                <w:sz w:val="18"/>
                <w:szCs w:val="18"/>
                <w:vertAlign w:val="subscript"/>
              </w:rPr>
              <w:t>B</w:t>
            </w:r>
            <w:r w:rsidRPr="00DD09C5">
              <w:rPr>
                <w:rFonts w:ascii="Arial" w:hAnsi="Arial" w:cs="Arial"/>
                <w:spacing w:val="-3"/>
                <w:sz w:val="18"/>
                <w:szCs w:val="18"/>
              </w:rPr>
              <w:t>=0,01 (W/ m</w:t>
            </w:r>
            <w:r w:rsidRPr="00DD09C5">
              <w:rPr>
                <w:rFonts w:ascii="Arial" w:hAnsi="Arial" w:cs="Arial"/>
                <w:spacing w:val="-3"/>
                <w:sz w:val="18"/>
                <w:szCs w:val="18"/>
                <w:vertAlign w:val="superscript"/>
              </w:rPr>
              <w:t>2</w:t>
            </w:r>
            <w:r w:rsidRPr="00DD09C5">
              <w:rPr>
                <w:rFonts w:ascii="Arial" w:hAnsi="Arial" w:cs="Arial"/>
                <w:spacing w:val="-3"/>
                <w:sz w:val="18"/>
                <w:szCs w:val="18"/>
              </w:rPr>
              <w:t>)</w:t>
            </w:r>
          </w:p>
        </w:tc>
      </w:tr>
      <w:tr w:rsidR="000201D9" w:rsidRPr="00DD09C5" w:rsidTr="00F04DF8">
        <w:trPr>
          <w:trHeight w:val="157"/>
          <w:jc w:val="center"/>
        </w:trPr>
        <w:tc>
          <w:tcPr>
            <w:tcW w:w="8703" w:type="dxa"/>
            <w:gridSpan w:val="6"/>
            <w:tcBorders>
              <w:left w:val="nil"/>
              <w:bottom w:val="nil"/>
              <w:right w:val="nil"/>
            </w:tcBorders>
            <w:vAlign w:val="center"/>
          </w:tcPr>
          <w:p w:rsidR="000201D9" w:rsidRPr="00DD09C5" w:rsidRDefault="000201D9" w:rsidP="008C188C">
            <w:pPr>
              <w:tabs>
                <w:tab w:val="left" w:pos="-720"/>
              </w:tabs>
              <w:suppressAutoHyphens/>
              <w:spacing w:before="120" w:after="120" w:line="312" w:lineRule="auto"/>
              <w:rPr>
                <w:rFonts w:ascii="Arial" w:hAnsi="Arial" w:cs="Arial"/>
                <w:i/>
                <w:spacing w:val="-3"/>
                <w:sz w:val="18"/>
                <w:szCs w:val="18"/>
              </w:rPr>
            </w:pPr>
            <w:r w:rsidRPr="00DD09C5">
              <w:rPr>
                <w:rFonts w:ascii="Arial" w:hAnsi="Arial" w:cs="Arial"/>
                <w:i/>
                <w:spacing w:val="-3"/>
                <w:sz w:val="18"/>
                <w:szCs w:val="18"/>
              </w:rPr>
              <w:t xml:space="preserve">Tabla 7. Valores límite de exposición para el riesgo por luz azul </w:t>
            </w:r>
          </w:p>
        </w:tc>
      </w:tr>
    </w:tbl>
    <w:p w:rsidR="000201D9" w:rsidRPr="00DD2084" w:rsidRDefault="000201D9" w:rsidP="000220F4">
      <w:pPr>
        <w:spacing w:before="120" w:after="120" w:line="312" w:lineRule="auto"/>
        <w:jc w:val="both"/>
        <w:rPr>
          <w:rFonts w:ascii="Arial" w:hAnsi="Arial" w:cs="Arial"/>
          <w:spacing w:val="-3"/>
        </w:rPr>
      </w:pPr>
      <w:r w:rsidRPr="00DD2084">
        <w:rPr>
          <w:rFonts w:ascii="Arial" w:hAnsi="Arial" w:cs="Arial"/>
          <w:spacing w:val="-3"/>
        </w:rPr>
        <w:t>El valor límite está ponderado con la curva B(</w:t>
      </w:r>
      <w:r w:rsidRPr="00DD2084">
        <w:rPr>
          <w:rFonts w:ascii="Symbol" w:hAnsi="Symbol" w:cs="Arial"/>
          <w:spacing w:val="-3"/>
        </w:rPr>
        <w:t></w:t>
      </w:r>
      <w:r>
        <w:rPr>
          <w:rFonts w:ascii="Arial" w:hAnsi="Arial" w:cs="Arial"/>
          <w:spacing w:val="-3"/>
        </w:rPr>
        <w:t>)</w:t>
      </w:r>
      <w:r w:rsidRPr="00DD2084">
        <w:rPr>
          <w:rFonts w:ascii="Arial" w:hAnsi="Arial" w:cs="Arial"/>
          <w:spacing w:val="-3"/>
        </w:rPr>
        <w:t>.</w:t>
      </w:r>
    </w:p>
    <w:tbl>
      <w:tblPr>
        <w:tblW w:w="0" w:type="auto"/>
        <w:jc w:val="center"/>
        <w:tblInd w:w="468" w:type="dxa"/>
        <w:tblLook w:val="01E0"/>
      </w:tblPr>
      <w:tblGrid>
        <w:gridCol w:w="3240"/>
        <w:gridCol w:w="3240"/>
      </w:tblGrid>
      <w:tr w:rsidR="000201D9" w:rsidRPr="00DD09C5" w:rsidTr="00C3752F">
        <w:trPr>
          <w:jc w:val="center"/>
        </w:trPr>
        <w:tc>
          <w:tcPr>
            <w:tcW w:w="3240" w:type="dxa"/>
          </w:tcPr>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color w:val="FF0000"/>
                <w:spacing w:val="-3"/>
                <w:position w:val="-28"/>
              </w:rPr>
              <w:object w:dxaOrig="2079" w:dyaOrig="680">
                <v:shape id="_x0000_i1052" type="#_x0000_t75" style="width:102pt;height:35.25pt" o:ole="">
                  <v:imagedata r:id="rId118" o:title=""/>
                </v:shape>
                <o:OLEObject Type="Embed" ProgID="Equation.3" ShapeID="_x0000_i1052" DrawAspect="Content" ObjectID="_1483443295" r:id="rId119"/>
              </w:object>
            </w:r>
          </w:p>
        </w:tc>
        <w:tc>
          <w:tcPr>
            <w:tcW w:w="3240" w:type="dxa"/>
            <w:vAlign w:val="center"/>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Radiancia ponderada con B(</w:t>
            </w:r>
            <w:r w:rsidRPr="00DD09C5">
              <w:rPr>
                <w:rFonts w:ascii="Symbol" w:hAnsi="Symbol" w:cs="Arial"/>
                <w:spacing w:val="-3"/>
              </w:rPr>
              <w:t></w:t>
            </w:r>
            <w:r w:rsidRPr="00DD09C5">
              <w:rPr>
                <w:rFonts w:ascii="Arial" w:hAnsi="Arial" w:cs="Arial"/>
                <w:spacing w:val="-3"/>
              </w:rPr>
              <w:t>)</w:t>
            </w:r>
          </w:p>
        </w:tc>
      </w:tr>
      <w:tr w:rsidR="000201D9" w:rsidRPr="00DD09C5" w:rsidTr="00C3752F">
        <w:trPr>
          <w:jc w:val="center"/>
        </w:trPr>
        <w:tc>
          <w:tcPr>
            <w:tcW w:w="3240" w:type="dxa"/>
          </w:tcPr>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28"/>
              </w:rPr>
              <w:object w:dxaOrig="2140" w:dyaOrig="680">
                <v:shape id="_x0000_i1053" type="#_x0000_t75" style="width:107.25pt;height:35.25pt" o:ole="">
                  <v:imagedata r:id="rId120" o:title=""/>
                </v:shape>
                <o:OLEObject Type="Embed" ProgID="Equation.3" ShapeID="_x0000_i1053" DrawAspect="Content" ObjectID="_1483443296" r:id="rId121"/>
              </w:object>
            </w:r>
          </w:p>
        </w:tc>
        <w:tc>
          <w:tcPr>
            <w:tcW w:w="3240" w:type="dxa"/>
            <w:vAlign w:val="center"/>
          </w:tcPr>
          <w:p w:rsidR="000201D9" w:rsidRPr="00DD09C5" w:rsidRDefault="000201D9" w:rsidP="00C3752F">
            <w:pPr>
              <w:spacing w:before="120" w:after="120" w:line="312" w:lineRule="auto"/>
              <w:jc w:val="center"/>
              <w:rPr>
                <w:rFonts w:ascii="Arial" w:hAnsi="Arial" w:cs="Arial"/>
                <w:spacing w:val="-3"/>
              </w:rPr>
            </w:pPr>
            <w:r w:rsidRPr="00DD09C5">
              <w:rPr>
                <w:rFonts w:ascii="Arial" w:hAnsi="Arial" w:cs="Arial"/>
                <w:spacing w:val="-3"/>
              </w:rPr>
              <w:t>Irradiancia ponderada con B(</w:t>
            </w:r>
            <w:r w:rsidRPr="00DD09C5">
              <w:rPr>
                <w:rFonts w:ascii="Symbol" w:hAnsi="Symbol" w:cs="Arial"/>
                <w:spacing w:val="-3"/>
              </w:rPr>
              <w:t></w:t>
            </w:r>
            <w:r w:rsidRPr="00DD09C5">
              <w:rPr>
                <w:rFonts w:ascii="Arial" w:hAnsi="Arial" w:cs="Arial"/>
                <w:spacing w:val="-3"/>
              </w:rPr>
              <w:t>)</w:t>
            </w:r>
          </w:p>
        </w:tc>
      </w:tr>
    </w:tbl>
    <w:p w:rsidR="000201D9" w:rsidRPr="00DD2084" w:rsidRDefault="000201D9" w:rsidP="000220F4">
      <w:pPr>
        <w:tabs>
          <w:tab w:val="left" w:pos="-720"/>
        </w:tabs>
        <w:suppressAutoHyphens/>
        <w:spacing w:before="120" w:after="120" w:line="312" w:lineRule="auto"/>
        <w:jc w:val="both"/>
        <w:rPr>
          <w:rFonts w:ascii="Arial" w:hAnsi="Arial" w:cs="Arial"/>
          <w:spacing w:val="-3"/>
        </w:rPr>
      </w:pPr>
      <w:r w:rsidRPr="00DD2084">
        <w:rPr>
          <w:rFonts w:ascii="Arial" w:hAnsi="Arial" w:cs="Arial"/>
          <w:spacing w:val="-3"/>
        </w:rPr>
        <w:t xml:space="preserve">El cambio en la magnitud que expresa el valor límite se justifica </w:t>
      </w:r>
      <w:r w:rsidR="00E42EFD">
        <w:rPr>
          <w:rFonts w:ascii="Arial" w:hAnsi="Arial" w:cs="Arial"/>
          <w:spacing w:val="-3"/>
        </w:rPr>
        <w:t>porque</w:t>
      </w:r>
      <w:r w:rsidRPr="00DD2084">
        <w:rPr>
          <w:rFonts w:ascii="Arial" w:hAnsi="Arial" w:cs="Arial"/>
          <w:spacing w:val="-3"/>
        </w:rPr>
        <w:t xml:space="preserve"> para ángulos subtendidos menores a 11 mrad, las fuentes están lo suficientemente lejanas </w:t>
      </w:r>
      <w:r>
        <w:rPr>
          <w:rFonts w:ascii="Arial" w:hAnsi="Arial" w:cs="Arial"/>
          <w:spacing w:val="-3"/>
        </w:rPr>
        <w:t>como para considerar que la radiación penetra en un haz paralelo y, por tanto, la componente angular se puede despreciar. E</w:t>
      </w:r>
      <w:r w:rsidRPr="00DD2084">
        <w:rPr>
          <w:rFonts w:ascii="Arial" w:hAnsi="Arial" w:cs="Arial"/>
          <w:spacing w:val="-3"/>
        </w:rPr>
        <w:t>sta situación de visión directa de una fuente puntual</w:t>
      </w:r>
      <w:r>
        <w:rPr>
          <w:rFonts w:ascii="Arial" w:hAnsi="Arial" w:cs="Arial"/>
          <w:spacing w:val="-3"/>
        </w:rPr>
        <w:t>,</w:t>
      </w:r>
      <w:r w:rsidRPr="00DD2084">
        <w:rPr>
          <w:rFonts w:ascii="Arial" w:hAnsi="Arial" w:cs="Arial"/>
          <w:spacing w:val="-3"/>
        </w:rPr>
        <w:t xml:space="preserve"> es poco frecuente</w:t>
      </w:r>
      <w:r>
        <w:rPr>
          <w:rFonts w:ascii="Arial" w:hAnsi="Arial" w:cs="Arial"/>
          <w:spacing w:val="-3"/>
        </w:rPr>
        <w:t xml:space="preserve"> y</w:t>
      </w:r>
      <w:r w:rsidR="00435FE9">
        <w:rPr>
          <w:rFonts w:ascii="Arial" w:hAnsi="Arial" w:cs="Arial"/>
          <w:spacing w:val="-3"/>
        </w:rPr>
        <w:t>,en consecuencia,</w:t>
      </w:r>
      <w:r>
        <w:rPr>
          <w:rFonts w:ascii="Arial" w:hAnsi="Arial" w:cs="Arial"/>
          <w:spacing w:val="-3"/>
        </w:rPr>
        <w:t xml:space="preserve"> el VLE-</w:t>
      </w:r>
      <w:r w:rsidRPr="00DD2084">
        <w:rPr>
          <w:rFonts w:ascii="Arial" w:hAnsi="Arial" w:cs="Arial"/>
          <w:spacing w:val="-3"/>
        </w:rPr>
        <w:t>3b tiene muy poca aplicación práctica.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20"/>
      </w:tblGrid>
      <w:tr w:rsidR="000201D9" w:rsidRPr="00DD09C5" w:rsidTr="0051171B">
        <w:tc>
          <w:tcPr>
            <w:tcW w:w="8720" w:type="dxa"/>
            <w:shd w:val="clear" w:color="auto" w:fill="D9D9D9"/>
          </w:tcPr>
          <w:p w:rsidR="000201D9" w:rsidRPr="00DD09C5" w:rsidRDefault="000201D9" w:rsidP="00B65061">
            <w:pPr>
              <w:tabs>
                <w:tab w:val="left" w:pos="-720"/>
              </w:tabs>
              <w:suppressAutoHyphens/>
              <w:spacing w:before="120" w:after="120" w:line="312" w:lineRule="auto"/>
              <w:jc w:val="center"/>
              <w:rPr>
                <w:rFonts w:ascii="Arial" w:hAnsi="Arial" w:cs="Arial"/>
                <w:b/>
                <w:spacing w:val="-3"/>
              </w:rPr>
            </w:pPr>
            <w:r w:rsidRPr="00DD09C5">
              <w:rPr>
                <w:rFonts w:ascii="Arial" w:hAnsi="Arial" w:cs="Arial"/>
                <w:b/>
                <w:spacing w:val="-3"/>
              </w:rPr>
              <w:t>Ejemplo 4: Determinar si se superan los VLE para una fuente de emisión</w:t>
            </w:r>
          </w:p>
        </w:tc>
      </w:tr>
      <w:tr w:rsidR="000201D9" w:rsidRPr="00DD09C5" w:rsidTr="0051171B">
        <w:tc>
          <w:tcPr>
            <w:tcW w:w="8720" w:type="dxa"/>
          </w:tcPr>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El espectro de la fuente se ha obtenido del fabricante. El rango de emisión está comprendido entre 390- 450 nm, el tiempo de exposición es de 2 horas y el ángulo subtendido de visión es de 17 mrad.</w:t>
            </w:r>
          </w:p>
          <w:p w:rsidR="000201D9" w:rsidRPr="00DD09C5" w:rsidRDefault="001B67A9" w:rsidP="00C3752F">
            <w:pPr>
              <w:spacing w:before="120" w:after="120" w:line="312" w:lineRule="auto"/>
              <w:jc w:val="center"/>
              <w:rPr>
                <w:rFonts w:ascii="Arial" w:hAnsi="Arial" w:cs="Arial"/>
                <w:spacing w:val="-3"/>
              </w:rPr>
            </w:pPr>
            <w:r>
              <w:rPr>
                <w:rFonts w:ascii="Arial" w:hAnsi="Arial" w:cs="Arial"/>
                <w:noProof/>
                <w:spacing w:val="-3"/>
                <w:lang w:eastAsia="es-ES"/>
              </w:rPr>
              <w:drawing>
                <wp:inline distT="0" distB="0" distL="0" distR="0">
                  <wp:extent cx="4305935" cy="2620645"/>
                  <wp:effectExtent l="0" t="0" r="0" b="0"/>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935" cy="2620645"/>
                          </a:xfrm>
                          <a:prstGeom prst="rect">
                            <a:avLst/>
                          </a:prstGeom>
                          <a:noFill/>
                          <a:ln>
                            <a:noFill/>
                          </a:ln>
                        </pic:spPr>
                      </pic:pic>
                    </a:graphicData>
                  </a:graphic>
                </wp:inline>
              </w:drawing>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La fuente abarca las bandas del UV y el visible. Los valores límite aplicables son: VLE-1, VLE-2, VLE-3a y VLE-4.</w:t>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 xml:space="preserve">Como los VLE-1 y VLE-2 se han explicado en el ejemplo 3, únicamente se explicarán en este ejemplo, los límites del visible. </w:t>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Para ello se calcularán las radiancias ponderadas L</w:t>
            </w:r>
            <w:r w:rsidRPr="00DD09C5">
              <w:rPr>
                <w:rFonts w:ascii="Arial" w:hAnsi="Arial" w:cs="Arial"/>
                <w:spacing w:val="-3"/>
                <w:vertAlign w:val="subscript"/>
              </w:rPr>
              <w:t>B</w:t>
            </w:r>
            <w:r w:rsidRPr="00DD09C5">
              <w:rPr>
                <w:rFonts w:ascii="Arial" w:hAnsi="Arial" w:cs="Arial"/>
                <w:spacing w:val="-3"/>
              </w:rPr>
              <w:t xml:space="preserve"> y L</w:t>
            </w:r>
            <w:r w:rsidRPr="00DD09C5">
              <w:rPr>
                <w:rFonts w:ascii="Arial" w:hAnsi="Arial" w:cs="Arial"/>
                <w:spacing w:val="-3"/>
                <w:vertAlign w:val="subscript"/>
              </w:rPr>
              <w:t>R</w:t>
            </w:r>
            <w:r w:rsidRPr="00DD09C5">
              <w:rPr>
                <w:rFonts w:ascii="Arial" w:hAnsi="Arial" w:cs="Arial"/>
                <w:spacing w:val="-3"/>
              </w:rPr>
              <w:t xml:space="preserve"> y la radiancia total</w:t>
            </w:r>
            <w:r w:rsidR="00435FE9">
              <w:rPr>
                <w:rFonts w:ascii="Arial" w:hAnsi="Arial" w:cs="Arial"/>
                <w:spacing w:val="-3"/>
              </w:rPr>
              <w:t xml:space="preserve">, </w:t>
            </w:r>
            <w:r w:rsidR="00435FE9" w:rsidRPr="00DD09C5">
              <w:rPr>
                <w:rFonts w:ascii="Arial" w:hAnsi="Arial" w:cs="Arial"/>
                <w:spacing w:val="-3"/>
              </w:rPr>
              <w:t>L</w:t>
            </w:r>
            <w:r w:rsidR="00435FE9">
              <w:rPr>
                <w:rFonts w:ascii="Arial" w:hAnsi="Arial" w:cs="Arial"/>
                <w:spacing w:val="-3"/>
                <w:vertAlign w:val="subscript"/>
              </w:rPr>
              <w:t>total</w:t>
            </w:r>
            <w:r w:rsidRPr="00DD09C5">
              <w:rPr>
                <w:rFonts w:ascii="Arial" w:hAnsi="Arial" w:cs="Arial"/>
                <w:spacing w:val="-3"/>
              </w:rPr>
              <w:t>.</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4"/>
              <w:gridCol w:w="461"/>
              <w:gridCol w:w="466"/>
              <w:gridCol w:w="928"/>
              <w:gridCol w:w="425"/>
              <w:gridCol w:w="841"/>
              <w:gridCol w:w="1410"/>
              <w:gridCol w:w="589"/>
              <w:gridCol w:w="645"/>
              <w:gridCol w:w="1885"/>
            </w:tblGrid>
            <w:tr w:rsidR="000201D9" w:rsidRPr="00DD09C5" w:rsidTr="00AB5AB6">
              <w:trPr>
                <w:trHeight w:hRule="exact" w:val="510"/>
              </w:trPr>
              <w:tc>
                <w:tcPr>
                  <w:tcW w:w="834"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lang w:val="pt-BR"/>
                    </w:rPr>
                  </w:pPr>
                  <w:r w:rsidRPr="00DD09C5">
                    <w:rPr>
                      <w:rFonts w:ascii="Symbol" w:hAnsi="Symbol" w:cs="Arial"/>
                      <w:b/>
                      <w:spacing w:val="-3"/>
                      <w:sz w:val="18"/>
                      <w:szCs w:val="18"/>
                    </w:rPr>
                    <w:t></w:t>
                  </w:r>
                  <w:r w:rsidRPr="00DD09C5">
                    <w:rPr>
                      <w:rFonts w:ascii="Arial" w:hAnsi="Arial" w:cs="Arial"/>
                      <w:b/>
                      <w:spacing w:val="-3"/>
                      <w:sz w:val="18"/>
                      <w:szCs w:val="18"/>
                      <w:lang w:val="pt-BR"/>
                    </w:rPr>
                    <w:t xml:space="preserve"> (nm)</w:t>
                  </w:r>
                </w:p>
              </w:tc>
              <w:tc>
                <w:tcPr>
                  <w:tcW w:w="461"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suppressAutoHyphens/>
                    <w:spacing w:before="120" w:after="120" w:line="312" w:lineRule="auto"/>
                    <w:jc w:val="center"/>
                    <w:rPr>
                      <w:rFonts w:ascii="Arial" w:hAnsi="Arial" w:cs="Arial"/>
                      <w:b/>
                      <w:spacing w:val="-3"/>
                      <w:sz w:val="18"/>
                      <w:szCs w:val="18"/>
                      <w:vertAlign w:val="subscript"/>
                      <w:lang w:val="pt-BR"/>
                    </w:rPr>
                  </w:pPr>
                  <w:r w:rsidRPr="00DD09C5">
                    <w:rPr>
                      <w:rFonts w:ascii="Arial" w:hAnsi="Arial" w:cs="Arial"/>
                      <w:b/>
                      <w:spacing w:val="-3"/>
                      <w:sz w:val="18"/>
                      <w:szCs w:val="18"/>
                      <w:lang w:val="pt-BR"/>
                    </w:rPr>
                    <w:t>L</w:t>
                  </w:r>
                  <w:r w:rsidRPr="00DD09C5">
                    <w:rPr>
                      <w:rFonts w:ascii="Symbol" w:hAnsi="Symbol" w:cs="Arial"/>
                      <w:b/>
                      <w:spacing w:val="-3"/>
                      <w:sz w:val="18"/>
                      <w:szCs w:val="18"/>
                      <w:vertAlign w:val="subscript"/>
                    </w:rPr>
                    <w:t></w:t>
                  </w:r>
                </w:p>
              </w:tc>
              <w:tc>
                <w:tcPr>
                  <w:tcW w:w="466"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Symbol" w:hAnsi="Symbol" w:cs="Arial"/>
                      <w:b/>
                      <w:spacing w:val="-3"/>
                      <w:sz w:val="18"/>
                      <w:szCs w:val="18"/>
                      <w:lang w:val="pt-BR"/>
                    </w:rPr>
                  </w:pPr>
                  <w:r w:rsidRPr="00DD09C5">
                    <w:rPr>
                      <w:rFonts w:ascii="Symbol" w:hAnsi="Symbol" w:cs="Arial"/>
                      <w:b/>
                      <w:spacing w:val="-3"/>
                      <w:sz w:val="18"/>
                      <w:szCs w:val="18"/>
                    </w:rPr>
                    <w:t></w:t>
                  </w:r>
                  <w:r w:rsidRPr="00DD09C5">
                    <w:rPr>
                      <w:rFonts w:ascii="Symbol" w:hAnsi="Symbol" w:cs="Arial"/>
                      <w:b/>
                      <w:spacing w:val="-3"/>
                      <w:sz w:val="18"/>
                      <w:szCs w:val="18"/>
                    </w:rPr>
                    <w:t></w:t>
                  </w:r>
                </w:p>
              </w:tc>
              <w:tc>
                <w:tcPr>
                  <w:tcW w:w="928"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lang w:val="pt-BR"/>
                    </w:rPr>
                  </w:pPr>
                  <w:r w:rsidRPr="00DD09C5">
                    <w:rPr>
                      <w:rFonts w:ascii="Arial" w:eastAsia="Times New Roman" w:hAnsi="Arial" w:cs="Arial"/>
                      <w:b/>
                      <w:position w:val="-12"/>
                      <w:sz w:val="18"/>
                      <w:szCs w:val="18"/>
                    </w:rPr>
                    <w:object w:dxaOrig="720" w:dyaOrig="360">
                      <v:shape id="_x0000_i1054" type="#_x0000_t75" style="width:33pt;height:18pt" o:ole="">
                        <v:imagedata r:id="rId123" o:title=""/>
                      </v:shape>
                      <o:OLEObject Type="Embed" ProgID="Equation.3" ShapeID="_x0000_i1054" DrawAspect="Content" ObjectID="_1483443297" r:id="rId124"/>
                    </w:object>
                  </w:r>
                </w:p>
              </w:tc>
              <w:tc>
                <w:tcPr>
                  <w:tcW w:w="425" w:type="dxa"/>
                  <w:vMerge w:val="restart"/>
                  <w:tcBorders>
                    <w:top w:val="nil"/>
                    <w:left w:val="single" w:sz="4" w:space="0" w:color="auto"/>
                    <w:bottom w:val="nil"/>
                    <w:right w:val="single" w:sz="4" w:space="0" w:color="auto"/>
                  </w:tcBorders>
                </w:tcPr>
                <w:p w:rsidR="000201D9" w:rsidRPr="00DD09C5" w:rsidRDefault="000201D9" w:rsidP="00C3752F">
                  <w:pPr>
                    <w:spacing w:before="120" w:after="120" w:line="312" w:lineRule="auto"/>
                    <w:rPr>
                      <w:rFonts w:ascii="Arial" w:hAnsi="Arial" w:cs="Arial"/>
                      <w:b/>
                      <w:spacing w:val="-3"/>
                      <w:sz w:val="18"/>
                      <w:szCs w:val="18"/>
                      <w:lang w:val="pt-BR"/>
                    </w:rPr>
                  </w:pPr>
                </w:p>
              </w:tc>
              <w:tc>
                <w:tcPr>
                  <w:tcW w:w="841"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lang w:val="pt-BR"/>
                    </w:rPr>
                  </w:pPr>
                  <w:r w:rsidRPr="00DD09C5">
                    <w:rPr>
                      <w:rFonts w:ascii="Arial" w:hAnsi="Arial" w:cs="Arial"/>
                      <w:b/>
                      <w:spacing w:val="-3"/>
                      <w:sz w:val="18"/>
                      <w:szCs w:val="18"/>
                      <w:lang w:val="pt-BR"/>
                    </w:rPr>
                    <w:t>B(</w:t>
                  </w:r>
                  <w:r w:rsidRPr="00DD09C5">
                    <w:rPr>
                      <w:rFonts w:ascii="Symbol" w:hAnsi="Symbol" w:cs="Arial"/>
                      <w:b/>
                      <w:spacing w:val="-3"/>
                      <w:sz w:val="18"/>
                      <w:szCs w:val="18"/>
                    </w:rPr>
                    <w:t></w:t>
                  </w:r>
                  <w:r w:rsidRPr="00DD09C5">
                    <w:rPr>
                      <w:rFonts w:ascii="Arial" w:hAnsi="Arial" w:cs="Arial"/>
                      <w:b/>
                      <w:spacing w:val="-3"/>
                      <w:sz w:val="18"/>
                      <w:szCs w:val="18"/>
                      <w:lang w:val="pt-BR"/>
                    </w:rPr>
                    <w:t>)</w:t>
                  </w:r>
                </w:p>
              </w:tc>
              <w:tc>
                <w:tcPr>
                  <w:tcW w:w="1410"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vertAlign w:val="subscript"/>
                      <w:lang w:val="pt-BR"/>
                    </w:rPr>
                  </w:pPr>
                  <w:r w:rsidRPr="00DD09C5">
                    <w:rPr>
                      <w:rFonts w:ascii="Arial" w:eastAsia="Times New Roman" w:hAnsi="Arial" w:cs="Arial"/>
                      <w:b/>
                      <w:position w:val="-12"/>
                      <w:sz w:val="18"/>
                      <w:szCs w:val="18"/>
                    </w:rPr>
                    <w:object w:dxaOrig="1120" w:dyaOrig="360">
                      <v:shape id="_x0000_i1055" type="#_x0000_t75" style="width:50.25pt;height:18pt" o:ole="">
                        <v:imagedata r:id="rId125" o:title=""/>
                      </v:shape>
                      <o:OLEObject Type="Embed" ProgID="Equation.3" ShapeID="_x0000_i1055" DrawAspect="Content" ObjectID="_1483443298" r:id="rId126"/>
                    </w:object>
                  </w:r>
                </w:p>
              </w:tc>
              <w:tc>
                <w:tcPr>
                  <w:tcW w:w="589" w:type="dxa"/>
                  <w:vMerge w:val="restart"/>
                  <w:tcBorders>
                    <w:top w:val="nil"/>
                    <w:left w:val="single" w:sz="4" w:space="0" w:color="auto"/>
                    <w:bottom w:val="nil"/>
                    <w:right w:val="single" w:sz="4" w:space="0" w:color="auto"/>
                  </w:tcBorders>
                </w:tcPr>
                <w:p w:rsidR="000201D9" w:rsidRPr="00DD09C5" w:rsidRDefault="000201D9" w:rsidP="00C3752F">
                  <w:pPr>
                    <w:spacing w:before="120" w:after="120" w:line="312" w:lineRule="auto"/>
                    <w:jc w:val="both"/>
                    <w:rPr>
                      <w:rFonts w:ascii="Arial" w:hAnsi="Arial" w:cs="Arial"/>
                      <w:b/>
                      <w:spacing w:val="-3"/>
                      <w:sz w:val="18"/>
                      <w:szCs w:val="18"/>
                      <w:lang w:val="pt-BR"/>
                    </w:rPr>
                  </w:pPr>
                </w:p>
              </w:tc>
              <w:tc>
                <w:tcPr>
                  <w:tcW w:w="645"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spacing w:val="-3"/>
                      <w:sz w:val="18"/>
                      <w:szCs w:val="18"/>
                      <w:lang w:val="pt-BR"/>
                    </w:rPr>
                  </w:pPr>
                  <w:r w:rsidRPr="00DD09C5">
                    <w:rPr>
                      <w:rFonts w:ascii="Arial" w:hAnsi="Arial" w:cs="Arial"/>
                      <w:b/>
                      <w:spacing w:val="-3"/>
                      <w:sz w:val="18"/>
                      <w:szCs w:val="18"/>
                      <w:lang w:val="pt-BR"/>
                    </w:rPr>
                    <w:t>R(</w:t>
                  </w:r>
                  <w:r w:rsidRPr="00DD09C5">
                    <w:rPr>
                      <w:rFonts w:ascii="Symbol" w:hAnsi="Symbol" w:cs="Arial"/>
                      <w:b/>
                      <w:spacing w:val="-3"/>
                      <w:sz w:val="18"/>
                      <w:szCs w:val="18"/>
                    </w:rPr>
                    <w:t></w:t>
                  </w:r>
                  <w:r w:rsidRPr="00DD09C5">
                    <w:rPr>
                      <w:rFonts w:ascii="Arial" w:hAnsi="Arial" w:cs="Arial"/>
                      <w:b/>
                      <w:spacing w:val="-3"/>
                      <w:sz w:val="18"/>
                      <w:szCs w:val="18"/>
                      <w:lang w:val="pt-BR"/>
                    </w:rPr>
                    <w:t>)</w:t>
                  </w:r>
                </w:p>
              </w:tc>
              <w:tc>
                <w:tcPr>
                  <w:tcW w:w="1885" w:type="dxa"/>
                  <w:tcBorders>
                    <w:top w:val="single" w:sz="4" w:space="0" w:color="auto"/>
                    <w:left w:val="single" w:sz="4" w:space="0" w:color="auto"/>
                    <w:bottom w:val="single" w:sz="4" w:space="0" w:color="auto"/>
                    <w:right w:val="single" w:sz="4" w:space="0" w:color="auto"/>
                  </w:tcBorders>
                  <w:shd w:val="clear" w:color="auto" w:fill="E0E0E0"/>
                  <w:vAlign w:val="center"/>
                </w:tcPr>
                <w:p w:rsidR="000201D9" w:rsidRPr="00DD09C5" w:rsidRDefault="000201D9" w:rsidP="00C3752F">
                  <w:pPr>
                    <w:tabs>
                      <w:tab w:val="left" w:pos="-720"/>
                    </w:tabs>
                    <w:suppressAutoHyphens/>
                    <w:spacing w:before="120" w:after="120" w:line="312" w:lineRule="auto"/>
                    <w:jc w:val="center"/>
                    <w:rPr>
                      <w:rFonts w:ascii="Arial" w:hAnsi="Arial" w:cs="Arial"/>
                      <w:b/>
                      <w:color w:val="FF0000"/>
                      <w:spacing w:val="-3"/>
                      <w:sz w:val="18"/>
                      <w:szCs w:val="18"/>
                      <w:vertAlign w:val="subscript"/>
                      <w:lang w:val="pt-BR"/>
                    </w:rPr>
                  </w:pPr>
                  <w:r w:rsidRPr="00DD09C5">
                    <w:rPr>
                      <w:rFonts w:ascii="Arial" w:eastAsia="Times New Roman" w:hAnsi="Arial" w:cs="Arial"/>
                      <w:b/>
                      <w:color w:val="FF0000"/>
                      <w:position w:val="-12"/>
                      <w:sz w:val="18"/>
                      <w:szCs w:val="18"/>
                    </w:rPr>
                    <w:object w:dxaOrig="1120" w:dyaOrig="360">
                      <v:shape id="_x0000_i1056" type="#_x0000_t75" style="width:50.25pt;height:18pt" o:ole="">
                        <v:imagedata r:id="rId127" o:title=""/>
                      </v:shape>
                      <o:OLEObject Type="Embed" ProgID="Equation.3" ShapeID="_x0000_i1056" DrawAspect="Content" ObjectID="_1483443299" r:id="rId128"/>
                    </w:objec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390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466"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pacing w:val="-3"/>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0,025</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0,63</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0,25</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6,25</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ind w:right="-63"/>
                    <w:jc w:val="center"/>
                    <w:rPr>
                      <w:rFonts w:ascii="Arial" w:hAnsi="Arial" w:cs="Arial"/>
                      <w:sz w:val="18"/>
                      <w:szCs w:val="18"/>
                      <w:lang w:val="en-US"/>
                    </w:rPr>
                  </w:pPr>
                  <w:r w:rsidRPr="00DD09C5">
                    <w:rPr>
                      <w:rFonts w:ascii="Arial" w:hAnsi="Arial" w:cs="Arial"/>
                      <w:sz w:val="18"/>
                      <w:szCs w:val="18"/>
                      <w:lang w:val="en-US"/>
                    </w:rPr>
                    <w:t>395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10</w:t>
                  </w:r>
                </w:p>
              </w:tc>
              <w:tc>
                <w:tcPr>
                  <w:tcW w:w="466"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pacing w:val="-3"/>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0,05</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0,5</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25</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400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11</w:t>
                  </w:r>
                </w:p>
              </w:tc>
              <w:tc>
                <w:tcPr>
                  <w:tcW w:w="466"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pacing w:val="-3"/>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0,1</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1</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55</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405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7</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tabs>
                      <w:tab w:val="left" w:pos="-720"/>
                    </w:tabs>
                    <w:suppressAutoHyphens/>
                    <w:spacing w:before="120" w:after="120" w:line="312" w:lineRule="auto"/>
                    <w:jc w:val="center"/>
                    <w:rPr>
                      <w:rFonts w:ascii="Arial" w:hAnsi="Arial" w:cs="Arial"/>
                      <w:spacing w:val="-3"/>
                      <w:sz w:val="18"/>
                      <w:szCs w:val="18"/>
                      <w:lang w:val="en-US"/>
                    </w:rPr>
                  </w:pPr>
                  <w:r w:rsidRPr="00DD09C5">
                    <w:rPr>
                      <w:rFonts w:ascii="Arial" w:hAnsi="Arial" w:cs="Arial"/>
                      <w:spacing w:val="-3"/>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35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0,2</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7</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2</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70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410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8</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bCs/>
                      <w:sz w:val="18"/>
                      <w:szCs w:val="18"/>
                      <w:lang w:val="en-US"/>
                    </w:rPr>
                  </w:pPr>
                  <w:r w:rsidRPr="00DD09C5">
                    <w:rPr>
                      <w:rFonts w:ascii="Arial" w:hAnsi="Arial" w:cs="Arial"/>
                      <w:bCs/>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0,4</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16</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4</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160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415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6</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30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0,8</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24</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8</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240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420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0,9</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22,5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9</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225</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425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20</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100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0,95</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95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9,5</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950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430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30</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150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0,98</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147</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9,8</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1470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435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25</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125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1,0</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125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10</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1250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440</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10</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1,0</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50</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10</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500</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445</w:t>
                  </w:r>
                </w:p>
              </w:tc>
              <w:tc>
                <w:tcPr>
                  <w:tcW w:w="46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10</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50</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0,97</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48,5</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9,7</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485</w:t>
                  </w:r>
                </w:p>
              </w:tc>
            </w:tr>
            <w:tr w:rsidR="000201D9" w:rsidRPr="00DD09C5" w:rsidTr="00AB5AB6">
              <w:trPr>
                <w:trHeight w:hRule="exact" w:val="340"/>
              </w:trPr>
              <w:tc>
                <w:tcPr>
                  <w:tcW w:w="834"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450</w:t>
                  </w:r>
                </w:p>
              </w:tc>
              <w:tc>
                <w:tcPr>
                  <w:tcW w:w="461"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9</w:t>
                  </w:r>
                </w:p>
              </w:tc>
              <w:tc>
                <w:tcPr>
                  <w:tcW w:w="466"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5</w:t>
                  </w:r>
                </w:p>
              </w:tc>
              <w:tc>
                <w:tcPr>
                  <w:tcW w:w="928"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45</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841"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0,94</w:t>
                  </w:r>
                </w:p>
              </w:tc>
              <w:tc>
                <w:tcPr>
                  <w:tcW w:w="1410"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42,3</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645" w:type="dxa"/>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r w:rsidRPr="00DD09C5">
                    <w:rPr>
                      <w:rFonts w:ascii="Arial" w:hAnsi="Arial" w:cs="Arial"/>
                      <w:sz w:val="18"/>
                      <w:szCs w:val="18"/>
                      <w:lang w:val="en-US"/>
                    </w:rPr>
                    <w:t>9,4</w:t>
                  </w:r>
                </w:p>
              </w:tc>
              <w:tc>
                <w:tcPr>
                  <w:tcW w:w="1885" w:type="dxa"/>
                  <w:tcBorders>
                    <w:top w:val="single" w:sz="4" w:space="0" w:color="auto"/>
                    <w:left w:val="single" w:sz="4" w:space="0" w:color="auto"/>
                    <w:bottom w:val="single" w:sz="4" w:space="0" w:color="auto"/>
                    <w:right w:val="single" w:sz="4" w:space="0" w:color="auto"/>
                  </w:tcBorders>
                  <w:vAlign w:val="center"/>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hAnsi="Arial" w:cs="Arial"/>
                      <w:sz w:val="18"/>
                      <w:szCs w:val="18"/>
                      <w:lang w:val="en-US"/>
                    </w:rPr>
                    <w:t>423</w:t>
                  </w:r>
                </w:p>
              </w:tc>
            </w:tr>
            <w:tr w:rsidR="000201D9" w:rsidRPr="00DD09C5" w:rsidTr="00AB5AB6">
              <w:trPr>
                <w:trHeight w:hRule="exact" w:val="1139"/>
              </w:trPr>
              <w:tc>
                <w:tcPr>
                  <w:tcW w:w="2689" w:type="dxa"/>
                  <w:gridSpan w:val="4"/>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eastAsia="Times New Roman" w:hAnsi="Arial" w:cs="Arial"/>
                      <w:spacing w:val="-3"/>
                      <w:position w:val="-28"/>
                      <w:sz w:val="18"/>
                      <w:szCs w:val="18"/>
                      <w:lang w:val="pl-PL"/>
                    </w:rPr>
                    <w:object w:dxaOrig="2299" w:dyaOrig="680">
                      <v:shape id="_x0000_i1057" type="#_x0000_t75" style="width:80.25pt;height:24pt" o:ole="">
                        <v:imagedata r:id="rId129" o:title=""/>
                      </v:shape>
                      <o:OLEObject Type="Embed" ProgID="Equation.3" ShapeID="_x0000_i1057" DrawAspect="Content" ObjectID="_1483443300" r:id="rId130"/>
                    </w:object>
                  </w:r>
                  <w:r w:rsidRPr="00DD09C5">
                    <w:rPr>
                      <w:rFonts w:ascii="Arial" w:hAnsi="Arial" w:cs="Arial"/>
                      <w:spacing w:val="-3"/>
                      <w:sz w:val="18"/>
                      <w:szCs w:val="18"/>
                      <w:lang w:val="pl-PL"/>
                    </w:rPr>
                    <w:br/>
                    <w:t>mW/sr m</w:t>
                  </w:r>
                  <w:r w:rsidRPr="00DD09C5">
                    <w:rPr>
                      <w:rFonts w:ascii="Arial" w:hAnsi="Arial" w:cs="Arial"/>
                      <w:spacing w:val="-3"/>
                      <w:sz w:val="18"/>
                      <w:szCs w:val="18"/>
                      <w:vertAlign w:val="superscript"/>
                      <w:lang w:val="pl-PL"/>
                    </w:rPr>
                    <w:t>2</w:t>
                  </w:r>
                </w:p>
              </w:tc>
              <w:tc>
                <w:tcPr>
                  <w:tcW w:w="425"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rPr>
                      <w:rFonts w:ascii="Arial" w:hAnsi="Arial" w:cs="Arial"/>
                      <w:sz w:val="18"/>
                      <w:szCs w:val="18"/>
                      <w:lang w:val="en-US"/>
                    </w:rPr>
                  </w:pPr>
                </w:p>
              </w:tc>
              <w:tc>
                <w:tcPr>
                  <w:tcW w:w="2251" w:type="dxa"/>
                  <w:gridSpan w:val="2"/>
                  <w:tcBorders>
                    <w:top w:val="single" w:sz="4" w:space="0" w:color="auto"/>
                    <w:left w:val="single" w:sz="4" w:space="0" w:color="auto"/>
                    <w:bottom w:val="single" w:sz="4" w:space="0" w:color="auto"/>
                    <w:right w:val="single" w:sz="4" w:space="0" w:color="auto"/>
                  </w:tcBorders>
                  <w:vAlign w:val="bottom"/>
                </w:tcPr>
                <w:p w:rsidR="000201D9" w:rsidRPr="00DD09C5" w:rsidRDefault="000201D9" w:rsidP="00C3752F">
                  <w:pPr>
                    <w:spacing w:before="120" w:after="120" w:line="312" w:lineRule="auto"/>
                    <w:jc w:val="center"/>
                    <w:rPr>
                      <w:rFonts w:ascii="Arial" w:hAnsi="Arial" w:cs="Arial"/>
                      <w:sz w:val="18"/>
                      <w:szCs w:val="18"/>
                      <w:lang w:val="en-US"/>
                    </w:rPr>
                  </w:pPr>
                  <w:r w:rsidRPr="00DD09C5">
                    <w:rPr>
                      <w:rFonts w:ascii="Arial" w:eastAsia="Times New Roman" w:hAnsi="Arial" w:cs="Arial"/>
                      <w:spacing w:val="-3"/>
                      <w:position w:val="-28"/>
                      <w:sz w:val="18"/>
                      <w:szCs w:val="18"/>
                      <w:lang w:val="pl-PL"/>
                    </w:rPr>
                    <w:object w:dxaOrig="2820" w:dyaOrig="680">
                      <v:shape id="_x0000_i1058" type="#_x0000_t75" style="width:99pt;height:24pt" o:ole="">
                        <v:imagedata r:id="rId131" o:title=""/>
                      </v:shape>
                      <o:OLEObject Type="Embed" ProgID="Equation.3" ShapeID="_x0000_i1058" DrawAspect="Content" ObjectID="_1483443301" r:id="rId132"/>
                    </w:object>
                  </w:r>
                  <w:r w:rsidRPr="00DD09C5">
                    <w:rPr>
                      <w:rFonts w:ascii="Arial" w:hAnsi="Arial" w:cs="Arial"/>
                      <w:spacing w:val="-3"/>
                      <w:sz w:val="18"/>
                      <w:szCs w:val="18"/>
                      <w:lang w:val="pl-PL"/>
                    </w:rPr>
                    <w:br/>
                    <w:t>mW/sr m</w:t>
                  </w:r>
                  <w:r w:rsidRPr="00DD09C5">
                    <w:rPr>
                      <w:rFonts w:ascii="Arial" w:hAnsi="Arial" w:cs="Arial"/>
                      <w:spacing w:val="-3"/>
                      <w:sz w:val="18"/>
                      <w:szCs w:val="18"/>
                      <w:vertAlign w:val="superscript"/>
                      <w:lang w:val="pl-PL"/>
                    </w:rPr>
                    <w:t>2</w:t>
                  </w:r>
                </w:p>
              </w:tc>
              <w:tc>
                <w:tcPr>
                  <w:tcW w:w="589" w:type="dxa"/>
                  <w:vMerge/>
                  <w:tcBorders>
                    <w:top w:val="single" w:sz="4" w:space="0" w:color="auto"/>
                    <w:left w:val="single" w:sz="4" w:space="0" w:color="auto"/>
                    <w:bottom w:val="nil"/>
                    <w:right w:val="single" w:sz="4" w:space="0" w:color="auto"/>
                  </w:tcBorders>
                  <w:vAlign w:val="bottom"/>
                </w:tcPr>
                <w:p w:rsidR="000201D9" w:rsidRPr="00DD09C5" w:rsidRDefault="000201D9" w:rsidP="00C3752F">
                  <w:pPr>
                    <w:spacing w:before="120" w:after="120" w:line="312" w:lineRule="auto"/>
                    <w:jc w:val="right"/>
                    <w:rPr>
                      <w:rFonts w:ascii="Arial" w:hAnsi="Arial" w:cs="Arial"/>
                      <w:sz w:val="18"/>
                      <w:szCs w:val="18"/>
                      <w:lang w:val="en-US"/>
                    </w:rPr>
                  </w:pPr>
                </w:p>
              </w:tc>
              <w:tc>
                <w:tcPr>
                  <w:tcW w:w="2530" w:type="dxa"/>
                  <w:gridSpan w:val="2"/>
                  <w:tcBorders>
                    <w:top w:val="single" w:sz="4" w:space="0" w:color="auto"/>
                    <w:left w:val="single" w:sz="4" w:space="0" w:color="auto"/>
                    <w:bottom w:val="single" w:sz="4" w:space="0" w:color="auto"/>
                    <w:right w:val="single" w:sz="4" w:space="0" w:color="auto"/>
                  </w:tcBorders>
                  <w:vAlign w:val="bottom"/>
                </w:tcPr>
                <w:p w:rsidR="000201D9" w:rsidRPr="00DD09C5" w:rsidRDefault="000201D9" w:rsidP="00EC34C9">
                  <w:pPr>
                    <w:spacing w:before="120" w:after="120" w:line="312" w:lineRule="auto"/>
                    <w:jc w:val="center"/>
                    <w:rPr>
                      <w:rFonts w:ascii="Arial" w:hAnsi="Arial" w:cs="Arial"/>
                      <w:sz w:val="18"/>
                      <w:szCs w:val="18"/>
                      <w:lang w:val="en-US"/>
                    </w:rPr>
                  </w:pPr>
                  <w:r w:rsidRPr="00DD09C5">
                    <w:rPr>
                      <w:rFonts w:ascii="Arial" w:eastAsia="Times New Roman" w:hAnsi="Arial" w:cs="Arial"/>
                      <w:spacing w:val="-3"/>
                      <w:position w:val="-28"/>
                      <w:sz w:val="18"/>
                      <w:szCs w:val="18"/>
                      <w:lang w:val="pl-PL"/>
                    </w:rPr>
                    <w:object w:dxaOrig="3159" w:dyaOrig="680">
                      <v:shape id="_x0000_i1059" type="#_x0000_t75" style="width:114.75pt;height:24pt" o:ole="">
                        <v:imagedata r:id="rId133" o:title=""/>
                      </v:shape>
                      <o:OLEObject Type="Embed" ProgID="Equation.3" ShapeID="_x0000_i1059" DrawAspect="Content" ObjectID="_1483443302" r:id="rId134"/>
                    </w:object>
                  </w:r>
                  <w:r w:rsidRPr="00DD09C5">
                    <w:rPr>
                      <w:rFonts w:ascii="Arial" w:hAnsi="Arial" w:cs="Arial"/>
                      <w:spacing w:val="-3"/>
                      <w:sz w:val="18"/>
                      <w:szCs w:val="18"/>
                      <w:lang w:val="pl-PL"/>
                    </w:rPr>
                    <w:t>mW/sr·m</w:t>
                  </w:r>
                  <w:r w:rsidRPr="00DD09C5">
                    <w:rPr>
                      <w:rFonts w:ascii="Arial" w:hAnsi="Arial" w:cs="Arial"/>
                      <w:spacing w:val="-3"/>
                      <w:sz w:val="18"/>
                      <w:szCs w:val="18"/>
                      <w:vertAlign w:val="superscript"/>
                      <w:lang w:val="pl-PL"/>
                    </w:rPr>
                    <w:t>2</w:t>
                  </w:r>
                </w:p>
              </w:tc>
            </w:tr>
            <w:tr w:rsidR="000201D9" w:rsidRPr="00DD09C5" w:rsidTr="00AB5AB6">
              <w:trPr>
                <w:trHeight w:hRule="exact" w:val="964"/>
              </w:trPr>
              <w:tc>
                <w:tcPr>
                  <w:tcW w:w="2689" w:type="dxa"/>
                  <w:gridSpan w:val="4"/>
                  <w:tcBorders>
                    <w:top w:val="single" w:sz="4" w:space="0" w:color="auto"/>
                    <w:left w:val="nil"/>
                    <w:bottom w:val="nil"/>
                    <w:right w:val="nil"/>
                  </w:tcBorders>
                </w:tcPr>
                <w:p w:rsidR="000201D9" w:rsidRPr="00DD09C5" w:rsidRDefault="000201D9" w:rsidP="00306A85">
                  <w:pPr>
                    <w:spacing w:before="120" w:after="120" w:line="312" w:lineRule="auto"/>
                    <w:jc w:val="center"/>
                    <w:rPr>
                      <w:rFonts w:ascii="Arial" w:hAnsi="Arial" w:cs="Arial"/>
                      <w:i/>
                      <w:spacing w:val="-3"/>
                      <w:sz w:val="18"/>
                      <w:szCs w:val="18"/>
                      <w:lang w:val="pt-BR"/>
                    </w:rPr>
                  </w:pPr>
                  <w:r w:rsidRPr="00DD09C5">
                    <w:rPr>
                      <w:rFonts w:ascii="Arial" w:hAnsi="Arial" w:cs="Arial"/>
                      <w:i/>
                      <w:sz w:val="18"/>
                      <w:szCs w:val="18"/>
                      <w:lang w:val="pt-BR"/>
                    </w:rPr>
                    <w:t>Cálculo de L</w:t>
                  </w:r>
                  <w:r w:rsidRPr="00DD09C5">
                    <w:rPr>
                      <w:rFonts w:ascii="Arial" w:hAnsi="Arial" w:cs="Arial"/>
                      <w:i/>
                      <w:sz w:val="18"/>
                      <w:szCs w:val="18"/>
                      <w:vertAlign w:val="subscript"/>
                      <w:lang w:val="pt-BR"/>
                    </w:rPr>
                    <w:t>total</w:t>
                  </w:r>
                </w:p>
              </w:tc>
              <w:tc>
                <w:tcPr>
                  <w:tcW w:w="425" w:type="dxa"/>
                  <w:tcBorders>
                    <w:top w:val="nil"/>
                    <w:left w:val="nil"/>
                    <w:bottom w:val="nil"/>
                    <w:right w:val="nil"/>
                  </w:tcBorders>
                  <w:shd w:val="clear" w:color="auto" w:fill="auto"/>
                </w:tcPr>
                <w:p w:rsidR="000201D9" w:rsidRPr="00DD09C5" w:rsidRDefault="000201D9" w:rsidP="00306A85">
                  <w:pPr>
                    <w:spacing w:before="120" w:after="120" w:line="312" w:lineRule="auto"/>
                    <w:jc w:val="center"/>
                    <w:rPr>
                      <w:rFonts w:ascii="Arial" w:hAnsi="Arial" w:cs="Arial"/>
                      <w:spacing w:val="-3"/>
                      <w:sz w:val="18"/>
                      <w:szCs w:val="18"/>
                      <w:lang w:val="pt-BR"/>
                    </w:rPr>
                  </w:pPr>
                </w:p>
              </w:tc>
              <w:tc>
                <w:tcPr>
                  <w:tcW w:w="2251" w:type="dxa"/>
                  <w:gridSpan w:val="2"/>
                  <w:tcBorders>
                    <w:top w:val="single" w:sz="4" w:space="0" w:color="auto"/>
                    <w:left w:val="nil"/>
                    <w:bottom w:val="nil"/>
                    <w:right w:val="nil"/>
                  </w:tcBorders>
                </w:tcPr>
                <w:p w:rsidR="000201D9" w:rsidRPr="00DD09C5" w:rsidRDefault="000201D9" w:rsidP="00306A85">
                  <w:pPr>
                    <w:spacing w:before="120" w:after="120" w:line="312" w:lineRule="auto"/>
                    <w:jc w:val="center"/>
                    <w:rPr>
                      <w:rFonts w:ascii="Arial" w:hAnsi="Arial" w:cs="Arial"/>
                      <w:spacing w:val="-3"/>
                      <w:sz w:val="18"/>
                      <w:szCs w:val="18"/>
                      <w:lang w:val="pt-BR"/>
                    </w:rPr>
                  </w:pPr>
                  <w:r w:rsidRPr="00DD09C5">
                    <w:rPr>
                      <w:rFonts w:ascii="Arial" w:hAnsi="Arial" w:cs="Arial"/>
                      <w:i/>
                      <w:sz w:val="18"/>
                      <w:szCs w:val="18"/>
                      <w:lang w:val="pt-BR"/>
                    </w:rPr>
                    <w:t>Cálculo de L</w:t>
                  </w:r>
                  <w:r w:rsidRPr="00DD09C5">
                    <w:rPr>
                      <w:rFonts w:ascii="Arial" w:hAnsi="Arial" w:cs="Arial"/>
                      <w:i/>
                      <w:sz w:val="18"/>
                      <w:szCs w:val="18"/>
                      <w:vertAlign w:val="subscript"/>
                      <w:lang w:val="pt-BR"/>
                    </w:rPr>
                    <w:t>B</w:t>
                  </w:r>
                </w:p>
              </w:tc>
              <w:tc>
                <w:tcPr>
                  <w:tcW w:w="589" w:type="dxa"/>
                  <w:tcBorders>
                    <w:top w:val="nil"/>
                    <w:left w:val="nil"/>
                    <w:bottom w:val="nil"/>
                    <w:right w:val="nil"/>
                  </w:tcBorders>
                </w:tcPr>
                <w:p w:rsidR="000201D9" w:rsidRPr="00DD09C5" w:rsidRDefault="000201D9" w:rsidP="00306A85">
                  <w:pPr>
                    <w:spacing w:before="120" w:after="120" w:line="312" w:lineRule="auto"/>
                    <w:jc w:val="center"/>
                    <w:rPr>
                      <w:rFonts w:ascii="Arial" w:hAnsi="Arial" w:cs="Arial"/>
                      <w:spacing w:val="-3"/>
                      <w:sz w:val="18"/>
                      <w:szCs w:val="18"/>
                      <w:lang w:val="pt-BR"/>
                    </w:rPr>
                  </w:pPr>
                </w:p>
              </w:tc>
              <w:tc>
                <w:tcPr>
                  <w:tcW w:w="2530" w:type="dxa"/>
                  <w:gridSpan w:val="2"/>
                  <w:tcBorders>
                    <w:top w:val="single" w:sz="4" w:space="0" w:color="auto"/>
                    <w:left w:val="nil"/>
                    <w:bottom w:val="nil"/>
                    <w:right w:val="nil"/>
                  </w:tcBorders>
                </w:tcPr>
                <w:p w:rsidR="000201D9" w:rsidRPr="00DD09C5" w:rsidRDefault="000201D9" w:rsidP="00306A85">
                  <w:pPr>
                    <w:spacing w:before="120" w:after="120" w:line="312" w:lineRule="auto"/>
                    <w:jc w:val="center"/>
                    <w:rPr>
                      <w:rFonts w:ascii="Arial" w:hAnsi="Arial" w:cs="Arial"/>
                      <w:spacing w:val="-3"/>
                      <w:sz w:val="18"/>
                      <w:szCs w:val="18"/>
                      <w:lang w:val="pt-BR"/>
                    </w:rPr>
                  </w:pPr>
                  <w:r w:rsidRPr="00DD09C5">
                    <w:rPr>
                      <w:rFonts w:ascii="Arial" w:hAnsi="Arial" w:cs="Arial"/>
                      <w:i/>
                      <w:sz w:val="18"/>
                      <w:szCs w:val="18"/>
                      <w:lang w:val="pt-BR"/>
                    </w:rPr>
                    <w:t>Cálculo de L</w:t>
                  </w:r>
                  <w:r w:rsidRPr="00DD09C5">
                    <w:rPr>
                      <w:rFonts w:ascii="Arial" w:hAnsi="Arial" w:cs="Arial"/>
                      <w:i/>
                      <w:sz w:val="18"/>
                      <w:szCs w:val="18"/>
                      <w:vertAlign w:val="subscript"/>
                      <w:lang w:val="pt-BR"/>
                    </w:rPr>
                    <w:t>R</w:t>
                  </w:r>
                </w:p>
              </w:tc>
            </w:tr>
          </w:tbl>
          <w:p w:rsidR="000201D9" w:rsidRPr="00DD09C5" w:rsidRDefault="001B67A9" w:rsidP="00435FE9">
            <w:pPr>
              <w:spacing w:before="120" w:after="120" w:line="312" w:lineRule="auto"/>
              <w:rPr>
                <w:rFonts w:ascii="Arial" w:hAnsi="Arial" w:cs="Arial"/>
                <w:spacing w:val="-3"/>
              </w:rPr>
            </w:pPr>
            <w:r>
              <w:rPr>
                <w:rFonts w:ascii="Arial" w:hAnsi="Arial" w:cs="Arial"/>
                <w:noProof/>
                <w:spacing w:val="-3"/>
                <w:position w:val="-28"/>
                <w:lang w:eastAsia="es-ES"/>
              </w:rPr>
              <w:drawing>
                <wp:inline distT="0" distB="0" distL="0" distR="0">
                  <wp:extent cx="5363221" cy="3217653"/>
                  <wp:effectExtent l="0" t="0" r="889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0046" cy="3227747"/>
                          </a:xfrm>
                          <a:prstGeom prst="rect">
                            <a:avLst/>
                          </a:prstGeom>
                          <a:noFill/>
                          <a:ln>
                            <a:noFill/>
                          </a:ln>
                        </pic:spPr>
                      </pic:pic>
                    </a:graphicData>
                  </a:graphic>
                </wp:inline>
              </w:drawing>
            </w:r>
          </w:p>
          <w:p w:rsidR="000201D9" w:rsidRPr="00DD09C5" w:rsidRDefault="000201D9" w:rsidP="00C3752F">
            <w:pPr>
              <w:spacing w:before="120" w:after="120" w:line="312" w:lineRule="auto"/>
              <w:jc w:val="both"/>
              <w:rPr>
                <w:rFonts w:ascii="Arial" w:hAnsi="Arial" w:cs="Arial"/>
                <w:spacing w:val="-3"/>
                <w:u w:val="single"/>
              </w:rPr>
            </w:pPr>
            <w:r w:rsidRPr="00DD09C5">
              <w:rPr>
                <w:rFonts w:ascii="Arial" w:hAnsi="Arial" w:cs="Arial"/>
                <w:spacing w:val="-3"/>
                <w:u w:val="single"/>
              </w:rPr>
              <w:t>VLE-3a (390 - 450 nm)</w:t>
            </w:r>
          </w:p>
          <w:p w:rsidR="000201D9" w:rsidRPr="00DD09C5" w:rsidRDefault="000201D9" w:rsidP="008C188C">
            <w:pPr>
              <w:numPr>
                <w:ilvl w:val="0"/>
                <w:numId w:val="63"/>
              </w:numPr>
              <w:spacing w:before="120" w:after="120" w:line="312" w:lineRule="auto"/>
              <w:jc w:val="both"/>
              <w:rPr>
                <w:rFonts w:ascii="Arial" w:hAnsi="Arial" w:cs="Arial"/>
                <w:spacing w:val="-3"/>
              </w:rPr>
            </w:pPr>
            <w:r w:rsidRPr="00DD09C5">
              <w:rPr>
                <w:rFonts w:ascii="Arial" w:hAnsi="Arial" w:cs="Arial"/>
                <w:spacing w:val="-3"/>
              </w:rPr>
              <w:t>Cálculo de L</w:t>
            </w:r>
            <w:r w:rsidRPr="00DD09C5">
              <w:rPr>
                <w:rFonts w:ascii="Arial" w:hAnsi="Arial" w:cs="Arial"/>
                <w:spacing w:val="-3"/>
                <w:vertAlign w:val="subscript"/>
              </w:rPr>
              <w:t>B</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28"/>
                <w:lang w:val="pl-PL"/>
              </w:rPr>
              <w:object w:dxaOrig="3940" w:dyaOrig="680">
                <v:shape id="_x0000_i1060" type="#_x0000_t75" style="width:150.75pt;height:26.25pt" o:ole="">
                  <v:imagedata r:id="rId136" o:title=""/>
                </v:shape>
                <o:OLEObject Type="Embed" ProgID="Equation.3" ShapeID="_x0000_i1060" DrawAspect="Content" ObjectID="_1483443303" r:id="rId137"/>
              </w:object>
            </w:r>
          </w:p>
          <w:p w:rsidR="000201D9" w:rsidRPr="00DD09C5" w:rsidRDefault="000201D9" w:rsidP="008C188C">
            <w:pPr>
              <w:numPr>
                <w:ilvl w:val="0"/>
                <w:numId w:val="63"/>
              </w:numPr>
              <w:spacing w:before="120" w:after="120" w:line="312" w:lineRule="auto"/>
              <w:jc w:val="both"/>
              <w:rPr>
                <w:rFonts w:ascii="Arial" w:hAnsi="Arial" w:cs="Arial"/>
                <w:spacing w:val="-3"/>
                <w:lang w:val="pl-PL"/>
              </w:rPr>
            </w:pPr>
            <w:r w:rsidRPr="00DD09C5">
              <w:rPr>
                <w:rFonts w:ascii="Arial" w:hAnsi="Arial" w:cs="Arial"/>
                <w:spacing w:val="-3"/>
                <w:lang w:val="pl-PL"/>
              </w:rPr>
              <w:t>Cálculo de VLE para t≤ 10</w:t>
            </w:r>
            <w:r w:rsidRPr="00DD09C5">
              <w:rPr>
                <w:rFonts w:ascii="Arial" w:hAnsi="Arial" w:cs="Arial"/>
                <w:spacing w:val="-3"/>
                <w:vertAlign w:val="superscript"/>
                <w:lang w:val="pl-PL"/>
              </w:rPr>
              <w:t>4</w:t>
            </w:r>
            <w:r w:rsidRPr="00DD09C5">
              <w:rPr>
                <w:rFonts w:ascii="Arial" w:hAnsi="Arial" w:cs="Arial"/>
                <w:spacing w:val="-3"/>
                <w:lang w:val="pl-PL"/>
              </w:rPr>
              <w:t xml:space="preserve"> segundos</w:t>
            </w:r>
          </w:p>
          <w:p w:rsidR="000201D9" w:rsidRPr="00DD09C5" w:rsidRDefault="000201D9" w:rsidP="00C3752F">
            <w:pPr>
              <w:spacing w:before="120" w:after="120" w:line="312" w:lineRule="auto"/>
              <w:jc w:val="center"/>
              <w:rPr>
                <w:rFonts w:ascii="Arial" w:hAnsi="Arial" w:cs="Arial"/>
                <w:spacing w:val="-3"/>
                <w:lang w:val="pl-PL"/>
              </w:rPr>
            </w:pPr>
            <w:r w:rsidRPr="00DD09C5">
              <w:rPr>
                <w:rFonts w:ascii="Arial" w:hAnsi="Arial" w:cs="Arial"/>
                <w:spacing w:val="-3"/>
                <w:lang w:val="pl-PL"/>
              </w:rPr>
              <w:t>L</w:t>
            </w:r>
            <w:r w:rsidRPr="00DD09C5">
              <w:rPr>
                <w:rFonts w:ascii="Arial" w:hAnsi="Arial" w:cs="Arial"/>
                <w:spacing w:val="-3"/>
                <w:vertAlign w:val="subscript"/>
                <w:lang w:val="pl-PL"/>
              </w:rPr>
              <w:t>B</w:t>
            </w:r>
            <w:r w:rsidRPr="00DD09C5">
              <w:rPr>
                <w:rFonts w:ascii="Arial" w:hAnsi="Arial" w:cs="Arial"/>
                <w:spacing w:val="-3"/>
                <w:lang w:val="pl-PL"/>
              </w:rPr>
              <w:t>= 10</w:t>
            </w:r>
            <w:r w:rsidRPr="00DD09C5">
              <w:rPr>
                <w:rFonts w:ascii="Arial" w:hAnsi="Arial" w:cs="Arial"/>
                <w:spacing w:val="-3"/>
                <w:vertAlign w:val="superscript"/>
                <w:lang w:val="pl-PL"/>
              </w:rPr>
              <w:t>6</w:t>
            </w:r>
            <w:r w:rsidRPr="00DD09C5">
              <w:rPr>
                <w:rFonts w:ascii="Arial" w:hAnsi="Arial" w:cs="Arial"/>
                <w:spacing w:val="-3"/>
                <w:lang w:val="pl-PL"/>
              </w:rPr>
              <w:t>/t(s) =10</w:t>
            </w:r>
            <w:r w:rsidRPr="00DD09C5">
              <w:rPr>
                <w:rFonts w:ascii="Arial" w:hAnsi="Arial" w:cs="Arial"/>
                <w:spacing w:val="-3"/>
                <w:vertAlign w:val="superscript"/>
                <w:lang w:val="pl-PL"/>
              </w:rPr>
              <w:t>6</w:t>
            </w:r>
            <w:r w:rsidRPr="00DD09C5">
              <w:rPr>
                <w:rFonts w:ascii="Arial" w:hAnsi="Arial" w:cs="Arial"/>
                <w:spacing w:val="-3"/>
                <w:lang w:val="pl-PL"/>
              </w:rPr>
              <w:t>/ 7200 = 138,89 W/m</w:t>
            </w:r>
            <w:r w:rsidRPr="00DD09C5">
              <w:rPr>
                <w:rFonts w:ascii="Arial" w:hAnsi="Arial" w:cs="Arial"/>
                <w:spacing w:val="-3"/>
                <w:vertAlign w:val="superscript"/>
                <w:lang w:val="pl-PL"/>
              </w:rPr>
              <w:t>2</w:t>
            </w:r>
            <w:r w:rsidRPr="00DD09C5">
              <w:rPr>
                <w:rFonts w:ascii="Arial" w:hAnsi="Arial" w:cs="Arial"/>
                <w:spacing w:val="-3"/>
                <w:lang w:val="pl-PL"/>
              </w:rPr>
              <w:t>sr</w:t>
            </w:r>
          </w:p>
          <w:p w:rsidR="000201D9" w:rsidRPr="00DD09C5" w:rsidRDefault="000201D9" w:rsidP="008C188C">
            <w:pPr>
              <w:numPr>
                <w:ilvl w:val="0"/>
                <w:numId w:val="63"/>
              </w:numPr>
              <w:spacing w:before="120" w:after="120" w:line="312" w:lineRule="auto"/>
              <w:jc w:val="both"/>
              <w:rPr>
                <w:rFonts w:ascii="Arial" w:hAnsi="Arial" w:cs="Arial"/>
                <w:spacing w:val="-3"/>
              </w:rPr>
            </w:pPr>
            <w:r w:rsidRPr="00DD09C5">
              <w:rPr>
                <w:rFonts w:ascii="Arial" w:hAnsi="Arial" w:cs="Arial"/>
                <w:spacing w:val="-3"/>
              </w:rPr>
              <w:t>Cálculo del índice de riesgo</w:t>
            </w:r>
          </w:p>
          <w:p w:rsidR="000201D9" w:rsidRPr="00DD09C5" w:rsidRDefault="000201D9" w:rsidP="00C3752F">
            <w:pPr>
              <w:spacing w:before="120" w:after="120" w:line="312" w:lineRule="auto"/>
              <w:jc w:val="center"/>
              <w:rPr>
                <w:rFonts w:ascii="Arial" w:hAnsi="Arial" w:cs="Arial"/>
                <w:spacing w:val="-3"/>
              </w:rPr>
            </w:pPr>
            <w:r w:rsidRPr="00DD09C5">
              <w:rPr>
                <w:rFonts w:ascii="Arial" w:eastAsia="Times New Roman" w:hAnsi="Arial" w:cs="Arial"/>
                <w:spacing w:val="-3"/>
                <w:position w:val="-26"/>
              </w:rPr>
              <w:object w:dxaOrig="3060" w:dyaOrig="639">
                <v:shape id="_x0000_i1061" type="#_x0000_t75" style="width:150.75pt;height:33pt" o:ole="">
                  <v:imagedata r:id="rId138" o:title=""/>
                </v:shape>
                <o:OLEObject Type="Embed" ProgID="Equation.3" ShapeID="_x0000_i1061" DrawAspect="Content" ObjectID="_1483443304" r:id="rId139"/>
              </w:object>
            </w:r>
            <w:r w:rsidRPr="00DD09C5">
              <w:rPr>
                <w:rFonts w:ascii="Arial" w:hAnsi="Arial" w:cs="Arial"/>
                <w:b/>
                <w:spacing w:val="-3"/>
              </w:rPr>
              <w:t>NO SUPERA EL VLE-3a</w:t>
            </w:r>
          </w:p>
          <w:p w:rsidR="000201D9" w:rsidRPr="00DD09C5" w:rsidRDefault="000201D9" w:rsidP="00C3752F">
            <w:pPr>
              <w:spacing w:before="120" w:after="120" w:line="312" w:lineRule="auto"/>
              <w:jc w:val="both"/>
              <w:rPr>
                <w:rFonts w:ascii="Arial" w:hAnsi="Arial" w:cs="Arial"/>
                <w:spacing w:val="-3"/>
                <w:u w:val="single"/>
              </w:rPr>
            </w:pPr>
            <w:r w:rsidRPr="00DD09C5">
              <w:rPr>
                <w:rFonts w:ascii="Arial" w:hAnsi="Arial" w:cs="Arial"/>
                <w:spacing w:val="-3"/>
                <w:u w:val="single"/>
              </w:rPr>
              <w:t>VLE-4 (390 - 450 nm)</w:t>
            </w:r>
          </w:p>
          <w:p w:rsidR="000201D9" w:rsidRPr="00DD09C5" w:rsidRDefault="000201D9" w:rsidP="008C188C">
            <w:pPr>
              <w:numPr>
                <w:ilvl w:val="0"/>
                <w:numId w:val="64"/>
              </w:numPr>
              <w:spacing w:before="120" w:after="120" w:line="312" w:lineRule="auto"/>
              <w:jc w:val="both"/>
              <w:rPr>
                <w:rFonts w:ascii="Arial" w:hAnsi="Arial" w:cs="Arial"/>
                <w:spacing w:val="-3"/>
              </w:rPr>
            </w:pPr>
            <w:r w:rsidRPr="00DD09C5">
              <w:rPr>
                <w:rFonts w:ascii="Arial" w:hAnsi="Arial" w:cs="Arial"/>
                <w:spacing w:val="-3"/>
              </w:rPr>
              <w:t>Cálculo de L</w:t>
            </w:r>
            <w:r w:rsidRPr="00DD09C5">
              <w:rPr>
                <w:rFonts w:ascii="Arial" w:hAnsi="Arial" w:cs="Arial"/>
                <w:spacing w:val="-3"/>
                <w:vertAlign w:val="subscript"/>
              </w:rPr>
              <w:t>R</w:t>
            </w:r>
          </w:p>
          <w:p w:rsidR="000201D9" w:rsidRPr="00DD09C5" w:rsidRDefault="000201D9" w:rsidP="00C3752F">
            <w:pPr>
              <w:spacing w:before="120" w:after="120" w:line="312" w:lineRule="auto"/>
              <w:jc w:val="center"/>
              <w:rPr>
                <w:rFonts w:ascii="Arial" w:hAnsi="Arial" w:cs="Arial"/>
                <w:spacing w:val="-3"/>
                <w:lang w:val="pl-PL"/>
              </w:rPr>
            </w:pPr>
            <w:r w:rsidRPr="00DD09C5">
              <w:rPr>
                <w:rFonts w:ascii="Arial" w:eastAsia="Times New Roman" w:hAnsi="Arial" w:cs="Arial"/>
                <w:spacing w:val="-3"/>
                <w:position w:val="-28"/>
                <w:lang w:val="pl-PL"/>
              </w:rPr>
              <w:object w:dxaOrig="3940" w:dyaOrig="680">
                <v:shape id="_x0000_i1062" type="#_x0000_t75" style="width:156pt;height:26.25pt" o:ole="">
                  <v:imagedata r:id="rId140" o:title=""/>
                </v:shape>
                <o:OLEObject Type="Embed" ProgID="Equation.3" ShapeID="_x0000_i1062" DrawAspect="Content" ObjectID="_1483443305" r:id="rId141"/>
              </w:object>
            </w:r>
          </w:p>
          <w:p w:rsidR="000201D9" w:rsidRPr="00DD09C5" w:rsidRDefault="000201D9" w:rsidP="008C188C">
            <w:pPr>
              <w:numPr>
                <w:ilvl w:val="0"/>
                <w:numId w:val="64"/>
              </w:numPr>
              <w:spacing w:before="120" w:after="120" w:line="312" w:lineRule="auto"/>
              <w:jc w:val="both"/>
              <w:rPr>
                <w:rFonts w:ascii="Arial" w:hAnsi="Arial" w:cs="Arial"/>
                <w:spacing w:val="-3"/>
                <w:lang w:val="pl-PL"/>
              </w:rPr>
            </w:pPr>
            <w:r w:rsidRPr="00DD09C5">
              <w:rPr>
                <w:rFonts w:ascii="Arial" w:hAnsi="Arial" w:cs="Arial"/>
                <w:spacing w:val="-3"/>
                <w:lang w:val="pl-PL"/>
              </w:rPr>
              <w:t>Cálculo de VLE aplicable</w:t>
            </w:r>
          </w:p>
          <w:p w:rsidR="000201D9" w:rsidRPr="00DD09C5" w:rsidRDefault="000201D9" w:rsidP="00854FEC">
            <w:pPr>
              <w:spacing w:before="120" w:after="120" w:line="312" w:lineRule="auto"/>
              <w:ind w:left="720"/>
              <w:jc w:val="both"/>
              <w:rPr>
                <w:rFonts w:ascii="Arial" w:hAnsi="Arial" w:cs="Arial"/>
                <w:spacing w:val="-3"/>
                <w:lang w:val="pl-PL"/>
              </w:rPr>
            </w:pPr>
            <w:r w:rsidRPr="00DD09C5">
              <w:rPr>
                <w:rFonts w:ascii="Arial" w:hAnsi="Arial" w:cs="Arial"/>
                <w:spacing w:val="-3"/>
                <w:lang w:val="pl-PL"/>
              </w:rPr>
              <w:t xml:space="preserve">Para el cálculo del valor límite, el tiempo de exposición se considera 10 segundos como se desprende explicación del VLE-4. </w:t>
            </w:r>
            <w:r w:rsidR="00435FE9">
              <w:rPr>
                <w:rFonts w:ascii="Arial" w:hAnsi="Arial" w:cs="Arial"/>
                <w:spacing w:val="-3"/>
                <w:lang w:val="pl-PL"/>
              </w:rPr>
              <w:t>S</w:t>
            </w:r>
            <w:r w:rsidRPr="00DD09C5">
              <w:rPr>
                <w:rFonts w:ascii="Arial" w:hAnsi="Arial" w:cs="Arial"/>
                <w:spacing w:val="-3"/>
                <w:lang w:val="pl-PL"/>
              </w:rPr>
              <w:t>e puede comprobar que se obtiene idéntico resultado aplicando la fórmula que aparece en la tabla A.1 del real decreto (L</w:t>
            </w:r>
            <w:r w:rsidRPr="00DD09C5">
              <w:rPr>
                <w:rFonts w:ascii="Arial" w:hAnsi="Arial" w:cs="Arial"/>
                <w:spacing w:val="-3"/>
                <w:vertAlign w:val="subscript"/>
                <w:lang w:val="pl-PL"/>
              </w:rPr>
              <w:t>R</w:t>
            </w:r>
            <w:r w:rsidRPr="00DD09C5">
              <w:rPr>
                <w:rFonts w:ascii="Arial" w:hAnsi="Arial" w:cs="Arial"/>
                <w:spacing w:val="-3"/>
                <w:lang w:val="pl-PL"/>
              </w:rPr>
              <w:t xml:space="preserve"> = 2,8x10</w:t>
            </w:r>
            <w:r w:rsidRPr="00DD09C5">
              <w:rPr>
                <w:rFonts w:ascii="Arial" w:hAnsi="Arial" w:cs="Arial"/>
                <w:spacing w:val="-3"/>
                <w:vertAlign w:val="superscript"/>
                <w:lang w:val="pl-PL"/>
              </w:rPr>
              <w:t>7</w:t>
            </w:r>
            <w:r w:rsidRPr="00DD09C5">
              <w:rPr>
                <w:rFonts w:ascii="Arial" w:hAnsi="Arial" w:cs="Arial"/>
                <w:spacing w:val="-3"/>
                <w:lang w:val="pl-PL"/>
              </w:rPr>
              <w:t>/C</w:t>
            </w:r>
            <w:r w:rsidRPr="00DD09C5">
              <w:rPr>
                <w:rFonts w:ascii="Symbol" w:hAnsi="Symbol" w:cs="Arial"/>
                <w:spacing w:val="-3"/>
                <w:vertAlign w:val="subscript"/>
                <w:lang w:val="pl-PL"/>
              </w:rPr>
              <w:t></w:t>
            </w:r>
            <w:r w:rsidRPr="00DD09C5">
              <w:rPr>
                <w:rFonts w:ascii="Symbol" w:hAnsi="Symbol" w:cs="Arial"/>
                <w:spacing w:val="-3"/>
                <w:lang w:val="pl-PL"/>
              </w:rPr>
              <w:t></w:t>
            </w:r>
            <w:r w:rsidRPr="00DD09C5">
              <w:rPr>
                <w:rFonts w:ascii="Arial" w:hAnsi="Arial" w:cs="Arial"/>
                <w:spacing w:val="-3"/>
                <w:lang w:val="pl-PL"/>
              </w:rPr>
              <w:t>.</w:t>
            </w:r>
          </w:p>
          <w:p w:rsidR="000201D9" w:rsidRDefault="000201D9" w:rsidP="00C3752F">
            <w:pPr>
              <w:spacing w:before="120" w:after="120" w:line="312" w:lineRule="auto"/>
              <w:jc w:val="center"/>
              <w:rPr>
                <w:rFonts w:ascii="Arial" w:hAnsi="Arial" w:cs="Arial"/>
                <w:spacing w:val="-3"/>
                <w:lang w:val="pl-PL"/>
              </w:rPr>
            </w:pPr>
            <w:r w:rsidRPr="00DD09C5">
              <w:rPr>
                <w:rFonts w:ascii="Arial" w:hAnsi="Arial" w:cs="Arial"/>
                <w:spacing w:val="-3"/>
                <w:lang w:val="pl-PL"/>
              </w:rPr>
              <w:t>L</w:t>
            </w:r>
            <w:r w:rsidRPr="00DD09C5">
              <w:rPr>
                <w:rFonts w:ascii="Arial" w:hAnsi="Arial" w:cs="Arial"/>
                <w:spacing w:val="-3"/>
                <w:vertAlign w:val="subscript"/>
                <w:lang w:val="pl-PL"/>
              </w:rPr>
              <w:t>R</w:t>
            </w:r>
            <w:r w:rsidRPr="00DD09C5">
              <w:rPr>
                <w:rFonts w:ascii="Arial" w:hAnsi="Arial" w:cs="Arial"/>
                <w:spacing w:val="-3"/>
                <w:lang w:val="pl-PL"/>
              </w:rPr>
              <w:t>= 5· 10</w:t>
            </w:r>
            <w:r w:rsidRPr="00DD09C5">
              <w:rPr>
                <w:rFonts w:ascii="Arial" w:hAnsi="Arial" w:cs="Arial"/>
                <w:spacing w:val="-3"/>
                <w:vertAlign w:val="superscript"/>
                <w:lang w:val="pl-PL"/>
              </w:rPr>
              <w:t>7</w:t>
            </w:r>
            <w:r w:rsidRPr="00DD09C5">
              <w:rPr>
                <w:rFonts w:ascii="Arial" w:hAnsi="Arial" w:cs="Arial"/>
                <w:spacing w:val="-3"/>
                <w:lang w:val="pl-PL"/>
              </w:rPr>
              <w:t>/</w:t>
            </w:r>
            <w:r w:rsidRPr="00DD09C5">
              <w:rPr>
                <w:rFonts w:ascii="Symbol" w:hAnsi="Symbol" w:cs="Arial"/>
                <w:spacing w:val="-3"/>
                <w:lang w:val="pl-PL"/>
              </w:rPr>
              <w:t></w:t>
            </w:r>
            <w:r w:rsidRPr="00DD09C5">
              <w:rPr>
                <w:rFonts w:ascii="Arial" w:hAnsi="Arial" w:cs="Arial"/>
                <w:spacing w:val="-3"/>
                <w:lang w:val="pl-PL"/>
              </w:rPr>
              <w:t>·t</w:t>
            </w:r>
            <w:r w:rsidRPr="00DD09C5">
              <w:rPr>
                <w:rFonts w:ascii="Arial" w:hAnsi="Arial" w:cs="Arial"/>
                <w:spacing w:val="-3"/>
                <w:vertAlign w:val="superscript"/>
                <w:lang w:val="pl-PL"/>
              </w:rPr>
              <w:t>0,25</w:t>
            </w:r>
            <w:r w:rsidRPr="00DD09C5">
              <w:rPr>
                <w:rFonts w:ascii="Arial" w:hAnsi="Arial" w:cs="Arial"/>
                <w:spacing w:val="-3"/>
                <w:lang w:val="pl-PL"/>
              </w:rPr>
              <w:t xml:space="preserve"> = 5·10</w:t>
            </w:r>
            <w:r w:rsidRPr="00DD09C5">
              <w:rPr>
                <w:rFonts w:ascii="Arial" w:hAnsi="Arial" w:cs="Arial"/>
                <w:spacing w:val="-3"/>
                <w:vertAlign w:val="superscript"/>
                <w:lang w:val="pl-PL"/>
              </w:rPr>
              <w:t>7</w:t>
            </w:r>
            <w:r w:rsidRPr="00DD09C5">
              <w:rPr>
                <w:rFonts w:ascii="Arial" w:hAnsi="Arial" w:cs="Arial"/>
                <w:spacing w:val="-3"/>
                <w:lang w:val="pl-PL"/>
              </w:rPr>
              <w:t>/(17x10</w:t>
            </w:r>
            <w:r w:rsidRPr="00DD09C5">
              <w:rPr>
                <w:rFonts w:ascii="Arial" w:hAnsi="Arial" w:cs="Arial"/>
                <w:spacing w:val="-3"/>
                <w:vertAlign w:val="superscript"/>
                <w:lang w:val="pl-PL"/>
              </w:rPr>
              <w:t>0,25</w:t>
            </w:r>
            <w:r w:rsidRPr="00DD09C5">
              <w:rPr>
                <w:rFonts w:ascii="Arial" w:hAnsi="Arial" w:cs="Arial"/>
                <w:spacing w:val="-3"/>
                <w:lang w:val="pl-PL"/>
              </w:rPr>
              <w:t>) = 1,65x10</w:t>
            </w:r>
            <w:r w:rsidRPr="00DD09C5">
              <w:rPr>
                <w:rFonts w:ascii="Arial" w:hAnsi="Arial" w:cs="Arial"/>
                <w:spacing w:val="-3"/>
                <w:vertAlign w:val="superscript"/>
                <w:lang w:val="pl-PL"/>
              </w:rPr>
              <w:t>6</w:t>
            </w:r>
            <w:r w:rsidRPr="00DD09C5">
              <w:rPr>
                <w:rFonts w:ascii="Arial" w:hAnsi="Arial" w:cs="Arial"/>
                <w:spacing w:val="-3"/>
                <w:lang w:val="pl-PL"/>
              </w:rPr>
              <w:t xml:space="preserve"> W/m</w:t>
            </w:r>
            <w:r w:rsidRPr="00DD09C5">
              <w:rPr>
                <w:rFonts w:ascii="Arial" w:hAnsi="Arial" w:cs="Arial"/>
                <w:spacing w:val="-3"/>
                <w:vertAlign w:val="superscript"/>
                <w:lang w:val="pl-PL"/>
              </w:rPr>
              <w:t>2</w:t>
            </w:r>
            <w:r w:rsidRPr="00DD09C5">
              <w:rPr>
                <w:rFonts w:ascii="Arial" w:hAnsi="Arial" w:cs="Arial"/>
                <w:spacing w:val="-3"/>
                <w:lang w:val="pl-PL"/>
              </w:rPr>
              <w:t>sr</w:t>
            </w:r>
          </w:p>
          <w:p w:rsidR="0051171B" w:rsidRDefault="0051171B" w:rsidP="00C3752F">
            <w:pPr>
              <w:spacing w:before="120" w:after="120" w:line="312" w:lineRule="auto"/>
              <w:jc w:val="center"/>
              <w:rPr>
                <w:rFonts w:ascii="Arial" w:hAnsi="Arial" w:cs="Arial"/>
                <w:spacing w:val="-3"/>
                <w:lang w:val="pl-PL"/>
              </w:rPr>
            </w:pPr>
          </w:p>
          <w:p w:rsidR="0051171B" w:rsidRPr="00DD09C5" w:rsidRDefault="0051171B" w:rsidP="00C3752F">
            <w:pPr>
              <w:spacing w:before="120" w:after="120" w:line="312" w:lineRule="auto"/>
              <w:jc w:val="center"/>
              <w:rPr>
                <w:rFonts w:ascii="Arial" w:hAnsi="Arial" w:cs="Arial"/>
                <w:spacing w:val="-3"/>
                <w:lang w:val="pl-PL"/>
              </w:rPr>
            </w:pPr>
          </w:p>
          <w:p w:rsidR="000201D9" w:rsidRPr="00DD09C5" w:rsidRDefault="000201D9" w:rsidP="008C188C">
            <w:pPr>
              <w:numPr>
                <w:ilvl w:val="0"/>
                <w:numId w:val="64"/>
              </w:numPr>
              <w:spacing w:before="120" w:after="120" w:line="312" w:lineRule="auto"/>
              <w:jc w:val="both"/>
              <w:rPr>
                <w:rFonts w:ascii="Arial" w:hAnsi="Arial" w:cs="Arial"/>
                <w:spacing w:val="-3"/>
              </w:rPr>
            </w:pPr>
            <w:r w:rsidRPr="00DD09C5">
              <w:rPr>
                <w:rFonts w:ascii="Arial" w:hAnsi="Arial" w:cs="Arial"/>
                <w:spacing w:val="-3"/>
              </w:rPr>
              <w:t>Cálculo del índice de riesgo</w:t>
            </w:r>
          </w:p>
          <w:p w:rsidR="000201D9" w:rsidRPr="00DD09C5" w:rsidRDefault="000201D9" w:rsidP="00C3752F">
            <w:pPr>
              <w:spacing w:before="120" w:after="120" w:line="312" w:lineRule="auto"/>
              <w:jc w:val="center"/>
              <w:rPr>
                <w:rFonts w:ascii="Arial" w:hAnsi="Arial" w:cs="Arial"/>
                <w:b/>
                <w:spacing w:val="-3"/>
              </w:rPr>
            </w:pPr>
            <w:r w:rsidRPr="00DD09C5">
              <w:rPr>
                <w:rFonts w:ascii="Arial" w:eastAsia="Times New Roman" w:hAnsi="Arial" w:cs="Arial"/>
                <w:spacing w:val="-3"/>
                <w:position w:val="-26"/>
              </w:rPr>
              <w:object w:dxaOrig="3200" w:dyaOrig="639">
                <v:shape id="_x0000_i1063" type="#_x0000_t75" style="width:156pt;height:33pt" o:ole="">
                  <v:imagedata r:id="rId142" o:title=""/>
                </v:shape>
                <o:OLEObject Type="Embed" ProgID="Equation.3" ShapeID="_x0000_i1063" DrawAspect="Content" ObjectID="_1483443306" r:id="rId143"/>
              </w:object>
            </w:r>
            <w:r w:rsidRPr="00DD09C5">
              <w:rPr>
                <w:rFonts w:ascii="Arial" w:hAnsi="Arial" w:cs="Arial"/>
                <w:b/>
                <w:spacing w:val="-3"/>
              </w:rPr>
              <w:t>NO SUPERA EL VLE-4</w:t>
            </w:r>
          </w:p>
          <w:p w:rsidR="000201D9" w:rsidRPr="00DD09C5" w:rsidRDefault="000201D9" w:rsidP="00C3752F">
            <w:pPr>
              <w:spacing w:before="120" w:after="120" w:line="312" w:lineRule="auto"/>
              <w:jc w:val="both"/>
              <w:rPr>
                <w:rFonts w:ascii="Arial" w:hAnsi="Arial" w:cs="Arial"/>
                <w:spacing w:val="-3"/>
              </w:rPr>
            </w:pPr>
            <w:r w:rsidRPr="00DD09C5">
              <w:rPr>
                <w:rFonts w:ascii="Arial" w:hAnsi="Arial" w:cs="Arial"/>
                <w:spacing w:val="-3"/>
              </w:rPr>
              <w:t>Nota:</w:t>
            </w:r>
          </w:p>
          <w:p w:rsidR="000201D9" w:rsidRPr="00DD09C5" w:rsidRDefault="000201D9" w:rsidP="00435FE9">
            <w:pPr>
              <w:spacing w:before="120" w:after="120" w:line="312" w:lineRule="auto"/>
              <w:ind w:left="360"/>
              <w:jc w:val="both"/>
              <w:rPr>
                <w:rFonts w:ascii="Arial" w:hAnsi="Arial" w:cs="Arial"/>
                <w:spacing w:val="-3"/>
              </w:rPr>
            </w:pPr>
            <w:r w:rsidRPr="00DD09C5">
              <w:rPr>
                <w:rFonts w:ascii="Arial" w:hAnsi="Arial" w:cs="Arial"/>
                <w:spacing w:val="-3"/>
              </w:rPr>
              <w:t>-La aplicación de la ponderación B(</w:t>
            </w:r>
            <w:r w:rsidRPr="00DD09C5">
              <w:rPr>
                <w:rFonts w:ascii="Symbol" w:hAnsi="Symbol" w:cs="Arial"/>
                <w:spacing w:val="-3"/>
              </w:rPr>
              <w:t></w:t>
            </w:r>
            <w:r w:rsidRPr="00DD09C5">
              <w:rPr>
                <w:rFonts w:ascii="Arial" w:hAnsi="Arial" w:cs="Arial"/>
                <w:spacing w:val="-3"/>
              </w:rPr>
              <w:t>) siempre será inferior a la radiancia sin ponderar, ya que la curva alcanza su máximo en 1.El caso contrario se produce aplicando la curva de ponderación R(</w:t>
            </w:r>
            <w:r w:rsidRPr="00DD09C5">
              <w:rPr>
                <w:rFonts w:ascii="Symbol" w:hAnsi="Symbol" w:cs="Arial"/>
                <w:spacing w:val="-3"/>
              </w:rPr>
              <w:t></w:t>
            </w:r>
            <w:r w:rsidR="00435FE9">
              <w:rPr>
                <w:rFonts w:ascii="Arial" w:hAnsi="Arial" w:cs="Arial"/>
                <w:spacing w:val="-3"/>
              </w:rPr>
              <w:t>) porque sus</w:t>
            </w:r>
            <w:r w:rsidRPr="00DD09C5">
              <w:rPr>
                <w:rFonts w:ascii="Arial" w:hAnsi="Arial" w:cs="Arial"/>
                <w:spacing w:val="-3"/>
              </w:rPr>
              <w:t xml:space="preserve"> factores de corrección son superiores a 1 y por tanto, el resultado de la ponderación magnifica la emisión de la fuente.</w:t>
            </w:r>
          </w:p>
        </w:tc>
      </w:tr>
    </w:tbl>
    <w:p w:rsidR="000201D9" w:rsidRPr="00DD2084" w:rsidRDefault="000201D9" w:rsidP="000220F4">
      <w:pPr>
        <w:tabs>
          <w:tab w:val="left" w:pos="-720"/>
        </w:tabs>
        <w:suppressAutoHyphens/>
        <w:spacing w:before="120" w:after="120" w:line="312" w:lineRule="auto"/>
        <w:jc w:val="both"/>
      </w:pPr>
    </w:p>
    <w:p w:rsidR="000201D9" w:rsidRPr="00E831F2" w:rsidRDefault="000201D9" w:rsidP="00E831F2">
      <w:pPr>
        <w:widowControl w:val="0"/>
        <w:spacing w:before="120" w:after="120" w:line="312" w:lineRule="auto"/>
        <w:ind w:left="180" w:hanging="180"/>
        <w:jc w:val="both"/>
        <w:rPr>
          <w:rFonts w:ascii="Arial" w:hAnsi="Arial" w:cs="Arial"/>
          <w:i/>
        </w:rPr>
      </w:pPr>
      <w:r w:rsidRPr="00E831F2">
        <w:rPr>
          <w:rFonts w:ascii="Arial" w:hAnsi="Arial" w:cs="Arial"/>
          <w:b/>
        </w:rPr>
        <w:t>2</w:t>
      </w:r>
      <w:r>
        <w:rPr>
          <w:rFonts w:ascii="Arial" w:hAnsi="Arial" w:cs="Arial"/>
          <w:b/>
        </w:rPr>
        <w:t>.- VALORES LÍMITE DE EXPOSICIÓN PARA LA RADIACIÓN LÁSER</w:t>
      </w:r>
    </w:p>
    <w:p w:rsidR="000201D9" w:rsidRPr="00BE0C0B" w:rsidRDefault="000201D9" w:rsidP="000220F4">
      <w:pPr>
        <w:spacing w:before="240" w:after="240" w:line="312" w:lineRule="auto"/>
        <w:jc w:val="both"/>
        <w:rPr>
          <w:rFonts w:ascii="Arial" w:hAnsi="Arial" w:cs="Arial"/>
        </w:rPr>
      </w:pPr>
      <w:r>
        <w:rPr>
          <w:rFonts w:ascii="Arial" w:hAnsi="Arial" w:cs="Arial"/>
        </w:rPr>
        <w:t>Los valores límite para la radiación láser r</w:t>
      </w:r>
      <w:r w:rsidRPr="00BE0C0B">
        <w:rPr>
          <w:rFonts w:ascii="Arial" w:hAnsi="Arial" w:cs="Arial"/>
        </w:rPr>
        <w:t xml:space="preserve">epresentan el nivel máximo al cual el ojo o la piel </w:t>
      </w:r>
      <w:r>
        <w:rPr>
          <w:rFonts w:ascii="Arial" w:hAnsi="Arial" w:cs="Arial"/>
        </w:rPr>
        <w:t xml:space="preserve">de los trabajadores </w:t>
      </w:r>
      <w:r w:rsidRPr="00BE0C0B">
        <w:rPr>
          <w:rFonts w:ascii="Arial" w:hAnsi="Arial" w:cs="Arial"/>
        </w:rPr>
        <w:t xml:space="preserve">pueden resultar expuestos sin </w:t>
      </w:r>
      <w:r>
        <w:rPr>
          <w:rFonts w:ascii="Arial" w:hAnsi="Arial" w:cs="Arial"/>
        </w:rPr>
        <w:t>que aparezcan</w:t>
      </w:r>
      <w:r w:rsidRPr="00BE0C0B">
        <w:rPr>
          <w:rFonts w:ascii="Arial" w:hAnsi="Arial" w:cs="Arial"/>
        </w:rPr>
        <w:t xml:space="preserve"> daños. No obstante la emisión visible de un láser puede producir </w:t>
      </w:r>
      <w:r>
        <w:rPr>
          <w:rFonts w:ascii="Arial" w:hAnsi="Arial" w:cs="Arial"/>
        </w:rPr>
        <w:t xml:space="preserve">otros efectos, como por ejemplo, </w:t>
      </w:r>
      <w:r w:rsidRPr="00BE0C0B">
        <w:rPr>
          <w:rFonts w:ascii="Arial" w:hAnsi="Arial" w:cs="Arial"/>
        </w:rPr>
        <w:t>deslumbramientos a niveles de exposición por debajo de los valores límite. Esto es posible con l</w:t>
      </w:r>
      <w:r>
        <w:rPr>
          <w:rFonts w:ascii="Arial" w:hAnsi="Arial" w:cs="Arial"/>
        </w:rPr>
        <w:t>áseres de Clase 2, 2M y 3R.</w:t>
      </w:r>
    </w:p>
    <w:p w:rsidR="000201D9" w:rsidRPr="0044365F" w:rsidRDefault="000201D9" w:rsidP="000220F4">
      <w:pPr>
        <w:spacing w:before="240" w:after="240" w:line="312" w:lineRule="auto"/>
        <w:jc w:val="both"/>
        <w:rPr>
          <w:rFonts w:ascii="Arial" w:hAnsi="Arial" w:cs="Arial"/>
        </w:rPr>
      </w:pPr>
      <w:r w:rsidRPr="00DD2084">
        <w:rPr>
          <w:rFonts w:ascii="Arial" w:hAnsi="Arial" w:cs="Arial"/>
        </w:rPr>
        <w:t xml:space="preserve">Los valores límite de irradiancia (E) o exposición radiante (H) para </w:t>
      </w:r>
      <w:r>
        <w:rPr>
          <w:rFonts w:ascii="Arial" w:hAnsi="Arial" w:cs="Arial"/>
        </w:rPr>
        <w:t>l</w:t>
      </w:r>
      <w:r w:rsidRPr="00DD2084">
        <w:rPr>
          <w:rFonts w:ascii="Arial" w:hAnsi="Arial" w:cs="Arial"/>
        </w:rPr>
        <w:t xml:space="preserve">a radiación láser </w:t>
      </w:r>
      <w:r>
        <w:rPr>
          <w:rFonts w:ascii="Arial" w:hAnsi="Arial" w:cs="Arial"/>
        </w:rPr>
        <w:t xml:space="preserve">están establecidos </w:t>
      </w:r>
      <w:r w:rsidRPr="00DD2084">
        <w:rPr>
          <w:rFonts w:ascii="Arial" w:hAnsi="Arial" w:cs="Arial"/>
        </w:rPr>
        <w:t xml:space="preserve">en el </w:t>
      </w:r>
      <w:r>
        <w:rPr>
          <w:rFonts w:ascii="Arial" w:hAnsi="Arial" w:cs="Arial"/>
        </w:rPr>
        <w:t>a</w:t>
      </w:r>
      <w:r w:rsidRPr="00DD2084">
        <w:rPr>
          <w:rFonts w:ascii="Arial" w:hAnsi="Arial" w:cs="Arial"/>
        </w:rPr>
        <w:t xml:space="preserve">nexo II del </w:t>
      </w:r>
      <w:r>
        <w:rPr>
          <w:rFonts w:ascii="Arial" w:hAnsi="Arial" w:cs="Arial"/>
        </w:rPr>
        <w:t>r</w:t>
      </w:r>
      <w:r w:rsidRPr="00DD2084">
        <w:rPr>
          <w:rFonts w:ascii="Arial" w:hAnsi="Arial" w:cs="Arial"/>
        </w:rPr>
        <w:t xml:space="preserve">eal </w:t>
      </w:r>
      <w:r>
        <w:rPr>
          <w:rFonts w:ascii="Arial" w:hAnsi="Arial" w:cs="Arial"/>
        </w:rPr>
        <w:t>d</w:t>
      </w:r>
      <w:r w:rsidRPr="00DD2084">
        <w:rPr>
          <w:rFonts w:ascii="Arial" w:hAnsi="Arial" w:cs="Arial"/>
        </w:rPr>
        <w:t>ecreto</w:t>
      </w:r>
      <w:r>
        <w:rPr>
          <w:rFonts w:ascii="Arial" w:hAnsi="Arial" w:cs="Arial"/>
        </w:rPr>
        <w:t xml:space="preserve"> (tablas B1 y B2 para los ojos y B3 para la piel). Lo</w:t>
      </w:r>
      <w:r w:rsidRPr="00C930DE">
        <w:rPr>
          <w:rFonts w:ascii="Arial" w:hAnsi="Arial" w:cs="Arial"/>
        </w:rPr>
        <w:t>s láseres continuos se caracteriza</w:t>
      </w:r>
      <w:r>
        <w:rPr>
          <w:rFonts w:ascii="Arial" w:hAnsi="Arial" w:cs="Arial"/>
        </w:rPr>
        <w:t>n</w:t>
      </w:r>
      <w:r w:rsidRPr="00C930DE">
        <w:rPr>
          <w:rFonts w:ascii="Arial" w:hAnsi="Arial" w:cs="Arial"/>
        </w:rPr>
        <w:t xml:space="preserve"> por la potencia media de salida y </w:t>
      </w:r>
      <w:r>
        <w:rPr>
          <w:rFonts w:ascii="Arial" w:hAnsi="Arial" w:cs="Arial"/>
        </w:rPr>
        <w:t>su</w:t>
      </w:r>
      <w:r w:rsidRPr="00C930DE">
        <w:rPr>
          <w:rFonts w:ascii="Arial" w:hAnsi="Arial" w:cs="Arial"/>
        </w:rPr>
        <w:t xml:space="preserve"> límite se expresará en términos </w:t>
      </w:r>
      <w:r>
        <w:rPr>
          <w:rFonts w:ascii="Arial" w:hAnsi="Arial" w:cs="Arial"/>
        </w:rPr>
        <w:t xml:space="preserve">de </w:t>
      </w:r>
      <w:r w:rsidRPr="00C930DE">
        <w:rPr>
          <w:rFonts w:ascii="Arial" w:hAnsi="Arial" w:cs="Arial"/>
        </w:rPr>
        <w:t>E</w:t>
      </w:r>
      <w:r>
        <w:rPr>
          <w:rFonts w:ascii="Arial" w:hAnsi="Arial" w:cs="Arial"/>
        </w:rPr>
        <w:t xml:space="preserve"> (W/m</w:t>
      </w:r>
      <w:r w:rsidRPr="0044365F">
        <w:rPr>
          <w:rFonts w:ascii="Arial" w:hAnsi="Arial" w:cs="Arial"/>
          <w:vertAlign w:val="superscript"/>
        </w:rPr>
        <w:t>2</w:t>
      </w:r>
      <w:r>
        <w:rPr>
          <w:rFonts w:ascii="Arial" w:hAnsi="Arial" w:cs="Arial"/>
        </w:rPr>
        <w:t xml:space="preserve">) mientras queen los láseres de impulsos, que se </w:t>
      </w:r>
      <w:r w:rsidRPr="0044365F">
        <w:rPr>
          <w:rFonts w:ascii="Arial" w:hAnsi="Arial" w:cs="Arial"/>
        </w:rPr>
        <w:t xml:space="preserve">definen </w:t>
      </w:r>
      <w:r>
        <w:rPr>
          <w:rFonts w:ascii="Arial" w:hAnsi="Arial" w:cs="Arial"/>
        </w:rPr>
        <w:t xml:space="preserve">por </w:t>
      </w:r>
      <w:r w:rsidRPr="0044365F">
        <w:rPr>
          <w:rFonts w:ascii="Arial" w:hAnsi="Arial" w:cs="Arial"/>
        </w:rPr>
        <w:t>la energía del pulso</w:t>
      </w:r>
      <w:r>
        <w:rPr>
          <w:rFonts w:ascii="Arial" w:hAnsi="Arial" w:cs="Arial"/>
        </w:rPr>
        <w:t>,</w:t>
      </w:r>
      <w:r w:rsidRPr="0044365F">
        <w:rPr>
          <w:rFonts w:ascii="Arial" w:hAnsi="Arial" w:cs="Arial"/>
        </w:rPr>
        <w:t xml:space="preserve"> los VLE se expresan </w:t>
      </w:r>
      <w:r>
        <w:rPr>
          <w:rFonts w:ascii="Arial" w:hAnsi="Arial" w:cs="Arial"/>
        </w:rPr>
        <w:t xml:space="preserve">como H </w:t>
      </w:r>
      <w:r w:rsidRPr="0044365F">
        <w:rPr>
          <w:rFonts w:ascii="Arial" w:hAnsi="Arial" w:cs="Arial"/>
        </w:rPr>
        <w:t>(</w:t>
      </w:r>
      <w:r>
        <w:rPr>
          <w:rFonts w:ascii="Arial" w:hAnsi="Arial" w:cs="Arial"/>
        </w:rPr>
        <w:t>J/m</w:t>
      </w:r>
      <w:r w:rsidRPr="0044365F">
        <w:rPr>
          <w:rFonts w:ascii="Arial" w:hAnsi="Arial" w:cs="Arial"/>
          <w:vertAlign w:val="superscript"/>
        </w:rPr>
        <w:t>2</w:t>
      </w:r>
      <w:r w:rsidRPr="0044365F">
        <w:rPr>
          <w:rFonts w:ascii="Arial" w:hAnsi="Arial" w:cs="Arial"/>
        </w:rPr>
        <w:t xml:space="preserve">). </w:t>
      </w:r>
    </w:p>
    <w:p w:rsidR="000201D9" w:rsidRPr="00A140CD" w:rsidRDefault="000201D9" w:rsidP="000220F4">
      <w:pPr>
        <w:autoSpaceDE w:val="0"/>
        <w:autoSpaceDN w:val="0"/>
        <w:adjustRightInd w:val="0"/>
        <w:spacing w:before="240" w:after="240" w:line="312" w:lineRule="auto"/>
        <w:jc w:val="both"/>
        <w:rPr>
          <w:rFonts w:ascii="Arial" w:hAnsi="Arial" w:cs="Arial"/>
        </w:rPr>
      </w:pPr>
      <w:r w:rsidRPr="00527F04">
        <w:rPr>
          <w:rFonts w:ascii="Arial" w:hAnsi="Arial" w:cs="Arial"/>
        </w:rPr>
        <w:t xml:space="preserve">La exposición </w:t>
      </w:r>
      <w:r>
        <w:rPr>
          <w:rFonts w:ascii="Arial" w:hAnsi="Arial" w:cs="Arial"/>
        </w:rPr>
        <w:t xml:space="preserve">puede ser: </w:t>
      </w:r>
      <w:r w:rsidRPr="00527F04">
        <w:rPr>
          <w:rFonts w:ascii="Arial" w:hAnsi="Arial" w:cs="Arial"/>
        </w:rPr>
        <w:t>directa</w:t>
      </w:r>
      <w:r>
        <w:rPr>
          <w:rFonts w:ascii="Arial" w:hAnsi="Arial" w:cs="Arial"/>
        </w:rPr>
        <w:t>,</w:t>
      </w:r>
      <w:r w:rsidRPr="00527F04">
        <w:rPr>
          <w:rFonts w:ascii="Arial" w:hAnsi="Arial" w:cs="Arial"/>
        </w:rPr>
        <w:t xml:space="preserve"> por reflexión </w:t>
      </w:r>
      <w:r>
        <w:rPr>
          <w:rFonts w:ascii="Arial" w:hAnsi="Arial" w:cs="Arial"/>
        </w:rPr>
        <w:t>especular (</w:t>
      </w:r>
      <w:r w:rsidRPr="00527F04">
        <w:rPr>
          <w:rFonts w:ascii="Arial" w:hAnsi="Arial" w:cs="Arial"/>
        </w:rPr>
        <w:t>donde se mantienen todas las propiedades del haz original</w:t>
      </w:r>
      <w:r>
        <w:rPr>
          <w:rFonts w:ascii="Arial" w:hAnsi="Arial" w:cs="Arial"/>
        </w:rPr>
        <w:t xml:space="preserve">)o por reflexión </w:t>
      </w:r>
      <w:r w:rsidRPr="00527F04">
        <w:rPr>
          <w:rFonts w:ascii="Arial" w:hAnsi="Arial" w:cs="Arial"/>
        </w:rPr>
        <w:t>difusa</w:t>
      </w:r>
      <w:r>
        <w:rPr>
          <w:rFonts w:ascii="Arial" w:hAnsi="Arial" w:cs="Arial"/>
        </w:rPr>
        <w:t>.Las exposicio</w:t>
      </w:r>
      <w:r w:rsidRPr="00527F04">
        <w:rPr>
          <w:rFonts w:ascii="Arial" w:hAnsi="Arial" w:cs="Arial"/>
        </w:rPr>
        <w:t>n</w:t>
      </w:r>
      <w:r>
        <w:rPr>
          <w:rFonts w:ascii="Arial" w:hAnsi="Arial" w:cs="Arial"/>
        </w:rPr>
        <w:t>esmás peligrosas se producen c</w:t>
      </w:r>
      <w:r w:rsidRPr="00527F04">
        <w:rPr>
          <w:rFonts w:ascii="Arial" w:hAnsi="Arial" w:cs="Arial"/>
        </w:rPr>
        <w:t>uando</w:t>
      </w:r>
      <w:r>
        <w:rPr>
          <w:rFonts w:ascii="Arial" w:hAnsi="Arial" w:cs="Arial"/>
        </w:rPr>
        <w:t xml:space="preserve"> el haz incide</w:t>
      </w:r>
      <w:r w:rsidRPr="00527F04">
        <w:rPr>
          <w:rFonts w:ascii="Arial" w:hAnsi="Arial" w:cs="Arial"/>
        </w:rPr>
        <w:t xml:space="preserve"> directamente </w:t>
      </w:r>
      <w:r>
        <w:rPr>
          <w:rFonts w:ascii="Arial" w:hAnsi="Arial" w:cs="Arial"/>
        </w:rPr>
        <w:t xml:space="preserve">o por reflexión especular </w:t>
      </w:r>
      <w:r w:rsidRPr="00527F04">
        <w:rPr>
          <w:rFonts w:ascii="Arial" w:hAnsi="Arial" w:cs="Arial"/>
        </w:rPr>
        <w:t>sobre la pielo los ojos</w:t>
      </w:r>
      <w:r>
        <w:rPr>
          <w:rFonts w:ascii="Arial" w:hAnsi="Arial" w:cs="Arial"/>
        </w:rPr>
        <w:t>.</w:t>
      </w:r>
    </w:p>
    <w:p w:rsidR="000201D9" w:rsidRPr="00497B26" w:rsidRDefault="000201D9" w:rsidP="000220F4">
      <w:pPr>
        <w:spacing w:before="240" w:after="240" w:line="312" w:lineRule="auto"/>
        <w:jc w:val="both"/>
        <w:rPr>
          <w:rFonts w:ascii="Arial" w:hAnsi="Arial" w:cs="Arial"/>
        </w:rPr>
      </w:pPr>
      <w:r w:rsidRPr="00497B26">
        <w:rPr>
          <w:rFonts w:ascii="Arial" w:hAnsi="Arial" w:cs="Arial"/>
        </w:rPr>
        <w:t xml:space="preserve">Para </w:t>
      </w:r>
      <w:r>
        <w:rPr>
          <w:rFonts w:ascii="Arial" w:hAnsi="Arial" w:cs="Arial"/>
        </w:rPr>
        <w:t>hallar</w:t>
      </w:r>
      <w:r w:rsidRPr="00497B26">
        <w:rPr>
          <w:rFonts w:ascii="Arial" w:hAnsi="Arial" w:cs="Arial"/>
        </w:rPr>
        <w:t xml:space="preserve"> el valor límite</w:t>
      </w:r>
      <w:r>
        <w:rPr>
          <w:rFonts w:ascii="Arial" w:hAnsi="Arial" w:cs="Arial"/>
        </w:rPr>
        <w:t>,</w:t>
      </w:r>
      <w:r w:rsidRPr="00497B26">
        <w:rPr>
          <w:rFonts w:ascii="Arial" w:hAnsi="Arial" w:cs="Arial"/>
        </w:rPr>
        <w:t xml:space="preserve"> primero se seleccionará la tabla adecuada y a continuación se cruzará el valor de la longitud de onda con el del tiempo de exposición. </w:t>
      </w:r>
    </w:p>
    <w:p w:rsidR="000201D9" w:rsidRPr="00497B26" w:rsidRDefault="000201D9" w:rsidP="000220F4">
      <w:pPr>
        <w:spacing w:before="240" w:after="240" w:line="312" w:lineRule="auto"/>
        <w:jc w:val="both"/>
        <w:rPr>
          <w:rFonts w:ascii="Arial" w:hAnsi="Arial" w:cs="Arial"/>
        </w:rPr>
      </w:pPr>
      <w:r>
        <w:rPr>
          <w:rFonts w:ascii="Arial" w:hAnsi="Arial" w:cs="Arial"/>
        </w:rPr>
        <w:t>E</w:t>
      </w:r>
      <w:r w:rsidRPr="00497B26">
        <w:rPr>
          <w:rFonts w:ascii="Arial" w:hAnsi="Arial" w:cs="Arial"/>
        </w:rPr>
        <w:t>n trabajos con láser</w:t>
      </w:r>
      <w:r>
        <w:rPr>
          <w:rFonts w:ascii="Arial" w:hAnsi="Arial" w:cs="Arial"/>
        </w:rPr>
        <w:t>,la</w:t>
      </w:r>
      <w:r w:rsidRPr="00497B26">
        <w:rPr>
          <w:rFonts w:ascii="Arial" w:hAnsi="Arial" w:cs="Arial"/>
        </w:rPr>
        <w:t xml:space="preserve"> determinación de la duración de la exposición, es una tarea compleja porque generalmente la exposición es accidental y</w:t>
      </w:r>
      <w:r>
        <w:rPr>
          <w:rFonts w:ascii="Arial" w:hAnsi="Arial" w:cs="Arial"/>
        </w:rPr>
        <w:t>,</w:t>
      </w:r>
      <w:r w:rsidRPr="00497B26">
        <w:rPr>
          <w:rFonts w:ascii="Arial" w:hAnsi="Arial" w:cs="Arial"/>
        </w:rPr>
        <w:t xml:space="preserve"> en el caso de los láseres visibles ha</w:t>
      </w:r>
      <w:r w:rsidR="00435FE9">
        <w:rPr>
          <w:rFonts w:ascii="Arial" w:hAnsi="Arial" w:cs="Arial"/>
        </w:rPr>
        <w:t>bría</w:t>
      </w:r>
      <w:r w:rsidRPr="00497B26">
        <w:rPr>
          <w:rFonts w:ascii="Arial" w:hAnsi="Arial" w:cs="Arial"/>
        </w:rPr>
        <w:t xml:space="preserve"> que considerar </w:t>
      </w:r>
      <w:r w:rsidR="00435FE9">
        <w:rPr>
          <w:rFonts w:ascii="Arial" w:hAnsi="Arial" w:cs="Arial"/>
        </w:rPr>
        <w:t>además d</w:t>
      </w:r>
      <w:r w:rsidRPr="00497B26">
        <w:rPr>
          <w:rFonts w:ascii="Arial" w:hAnsi="Arial" w:cs="Arial"/>
        </w:rPr>
        <w:t>el reflejo de aversión</w:t>
      </w:r>
      <w:r w:rsidR="00435FE9">
        <w:rPr>
          <w:rFonts w:ascii="Arial" w:hAnsi="Arial" w:cs="Arial"/>
        </w:rPr>
        <w:t>,</w:t>
      </w:r>
      <w:r w:rsidRPr="00497B26">
        <w:rPr>
          <w:rFonts w:ascii="Arial" w:hAnsi="Arial" w:cs="Arial"/>
        </w:rPr>
        <w:t xml:space="preserve"> las condiciones en que </w:t>
      </w:r>
      <w:r w:rsidR="00435FE9" w:rsidRPr="00497B26">
        <w:rPr>
          <w:rFonts w:ascii="Arial" w:hAnsi="Arial" w:cs="Arial"/>
        </w:rPr>
        <w:t xml:space="preserve">el equipo </w:t>
      </w:r>
      <w:r w:rsidRPr="00497B26">
        <w:rPr>
          <w:rFonts w:ascii="Arial" w:hAnsi="Arial" w:cs="Arial"/>
        </w:rPr>
        <w:t>podría ser utilizado.</w:t>
      </w:r>
    </w:p>
    <w:p w:rsidR="000201D9" w:rsidRPr="00DD2084" w:rsidRDefault="000201D9" w:rsidP="000220F4">
      <w:pPr>
        <w:spacing w:before="240" w:after="240" w:line="312" w:lineRule="auto"/>
        <w:jc w:val="both"/>
        <w:rPr>
          <w:rFonts w:ascii="Arial" w:hAnsi="Arial" w:cs="Arial"/>
        </w:rPr>
      </w:pPr>
      <w:r w:rsidRPr="00DD2084">
        <w:rPr>
          <w:rFonts w:ascii="Arial" w:hAnsi="Arial" w:cs="Arial"/>
        </w:rPr>
        <w:t xml:space="preserve">Por lo dicho anteriormente </w:t>
      </w:r>
      <w:r>
        <w:rPr>
          <w:rFonts w:ascii="Arial" w:hAnsi="Arial" w:cs="Arial"/>
        </w:rPr>
        <w:t>se puede deducir que en la exposicióna radiación láser influyen</w:t>
      </w:r>
      <w:r w:rsidRPr="00DD2084">
        <w:rPr>
          <w:rFonts w:ascii="Arial" w:hAnsi="Arial" w:cs="Arial"/>
        </w:rPr>
        <w:t xml:space="preserve"> numerosas </w:t>
      </w:r>
      <w:r>
        <w:rPr>
          <w:rFonts w:ascii="Arial" w:hAnsi="Arial" w:cs="Arial"/>
        </w:rPr>
        <w:t xml:space="preserve">variables </w:t>
      </w:r>
      <w:r w:rsidRPr="00DD2084">
        <w:rPr>
          <w:rFonts w:ascii="Arial" w:hAnsi="Arial" w:cs="Arial"/>
        </w:rPr>
        <w:t xml:space="preserve">y </w:t>
      </w:r>
      <w:r>
        <w:rPr>
          <w:rFonts w:ascii="Arial" w:hAnsi="Arial" w:cs="Arial"/>
        </w:rPr>
        <w:t xml:space="preserve">en consecuencia </w:t>
      </w:r>
      <w:r w:rsidRPr="00DD2084">
        <w:rPr>
          <w:rFonts w:ascii="Arial" w:hAnsi="Arial" w:cs="Arial"/>
        </w:rPr>
        <w:t xml:space="preserve">la selección del </w:t>
      </w:r>
      <w:r>
        <w:rPr>
          <w:rFonts w:ascii="Arial" w:hAnsi="Arial" w:cs="Arial"/>
        </w:rPr>
        <w:t>VLE</w:t>
      </w:r>
      <w:r w:rsidRPr="00DD2084">
        <w:rPr>
          <w:rFonts w:ascii="Arial" w:hAnsi="Arial" w:cs="Arial"/>
        </w:rPr>
        <w:t xml:space="preserve"> no es sencill</w:t>
      </w:r>
      <w:r>
        <w:rPr>
          <w:rFonts w:ascii="Arial" w:hAnsi="Arial" w:cs="Arial"/>
        </w:rPr>
        <w:t>a</w:t>
      </w:r>
      <w:r w:rsidRPr="00DD2084">
        <w:rPr>
          <w:rFonts w:ascii="Arial" w:hAnsi="Arial" w:cs="Arial"/>
        </w:rPr>
        <w:t xml:space="preserve">. Además </w:t>
      </w:r>
      <w:r>
        <w:rPr>
          <w:rFonts w:ascii="Arial" w:hAnsi="Arial" w:cs="Arial"/>
        </w:rPr>
        <w:t>la medida</w:t>
      </w:r>
      <w:r w:rsidRPr="00DD2084">
        <w:rPr>
          <w:rFonts w:ascii="Arial" w:hAnsi="Arial" w:cs="Arial"/>
        </w:rPr>
        <w:t xml:space="preserve"> de la </w:t>
      </w:r>
      <w:r>
        <w:rPr>
          <w:rFonts w:ascii="Arial" w:hAnsi="Arial" w:cs="Arial"/>
        </w:rPr>
        <w:t xml:space="preserve">exposición </w:t>
      </w:r>
      <w:r w:rsidRPr="00DD2084">
        <w:rPr>
          <w:rFonts w:ascii="Arial" w:hAnsi="Arial" w:cs="Arial"/>
        </w:rPr>
        <w:t xml:space="preserve">comporta normalmente mayor dificultad que </w:t>
      </w:r>
      <w:r>
        <w:rPr>
          <w:rFonts w:ascii="Arial" w:hAnsi="Arial" w:cs="Arial"/>
        </w:rPr>
        <w:t>para</w:t>
      </w:r>
      <w:r w:rsidRPr="00DD2084">
        <w:rPr>
          <w:rFonts w:ascii="Arial" w:hAnsi="Arial" w:cs="Arial"/>
        </w:rPr>
        <w:t xml:space="preserve"> la radiación óptica incoherente: por el instrumental, por la técnica de medición, por las condiciones en que debe realizarse, etc. </w:t>
      </w:r>
    </w:p>
    <w:p w:rsidR="000201D9" w:rsidRPr="00DD2084" w:rsidRDefault="000201D9" w:rsidP="000220F4">
      <w:pPr>
        <w:spacing w:before="240" w:after="240" w:line="312" w:lineRule="auto"/>
        <w:jc w:val="both"/>
        <w:rPr>
          <w:rFonts w:ascii="Arial" w:hAnsi="Arial" w:cs="Arial"/>
        </w:rPr>
      </w:pPr>
      <w:r>
        <w:rPr>
          <w:rFonts w:ascii="Arial" w:hAnsi="Arial" w:cs="Arial"/>
        </w:rPr>
        <w:t xml:space="preserve">Las mediciones para evaluar los riesgos por </w:t>
      </w:r>
      <w:r w:rsidRPr="00DD2084">
        <w:rPr>
          <w:rFonts w:ascii="Arial" w:hAnsi="Arial" w:cs="Arial"/>
        </w:rPr>
        <w:t>radiación laser pocas veces est</w:t>
      </w:r>
      <w:r>
        <w:rPr>
          <w:rFonts w:ascii="Arial" w:hAnsi="Arial" w:cs="Arial"/>
        </w:rPr>
        <w:t>ar</w:t>
      </w:r>
      <w:r w:rsidRPr="00DD2084">
        <w:rPr>
          <w:rFonts w:ascii="Arial" w:hAnsi="Arial" w:cs="Arial"/>
        </w:rPr>
        <w:t xml:space="preserve">án </w:t>
      </w:r>
      <w:r>
        <w:rPr>
          <w:rFonts w:ascii="Arial" w:hAnsi="Arial" w:cs="Arial"/>
        </w:rPr>
        <w:t>recomenda</w:t>
      </w:r>
      <w:r w:rsidRPr="00DD2084">
        <w:rPr>
          <w:rFonts w:ascii="Arial" w:hAnsi="Arial" w:cs="Arial"/>
        </w:rPr>
        <w:t>das y en todo caso deberían realizar</w:t>
      </w:r>
      <w:r>
        <w:rPr>
          <w:rFonts w:ascii="Arial" w:hAnsi="Arial" w:cs="Arial"/>
        </w:rPr>
        <w:t xml:space="preserve">sepor </w:t>
      </w:r>
      <w:r w:rsidRPr="00DD2084">
        <w:rPr>
          <w:rFonts w:ascii="Arial" w:hAnsi="Arial" w:cs="Arial"/>
        </w:rPr>
        <w:t xml:space="preserve">técnicos especializados </w:t>
      </w:r>
      <w:r>
        <w:rPr>
          <w:rFonts w:ascii="Arial" w:hAnsi="Arial" w:cs="Arial"/>
        </w:rPr>
        <w:t>en</w:t>
      </w:r>
      <w:r w:rsidRPr="00DD2084">
        <w:rPr>
          <w:rFonts w:ascii="Arial" w:hAnsi="Arial" w:cs="Arial"/>
        </w:rPr>
        <w:t xml:space="preserve"> la tecnología y los riesgos de los sistemas laser.</w:t>
      </w:r>
    </w:p>
    <w:p w:rsidR="000201D9" w:rsidRPr="005C17C7" w:rsidRDefault="000201D9" w:rsidP="00234A29">
      <w:pPr>
        <w:pBdr>
          <w:top w:val="single" w:sz="4" w:space="1" w:color="auto"/>
          <w:left w:val="single" w:sz="4" w:space="4" w:color="auto"/>
          <w:bottom w:val="single" w:sz="4" w:space="1" w:color="auto"/>
          <w:right w:val="single" w:sz="4" w:space="4" w:color="auto"/>
        </w:pBdr>
        <w:spacing w:before="240" w:after="240" w:line="312" w:lineRule="auto"/>
        <w:jc w:val="both"/>
        <w:rPr>
          <w:rFonts w:ascii="Arial" w:hAnsi="Arial" w:cs="Arial"/>
          <w:b/>
        </w:rPr>
      </w:pPr>
      <w:r w:rsidRPr="005C17C7">
        <w:rPr>
          <w:rFonts w:ascii="Arial" w:hAnsi="Arial" w:cs="Arial"/>
          <w:b/>
        </w:rPr>
        <w:t xml:space="preserve">Por esta razón, </w:t>
      </w:r>
      <w:r>
        <w:rPr>
          <w:rFonts w:ascii="Arial" w:hAnsi="Arial" w:cs="Arial"/>
          <w:b/>
        </w:rPr>
        <w:t xml:space="preserve">en la evaluación de riesgos se deberá prestar especial atención a la </w:t>
      </w:r>
      <w:r w:rsidRPr="005C17C7">
        <w:rPr>
          <w:rFonts w:ascii="Arial" w:hAnsi="Arial" w:cs="Arial"/>
          <w:b/>
        </w:rPr>
        <w:t xml:space="preserve">clasificación normalizada de los láseres </w:t>
      </w:r>
      <w:r>
        <w:rPr>
          <w:rFonts w:ascii="Arial" w:hAnsi="Arial" w:cs="Arial"/>
          <w:b/>
        </w:rPr>
        <w:t>(artículo 6.4 i del real decreto).</w:t>
      </w:r>
    </w:p>
    <w:p w:rsidR="000201D9" w:rsidRDefault="000201D9" w:rsidP="000220F4">
      <w:pPr>
        <w:spacing w:before="240" w:after="240" w:line="312" w:lineRule="auto"/>
        <w:jc w:val="both"/>
        <w:rPr>
          <w:rFonts w:ascii="Arial" w:hAnsi="Arial" w:cs="Arial"/>
        </w:rPr>
      </w:pPr>
      <w:r>
        <w:rPr>
          <w:rFonts w:ascii="Arial" w:hAnsi="Arial" w:cs="Arial"/>
        </w:rPr>
        <w:t>L</w:t>
      </w:r>
      <w:r w:rsidRPr="00DD2084">
        <w:rPr>
          <w:rFonts w:ascii="Arial" w:hAnsi="Arial" w:cs="Arial"/>
        </w:rPr>
        <w:t xml:space="preserve">a clasificación </w:t>
      </w:r>
      <w:r>
        <w:rPr>
          <w:rFonts w:ascii="Arial" w:hAnsi="Arial" w:cs="Arial"/>
        </w:rPr>
        <w:t>establecida en la UNE-</w:t>
      </w:r>
      <w:r w:rsidRPr="00DD2084">
        <w:rPr>
          <w:rFonts w:ascii="Arial" w:hAnsi="Arial" w:cs="Arial"/>
        </w:rPr>
        <w:t xml:space="preserve">EN 60825-1 </w:t>
      </w:r>
      <w:r>
        <w:rPr>
          <w:rFonts w:ascii="Arial" w:hAnsi="Arial" w:cs="Arial"/>
        </w:rPr>
        <w:t xml:space="preserve">(véase el </w:t>
      </w:r>
      <w:r w:rsidRPr="00FA4405">
        <w:rPr>
          <w:rFonts w:ascii="Arial" w:hAnsi="Arial" w:cs="Arial"/>
          <w:b/>
        </w:rPr>
        <w:t>apéndice 2</w:t>
      </w:r>
      <w:r>
        <w:rPr>
          <w:rFonts w:ascii="Arial" w:hAnsi="Arial" w:cs="Arial"/>
        </w:rPr>
        <w:t>)</w:t>
      </w:r>
      <w:r w:rsidRPr="00DD2084">
        <w:rPr>
          <w:rFonts w:ascii="Arial" w:hAnsi="Arial" w:cs="Arial"/>
        </w:rPr>
        <w:t xml:space="preserve"> implica que no se sobrepasa</w:t>
      </w:r>
      <w:r>
        <w:rPr>
          <w:rFonts w:ascii="Arial" w:hAnsi="Arial" w:cs="Arial"/>
        </w:rPr>
        <w:t>rá</w:t>
      </w:r>
      <w:r w:rsidRPr="00DD2084">
        <w:rPr>
          <w:rFonts w:ascii="Arial" w:hAnsi="Arial" w:cs="Arial"/>
        </w:rPr>
        <w:t>n los Límites de Emisión Accesib</w:t>
      </w:r>
      <w:r>
        <w:rPr>
          <w:rFonts w:ascii="Arial" w:hAnsi="Arial" w:cs="Arial"/>
        </w:rPr>
        <w:t>les (LEA) designados para cada c</w:t>
      </w:r>
      <w:r w:rsidRPr="00DD2084">
        <w:rPr>
          <w:rFonts w:ascii="Arial" w:hAnsi="Arial" w:cs="Arial"/>
        </w:rPr>
        <w:t xml:space="preserve">lase. Los LEA son valores de potencia, irradiancia, energía radiante o energía establecidos según la longitud de onda y el tiempo de emisión. </w:t>
      </w:r>
      <w:r>
        <w:rPr>
          <w:rFonts w:ascii="Arial" w:hAnsi="Arial" w:cs="Arial"/>
        </w:rPr>
        <w:t>Se deducen a partir de los valores límite de exposición bajo unas condiciones de medición fijadas en la norma.</w:t>
      </w:r>
    </w:p>
    <w:p w:rsidR="000201D9" w:rsidRPr="00DD2084" w:rsidRDefault="000201D9" w:rsidP="000220F4">
      <w:pPr>
        <w:spacing w:before="240" w:after="240" w:line="312" w:lineRule="auto"/>
        <w:jc w:val="both"/>
        <w:rPr>
          <w:rFonts w:ascii="Arial" w:hAnsi="Arial" w:cs="Arial"/>
        </w:rPr>
      </w:pPr>
      <w:r>
        <w:rPr>
          <w:rFonts w:ascii="Arial" w:hAnsi="Arial" w:cs="Arial"/>
        </w:rPr>
        <w:t>La c</w:t>
      </w:r>
      <w:r w:rsidRPr="00DD2084">
        <w:rPr>
          <w:rFonts w:ascii="Arial" w:hAnsi="Arial" w:cs="Arial"/>
        </w:rPr>
        <w:t>lase implica información fundamental de las características físicas de la emisión láser y también, derivadas de ellas, de las medidas de prevención que deberían contemplarse</w:t>
      </w:r>
      <w:r>
        <w:rPr>
          <w:rFonts w:ascii="Arial" w:hAnsi="Arial" w:cs="Arial"/>
        </w:rPr>
        <w:t>.</w:t>
      </w:r>
    </w:p>
    <w:p w:rsidR="000201D9" w:rsidRDefault="000201D9" w:rsidP="000220F4">
      <w:pPr>
        <w:spacing w:before="240" w:after="240" w:line="312" w:lineRule="auto"/>
        <w:jc w:val="both"/>
        <w:rPr>
          <w:rFonts w:ascii="Arial" w:hAnsi="Arial" w:cs="Arial"/>
        </w:rPr>
      </w:pPr>
      <w:r w:rsidRPr="007E73C9">
        <w:rPr>
          <w:rFonts w:ascii="Arial" w:hAnsi="Arial" w:cs="Arial"/>
        </w:rPr>
        <w:t>A través del cálculo se podría estimar el riesgo comparando la potencia máxima de salida (P</w:t>
      </w:r>
      <w:r w:rsidRPr="007E73C9">
        <w:rPr>
          <w:rFonts w:ascii="Arial" w:hAnsi="Arial" w:cs="Arial"/>
          <w:vertAlign w:val="subscript"/>
        </w:rPr>
        <w:t>max</w:t>
      </w:r>
      <w:r w:rsidRPr="007E73C9">
        <w:rPr>
          <w:rFonts w:ascii="Arial" w:hAnsi="Arial" w:cs="Arial"/>
        </w:rPr>
        <w:t xml:space="preserve">) para </w:t>
      </w:r>
      <w:r>
        <w:rPr>
          <w:rFonts w:ascii="Arial" w:hAnsi="Arial" w:cs="Arial"/>
        </w:rPr>
        <w:t xml:space="preserve">alcanzar un determinado </w:t>
      </w:r>
      <w:r w:rsidRPr="007E73C9">
        <w:rPr>
          <w:rFonts w:ascii="Arial" w:hAnsi="Arial" w:cs="Arial"/>
        </w:rPr>
        <w:t>VLE</w:t>
      </w:r>
      <w:r>
        <w:rPr>
          <w:rFonts w:ascii="Arial" w:hAnsi="Arial" w:cs="Arial"/>
        </w:rPr>
        <w:t>,</w:t>
      </w:r>
      <w:r w:rsidRPr="007E73C9">
        <w:rPr>
          <w:rFonts w:ascii="Arial" w:hAnsi="Arial" w:cs="Arial"/>
        </w:rPr>
        <w:t xml:space="preserve"> con los datos que se obtienen de la clasificación.</w:t>
      </w:r>
    </w:p>
    <w:p w:rsidR="000201D9" w:rsidRPr="00DD2084" w:rsidRDefault="00435FE9" w:rsidP="000220F4">
      <w:pPr>
        <w:spacing w:before="240" w:after="240" w:line="312" w:lineRule="auto"/>
        <w:jc w:val="both"/>
        <w:rPr>
          <w:rFonts w:ascii="Arial" w:hAnsi="Arial" w:cs="Arial"/>
        </w:rPr>
      </w:pPr>
      <w:r>
        <w:rPr>
          <w:rFonts w:ascii="Arial" w:hAnsi="Arial" w:cs="Arial"/>
        </w:rPr>
        <w:t>S</w:t>
      </w:r>
      <w:r w:rsidRPr="00DD2084">
        <w:rPr>
          <w:rFonts w:ascii="Arial" w:hAnsi="Arial" w:cs="Arial"/>
        </w:rPr>
        <w:t xml:space="preserve">e puede hallar </w:t>
      </w:r>
      <w:r>
        <w:rPr>
          <w:rFonts w:ascii="Arial" w:hAnsi="Arial" w:cs="Arial"/>
        </w:rPr>
        <w:t xml:space="preserve">la </w:t>
      </w:r>
      <w:r w:rsidRPr="00DD2084">
        <w:rPr>
          <w:rFonts w:ascii="Arial" w:hAnsi="Arial" w:cs="Arial"/>
        </w:rPr>
        <w:t xml:space="preserve">potencia de emisión </w:t>
      </w:r>
      <w:r>
        <w:rPr>
          <w:rFonts w:ascii="Arial" w:hAnsi="Arial" w:cs="Arial"/>
        </w:rPr>
        <w:t>máxima permitidac</w:t>
      </w:r>
      <w:r w:rsidR="000201D9" w:rsidRPr="00DD2084">
        <w:rPr>
          <w:rFonts w:ascii="Arial" w:hAnsi="Arial" w:cs="Arial"/>
        </w:rPr>
        <w:t>onociendo</w:t>
      </w:r>
      <w:r w:rsidR="000201D9">
        <w:rPr>
          <w:rFonts w:ascii="Arial" w:hAnsi="Arial" w:cs="Arial"/>
        </w:rPr>
        <w:t>:</w:t>
      </w:r>
      <w:r w:rsidR="000201D9" w:rsidRPr="00DD2084">
        <w:rPr>
          <w:rFonts w:ascii="Arial" w:hAnsi="Arial" w:cs="Arial"/>
        </w:rPr>
        <w:t xml:space="preserve"> el valor límite de exposición radiante, la apertura y el tiempo de exposición, </w:t>
      </w:r>
      <w:r>
        <w:rPr>
          <w:rFonts w:ascii="Arial" w:hAnsi="Arial" w:cs="Arial"/>
        </w:rPr>
        <w:t>a través de</w:t>
      </w:r>
      <w:r w:rsidR="000201D9" w:rsidRPr="00DD2084">
        <w:rPr>
          <w:rFonts w:ascii="Arial" w:hAnsi="Arial" w:cs="Arial"/>
        </w:rPr>
        <w:t xml:space="preserve"> la siguiente expresión:</w:t>
      </w:r>
    </w:p>
    <w:p w:rsidR="000201D9" w:rsidRPr="00DD2084" w:rsidRDefault="000201D9" w:rsidP="000220F4">
      <w:pPr>
        <w:spacing w:before="240" w:after="240" w:line="312" w:lineRule="auto"/>
        <w:jc w:val="center"/>
        <w:rPr>
          <w:rFonts w:ascii="Arial" w:hAnsi="Arial" w:cs="Arial"/>
        </w:rPr>
      </w:pPr>
      <w:r w:rsidRPr="002C50E3">
        <w:rPr>
          <w:rFonts w:ascii="Arial" w:hAnsi="Arial" w:cs="Arial"/>
          <w:position w:val="-32"/>
        </w:rPr>
        <w:object w:dxaOrig="2799" w:dyaOrig="800">
          <v:shape id="_x0000_i1064" type="#_x0000_t75" style="width:138.75pt;height:39pt" o:ole="" filled="t">
            <v:imagedata r:id="rId144" o:title=""/>
          </v:shape>
          <o:OLEObject Type="Embed" ProgID="Equation.3" ShapeID="_x0000_i1064" DrawAspect="Content" ObjectID="_1483443307" r:id="rId145"/>
        </w:object>
      </w:r>
    </w:p>
    <w:p w:rsidR="000201D9" w:rsidRPr="00C5517B" w:rsidRDefault="000201D9" w:rsidP="000220F4">
      <w:pPr>
        <w:widowControl w:val="0"/>
        <w:spacing w:before="240" w:after="240" w:line="312" w:lineRule="auto"/>
        <w:ind w:right="125"/>
        <w:jc w:val="both"/>
        <w:rPr>
          <w:rFonts w:ascii="Arial" w:hAnsi="Arial" w:cs="Arial"/>
        </w:rPr>
      </w:pPr>
      <w:r w:rsidRPr="00C5517B">
        <w:rPr>
          <w:rFonts w:ascii="Arial" w:hAnsi="Arial" w:cs="Arial"/>
        </w:rPr>
        <w:t>Donde</w:t>
      </w:r>
      <w:r>
        <w:rPr>
          <w:rFonts w:ascii="Arial" w:hAnsi="Arial" w:cs="Arial"/>
        </w:rPr>
        <w:t>:</w:t>
      </w:r>
    </w:p>
    <w:p w:rsidR="000201D9" w:rsidRPr="00C5517B" w:rsidRDefault="000201D9" w:rsidP="008C188C">
      <w:pPr>
        <w:pStyle w:val="Prrafodelista"/>
        <w:widowControl w:val="0"/>
        <w:numPr>
          <w:ilvl w:val="0"/>
          <w:numId w:val="69"/>
        </w:numPr>
        <w:spacing w:before="120" w:after="120" w:line="312" w:lineRule="auto"/>
        <w:ind w:left="1066" w:right="125" w:hanging="357"/>
        <w:rPr>
          <w:rFonts w:ascii="Arial" w:hAnsi="Arial" w:cs="Arial"/>
          <w:sz w:val="22"/>
          <w:szCs w:val="22"/>
        </w:rPr>
      </w:pPr>
      <w:r w:rsidRPr="00C5517B">
        <w:rPr>
          <w:rFonts w:ascii="Arial" w:hAnsi="Arial" w:cs="Arial"/>
          <w:sz w:val="22"/>
          <w:szCs w:val="22"/>
        </w:rPr>
        <w:t>P</w:t>
      </w:r>
      <w:r w:rsidRPr="00C5517B">
        <w:rPr>
          <w:rFonts w:ascii="Arial" w:hAnsi="Arial" w:cs="Arial"/>
          <w:sz w:val="22"/>
          <w:szCs w:val="22"/>
          <w:vertAlign w:val="subscript"/>
        </w:rPr>
        <w:t>max</w:t>
      </w:r>
      <w:r w:rsidRPr="00C5517B">
        <w:rPr>
          <w:rFonts w:ascii="Arial" w:hAnsi="Arial" w:cs="Arial"/>
          <w:sz w:val="22"/>
          <w:szCs w:val="22"/>
        </w:rPr>
        <w:t xml:space="preserve"> (W) es la potencia necesaria para alcanzar el valor límite. </w:t>
      </w:r>
    </w:p>
    <w:p w:rsidR="000201D9" w:rsidRPr="00C5517B" w:rsidRDefault="000201D9" w:rsidP="008C188C">
      <w:pPr>
        <w:pStyle w:val="Prrafodelista"/>
        <w:widowControl w:val="0"/>
        <w:numPr>
          <w:ilvl w:val="0"/>
          <w:numId w:val="69"/>
        </w:numPr>
        <w:spacing w:before="120" w:after="120" w:line="312" w:lineRule="auto"/>
        <w:ind w:left="1066" w:right="125" w:hanging="357"/>
        <w:rPr>
          <w:rFonts w:ascii="Arial" w:hAnsi="Arial" w:cs="Arial"/>
          <w:sz w:val="22"/>
          <w:szCs w:val="22"/>
        </w:rPr>
      </w:pPr>
      <w:r w:rsidRPr="00C5517B">
        <w:rPr>
          <w:rFonts w:ascii="Arial" w:hAnsi="Arial" w:cs="Arial"/>
          <w:sz w:val="22"/>
          <w:szCs w:val="22"/>
        </w:rPr>
        <w:t>H</w:t>
      </w:r>
      <w:r w:rsidRPr="00C5517B">
        <w:rPr>
          <w:rFonts w:ascii="Arial" w:hAnsi="Arial" w:cs="Arial"/>
          <w:sz w:val="22"/>
          <w:szCs w:val="22"/>
          <w:vertAlign w:val="subscript"/>
        </w:rPr>
        <w:t>límite</w:t>
      </w:r>
      <w:r w:rsidRPr="00C5517B">
        <w:rPr>
          <w:rFonts w:ascii="Arial" w:hAnsi="Arial" w:cs="Arial"/>
          <w:sz w:val="22"/>
          <w:szCs w:val="22"/>
        </w:rPr>
        <w:t xml:space="preserve"> (J/m</w:t>
      </w:r>
      <w:r w:rsidRPr="00C5517B">
        <w:rPr>
          <w:rFonts w:ascii="Arial" w:hAnsi="Arial" w:cs="Arial"/>
          <w:sz w:val="22"/>
          <w:szCs w:val="22"/>
          <w:vertAlign w:val="superscript"/>
        </w:rPr>
        <w:t>2</w:t>
      </w:r>
      <w:r w:rsidRPr="00C5517B">
        <w:rPr>
          <w:rFonts w:ascii="Arial" w:hAnsi="Arial" w:cs="Arial"/>
          <w:sz w:val="22"/>
          <w:szCs w:val="22"/>
        </w:rPr>
        <w:t>) es el valor límite de exposición radiante según las tablas B1 y B2 del real decreto</w:t>
      </w:r>
      <w:r>
        <w:rPr>
          <w:rFonts w:ascii="Arial" w:hAnsi="Arial" w:cs="Arial"/>
          <w:sz w:val="22"/>
          <w:szCs w:val="22"/>
        </w:rPr>
        <w:t>.</w:t>
      </w:r>
    </w:p>
    <w:p w:rsidR="000201D9" w:rsidRPr="00C5517B" w:rsidRDefault="000201D9" w:rsidP="008C188C">
      <w:pPr>
        <w:pStyle w:val="Prrafodelista"/>
        <w:widowControl w:val="0"/>
        <w:numPr>
          <w:ilvl w:val="0"/>
          <w:numId w:val="69"/>
        </w:numPr>
        <w:spacing w:before="120" w:after="120" w:line="312" w:lineRule="auto"/>
        <w:ind w:left="1066" w:right="125" w:hanging="357"/>
        <w:rPr>
          <w:rFonts w:ascii="Arial" w:hAnsi="Arial" w:cs="Arial"/>
          <w:sz w:val="22"/>
          <w:szCs w:val="22"/>
        </w:rPr>
      </w:pPr>
      <w:r w:rsidRPr="00C5517B">
        <w:rPr>
          <w:rFonts w:ascii="Arial" w:hAnsi="Arial" w:cs="Arial"/>
          <w:sz w:val="22"/>
          <w:szCs w:val="22"/>
        </w:rPr>
        <w:t>t</w:t>
      </w:r>
      <w:r w:rsidRPr="00C5517B">
        <w:rPr>
          <w:rFonts w:ascii="Arial" w:hAnsi="Arial" w:cs="Arial"/>
          <w:sz w:val="22"/>
          <w:szCs w:val="22"/>
          <w:vertAlign w:val="subscript"/>
        </w:rPr>
        <w:t>e</w:t>
      </w:r>
      <w:r>
        <w:rPr>
          <w:rFonts w:ascii="Arial" w:hAnsi="Arial" w:cs="Arial"/>
          <w:sz w:val="22"/>
          <w:szCs w:val="22"/>
          <w:vertAlign w:val="subscript"/>
        </w:rPr>
        <w:t>xp</w:t>
      </w:r>
      <w:r w:rsidRPr="00C5517B">
        <w:rPr>
          <w:rFonts w:ascii="Arial" w:hAnsi="Arial" w:cs="Arial"/>
          <w:sz w:val="22"/>
          <w:szCs w:val="22"/>
        </w:rPr>
        <w:t xml:space="preserve"> (s) es el tiempo de exposición. </w:t>
      </w:r>
    </w:p>
    <w:p w:rsidR="000201D9" w:rsidRDefault="000201D9" w:rsidP="008C188C">
      <w:pPr>
        <w:pStyle w:val="Prrafodelista"/>
        <w:widowControl w:val="0"/>
        <w:numPr>
          <w:ilvl w:val="0"/>
          <w:numId w:val="69"/>
        </w:numPr>
        <w:spacing w:before="120" w:after="120" w:line="312" w:lineRule="auto"/>
        <w:ind w:left="1066" w:right="125" w:hanging="357"/>
        <w:rPr>
          <w:rFonts w:ascii="Arial" w:hAnsi="Arial" w:cs="Arial"/>
          <w:sz w:val="22"/>
          <w:szCs w:val="22"/>
        </w:rPr>
      </w:pPr>
      <w:r w:rsidRPr="00C5517B">
        <w:rPr>
          <w:rFonts w:ascii="Arial" w:hAnsi="Arial" w:cs="Arial"/>
          <w:sz w:val="22"/>
          <w:szCs w:val="22"/>
        </w:rPr>
        <w:t xml:space="preserve">a (mm) es la </w:t>
      </w:r>
      <w:r>
        <w:rPr>
          <w:rFonts w:ascii="Arial" w:hAnsi="Arial" w:cs="Arial"/>
          <w:sz w:val="22"/>
          <w:szCs w:val="22"/>
        </w:rPr>
        <w:t xml:space="preserve">apertura límite. </w:t>
      </w:r>
    </w:p>
    <w:p w:rsidR="000201D9" w:rsidRPr="0027315F" w:rsidRDefault="000201D9" w:rsidP="0027315F">
      <w:pPr>
        <w:widowControl w:val="0"/>
        <w:spacing w:before="120" w:after="120" w:line="312" w:lineRule="auto"/>
        <w:ind w:right="125"/>
        <w:jc w:val="both"/>
        <w:rPr>
          <w:rFonts w:ascii="Arial" w:hAnsi="Arial" w:cs="Arial"/>
        </w:rPr>
      </w:pPr>
      <w:r>
        <w:rPr>
          <w:rFonts w:ascii="Arial" w:hAnsi="Arial" w:cs="Arial"/>
        </w:rPr>
        <w:t xml:space="preserve">La apertura límite es la </w:t>
      </w:r>
      <w:r w:rsidRPr="0027315F">
        <w:rPr>
          <w:rFonts w:ascii="Arial" w:hAnsi="Arial" w:cs="Arial"/>
        </w:rPr>
        <w:t>superficie circular sobre la cual se promedia la exposición radiante</w:t>
      </w:r>
      <w:r>
        <w:rPr>
          <w:rFonts w:ascii="Arial" w:hAnsi="Arial" w:cs="Arial"/>
        </w:rPr>
        <w:t xml:space="preserve"> o la irradiancia</w:t>
      </w:r>
      <w:r w:rsidRPr="0027315F">
        <w:rPr>
          <w:rFonts w:ascii="Arial" w:hAnsi="Arial" w:cs="Arial"/>
        </w:rPr>
        <w:t>.</w:t>
      </w:r>
      <w:r>
        <w:rPr>
          <w:rFonts w:ascii="Arial" w:hAnsi="Arial" w:cs="Arial"/>
        </w:rPr>
        <w:t xml:space="preserve"> Para la exposición de los ojos en </w:t>
      </w:r>
      <w:r w:rsidR="00435FE9">
        <w:rPr>
          <w:rFonts w:ascii="Arial" w:hAnsi="Arial" w:cs="Arial"/>
        </w:rPr>
        <w:t>e</w:t>
      </w:r>
      <w:r>
        <w:rPr>
          <w:rFonts w:ascii="Arial" w:hAnsi="Arial" w:cs="Arial"/>
        </w:rPr>
        <w:t>l visible e IRA, corresponde al diámetro estándar de la pupila dilatada</w:t>
      </w:r>
      <w:r w:rsidR="00435FE9">
        <w:rPr>
          <w:rFonts w:ascii="Arial" w:hAnsi="Arial" w:cs="Arial"/>
        </w:rPr>
        <w:t xml:space="preserve"> (</w:t>
      </w:r>
      <w:r w:rsidR="00435FE9" w:rsidRPr="00435FE9">
        <w:rPr>
          <w:rFonts w:ascii="Arial" w:hAnsi="Arial" w:cs="Arial"/>
        </w:rPr>
        <w:t>a</w:t>
      </w:r>
      <w:r w:rsidR="00435FE9">
        <w:rPr>
          <w:rFonts w:ascii="Arial" w:hAnsi="Arial" w:cs="Arial"/>
        </w:rPr>
        <w:t xml:space="preserve"> = 7mm)</w:t>
      </w:r>
      <w:r>
        <w:rPr>
          <w:rFonts w:ascii="Arial" w:hAnsi="Arial" w:cs="Arial"/>
        </w:rPr>
        <w:t>. Para la exposición de la piel</w:t>
      </w:r>
      <w:r w:rsidR="00855482">
        <w:rPr>
          <w:rFonts w:ascii="Arial" w:hAnsi="Arial" w:cs="Arial"/>
        </w:rPr>
        <w:t>,</w:t>
      </w:r>
      <w:r>
        <w:rPr>
          <w:rFonts w:ascii="Arial" w:hAnsi="Arial" w:cs="Arial"/>
        </w:rPr>
        <w:t xml:space="preserve"> debido a factores fisiológicos relacionados con la disipación del calor</w:t>
      </w:r>
      <w:r w:rsidR="00855482">
        <w:rPr>
          <w:rFonts w:ascii="Arial" w:hAnsi="Arial" w:cs="Arial"/>
        </w:rPr>
        <w:t xml:space="preserve">, la apertura </w:t>
      </w:r>
      <w:r w:rsidR="00855482" w:rsidRPr="00855482">
        <w:rPr>
          <w:rFonts w:ascii="Arial" w:hAnsi="Arial" w:cs="Arial"/>
        </w:rPr>
        <w:t xml:space="preserve">a </w:t>
      </w:r>
      <w:r w:rsidR="00855482">
        <w:rPr>
          <w:rFonts w:ascii="Arial" w:hAnsi="Arial" w:cs="Arial"/>
        </w:rPr>
        <w:t>= 3,5 mm</w:t>
      </w:r>
      <w:r>
        <w:rPr>
          <w:rFonts w:ascii="Arial" w:hAnsi="Arial" w:cs="Arial"/>
        </w:rPr>
        <w:t>.</w:t>
      </w:r>
    </w:p>
    <w:p w:rsidR="000201D9" w:rsidRDefault="000201D9" w:rsidP="000220F4">
      <w:pPr>
        <w:spacing w:before="240" w:after="240" w:line="312" w:lineRule="auto"/>
        <w:jc w:val="both"/>
        <w:rPr>
          <w:rFonts w:ascii="Arial" w:hAnsi="Arial" w:cs="Arial"/>
        </w:rPr>
      </w:pPr>
      <w:r w:rsidRPr="00DD2084">
        <w:rPr>
          <w:rFonts w:ascii="Arial" w:hAnsi="Arial" w:cs="Arial"/>
        </w:rPr>
        <w:t xml:space="preserve">En la </w:t>
      </w:r>
      <w:r w:rsidRPr="008053CC">
        <w:rPr>
          <w:rFonts w:ascii="Arial" w:hAnsi="Arial" w:cs="Arial"/>
        </w:rPr>
        <w:t xml:space="preserve">tabla </w:t>
      </w:r>
      <w:r>
        <w:rPr>
          <w:rFonts w:ascii="Arial" w:hAnsi="Arial" w:cs="Arial"/>
        </w:rPr>
        <w:t>14</w:t>
      </w:r>
      <w:r w:rsidRPr="00DD2084">
        <w:rPr>
          <w:rFonts w:ascii="Arial" w:hAnsi="Arial" w:cs="Arial"/>
        </w:rPr>
        <w:t xml:space="preserve"> se presentan los valores de P</w:t>
      </w:r>
      <w:r w:rsidRPr="00DD2084">
        <w:rPr>
          <w:rFonts w:ascii="Arial" w:hAnsi="Arial" w:cs="Arial"/>
          <w:vertAlign w:val="subscript"/>
        </w:rPr>
        <w:t>max</w:t>
      </w:r>
      <w:r w:rsidRPr="00DD2084">
        <w:rPr>
          <w:rFonts w:ascii="Arial" w:hAnsi="Arial" w:cs="Arial"/>
        </w:rPr>
        <w:t xml:space="preserve"> para diferentes longitudes de onda de la radiación láser, calculados </w:t>
      </w:r>
      <w:r>
        <w:rPr>
          <w:rFonts w:ascii="Arial" w:hAnsi="Arial" w:cs="Arial"/>
        </w:rPr>
        <w:t>con</w:t>
      </w:r>
      <w:r w:rsidRPr="00DD2084">
        <w:rPr>
          <w:rFonts w:ascii="Arial" w:hAnsi="Arial" w:cs="Arial"/>
        </w:rPr>
        <w:t xml:space="preserve"> es</w:t>
      </w:r>
      <w:r>
        <w:rPr>
          <w:rFonts w:ascii="Arial" w:hAnsi="Arial" w:cs="Arial"/>
        </w:rPr>
        <w:t>ta fó</w:t>
      </w:r>
      <w:r w:rsidRPr="00DD2084">
        <w:rPr>
          <w:rFonts w:ascii="Arial" w:hAnsi="Arial" w:cs="Arial"/>
        </w:rPr>
        <w:t>rm</w:t>
      </w:r>
      <w:r>
        <w:rPr>
          <w:rFonts w:ascii="Arial" w:hAnsi="Arial" w:cs="Arial"/>
        </w:rPr>
        <w:t>ul</w:t>
      </w:r>
      <w:r w:rsidRPr="00DD2084">
        <w:rPr>
          <w:rFonts w:ascii="Arial" w:hAnsi="Arial" w:cs="Arial"/>
        </w:rPr>
        <w:t>a.</w:t>
      </w:r>
      <w:r>
        <w:rPr>
          <w:rFonts w:ascii="Arial" w:hAnsi="Arial" w:cs="Arial"/>
        </w:rPr>
        <w:t xml:space="preserve"> [63]</w:t>
      </w:r>
    </w:p>
    <w:tbl>
      <w:tblPr>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5"/>
        <w:gridCol w:w="1417"/>
        <w:gridCol w:w="1701"/>
        <w:gridCol w:w="1546"/>
        <w:gridCol w:w="2127"/>
      </w:tblGrid>
      <w:tr w:rsidR="000201D9" w:rsidRPr="00DD09C5" w:rsidTr="008573F7">
        <w:trPr>
          <w:trHeight w:hRule="exact" w:val="533"/>
          <w:jc w:val="center"/>
        </w:trPr>
        <w:tc>
          <w:tcPr>
            <w:tcW w:w="1815" w:type="dxa"/>
            <w:shd w:val="clear" w:color="auto" w:fill="D9D9D9"/>
            <w:vAlign w:val="center"/>
          </w:tcPr>
          <w:p w:rsidR="000201D9" w:rsidRPr="00DD09C5" w:rsidRDefault="000201D9" w:rsidP="00C3752F">
            <w:pPr>
              <w:jc w:val="center"/>
              <w:rPr>
                <w:rFonts w:ascii="Arial" w:hAnsi="Arial" w:cs="Arial"/>
                <w:b/>
                <w:sz w:val="18"/>
                <w:szCs w:val="18"/>
              </w:rPr>
            </w:pPr>
            <w:r w:rsidRPr="00DD09C5">
              <w:rPr>
                <w:rFonts w:ascii="Symbol" w:hAnsi="Symbol" w:cs="Arial"/>
                <w:b/>
                <w:sz w:val="18"/>
                <w:szCs w:val="18"/>
              </w:rPr>
              <w:t></w:t>
            </w:r>
            <w:r w:rsidRPr="00DD09C5">
              <w:rPr>
                <w:rFonts w:ascii="Arial" w:hAnsi="Arial" w:cs="Arial"/>
                <w:b/>
                <w:sz w:val="18"/>
                <w:szCs w:val="18"/>
              </w:rPr>
              <w:br/>
              <w:t>(nm)</w:t>
            </w:r>
          </w:p>
        </w:tc>
        <w:tc>
          <w:tcPr>
            <w:tcW w:w="1417" w:type="dxa"/>
            <w:shd w:val="clear" w:color="auto" w:fill="D9D9D9"/>
            <w:vAlign w:val="center"/>
          </w:tcPr>
          <w:p w:rsidR="000201D9" w:rsidRPr="00DD09C5" w:rsidRDefault="000201D9" w:rsidP="00C3752F">
            <w:pPr>
              <w:jc w:val="center"/>
              <w:rPr>
                <w:rFonts w:ascii="Arial" w:hAnsi="Arial" w:cs="Arial"/>
                <w:b/>
                <w:sz w:val="18"/>
                <w:szCs w:val="18"/>
              </w:rPr>
            </w:pPr>
            <w:r w:rsidRPr="00DD09C5">
              <w:rPr>
                <w:rFonts w:ascii="Arial" w:hAnsi="Arial" w:cs="Arial"/>
                <w:b/>
                <w:sz w:val="18"/>
                <w:szCs w:val="18"/>
              </w:rPr>
              <w:t>Apertura límite (mm)</w:t>
            </w:r>
          </w:p>
        </w:tc>
        <w:tc>
          <w:tcPr>
            <w:tcW w:w="1701" w:type="dxa"/>
            <w:shd w:val="clear" w:color="auto" w:fill="D9D9D9"/>
            <w:vAlign w:val="center"/>
          </w:tcPr>
          <w:p w:rsidR="000201D9" w:rsidRPr="00DD09C5" w:rsidRDefault="000201D9" w:rsidP="00776022">
            <w:pPr>
              <w:jc w:val="center"/>
              <w:rPr>
                <w:rFonts w:ascii="Arial" w:hAnsi="Arial" w:cs="Arial"/>
                <w:b/>
                <w:sz w:val="18"/>
                <w:szCs w:val="18"/>
              </w:rPr>
            </w:pPr>
            <w:r w:rsidRPr="00DD09C5">
              <w:rPr>
                <w:rFonts w:ascii="Arial" w:hAnsi="Arial" w:cs="Arial"/>
                <w:b/>
                <w:sz w:val="18"/>
                <w:szCs w:val="18"/>
              </w:rPr>
              <w:t>Duración exposición (s)</w:t>
            </w:r>
          </w:p>
        </w:tc>
        <w:tc>
          <w:tcPr>
            <w:tcW w:w="1546" w:type="dxa"/>
            <w:shd w:val="clear" w:color="auto" w:fill="D9D9D9"/>
            <w:vAlign w:val="center"/>
          </w:tcPr>
          <w:p w:rsidR="000201D9" w:rsidRPr="00DD09C5" w:rsidRDefault="000201D9" w:rsidP="00C3752F">
            <w:pPr>
              <w:jc w:val="center"/>
              <w:rPr>
                <w:rFonts w:ascii="Arial" w:hAnsi="Arial" w:cs="Arial"/>
                <w:b/>
                <w:sz w:val="18"/>
                <w:szCs w:val="18"/>
              </w:rPr>
            </w:pPr>
            <w:r>
              <w:rPr>
                <w:rFonts w:ascii="Arial" w:hAnsi="Arial" w:cs="Arial"/>
                <w:b/>
                <w:sz w:val="18"/>
                <w:szCs w:val="18"/>
              </w:rPr>
              <w:t>VLE</w:t>
            </w:r>
            <w:r>
              <w:rPr>
                <w:rFonts w:ascii="Arial" w:hAnsi="Arial" w:cs="Arial"/>
                <w:b/>
                <w:sz w:val="18"/>
                <w:szCs w:val="18"/>
              </w:rPr>
              <w:br/>
            </w:r>
            <w:r w:rsidRPr="00DD09C5">
              <w:rPr>
                <w:rFonts w:ascii="Arial" w:hAnsi="Arial" w:cs="Arial"/>
                <w:b/>
                <w:sz w:val="18"/>
                <w:szCs w:val="18"/>
              </w:rPr>
              <w:t>(W/m</w:t>
            </w:r>
            <w:r w:rsidRPr="00DD09C5">
              <w:rPr>
                <w:rFonts w:ascii="Arial" w:hAnsi="Arial" w:cs="Arial"/>
                <w:b/>
                <w:sz w:val="18"/>
                <w:szCs w:val="18"/>
                <w:vertAlign w:val="superscript"/>
              </w:rPr>
              <w:t>2</w:t>
            </w:r>
            <w:r w:rsidRPr="00DD09C5">
              <w:rPr>
                <w:rFonts w:ascii="Arial" w:hAnsi="Arial" w:cs="Arial"/>
                <w:b/>
                <w:sz w:val="18"/>
                <w:szCs w:val="18"/>
              </w:rPr>
              <w:t>)</w:t>
            </w:r>
          </w:p>
        </w:tc>
        <w:tc>
          <w:tcPr>
            <w:tcW w:w="2127" w:type="dxa"/>
            <w:shd w:val="clear" w:color="auto" w:fill="D9D9D9"/>
            <w:vAlign w:val="center"/>
          </w:tcPr>
          <w:p w:rsidR="000201D9" w:rsidRPr="00DD09C5" w:rsidRDefault="000201D9" w:rsidP="008573F7">
            <w:pPr>
              <w:jc w:val="center"/>
              <w:rPr>
                <w:rFonts w:ascii="Arial" w:hAnsi="Arial" w:cs="Arial"/>
                <w:b/>
                <w:sz w:val="18"/>
                <w:szCs w:val="18"/>
              </w:rPr>
            </w:pPr>
            <w:r w:rsidRPr="00DD09C5">
              <w:rPr>
                <w:rFonts w:ascii="Arial" w:hAnsi="Arial" w:cs="Arial"/>
                <w:b/>
                <w:sz w:val="18"/>
                <w:szCs w:val="18"/>
              </w:rPr>
              <w:t>P</w:t>
            </w:r>
            <w:r w:rsidRPr="00DD09C5">
              <w:rPr>
                <w:rFonts w:ascii="Arial" w:hAnsi="Arial" w:cs="Arial"/>
                <w:b/>
                <w:sz w:val="18"/>
                <w:szCs w:val="18"/>
                <w:vertAlign w:val="subscript"/>
              </w:rPr>
              <w:t>máxima</w:t>
            </w:r>
            <w:r w:rsidRPr="00DD09C5">
              <w:rPr>
                <w:rFonts w:ascii="Arial" w:hAnsi="Arial" w:cs="Arial"/>
                <w:b/>
                <w:sz w:val="18"/>
                <w:szCs w:val="18"/>
              </w:rPr>
              <w:t xml:space="preserve"> a través de la apertura (mW)</w:t>
            </w:r>
          </w:p>
        </w:tc>
      </w:tr>
      <w:tr w:rsidR="000201D9" w:rsidRPr="00DD09C5" w:rsidTr="00596D91">
        <w:trPr>
          <w:trHeight w:hRule="exact" w:val="284"/>
          <w:jc w:val="center"/>
        </w:trPr>
        <w:tc>
          <w:tcPr>
            <w:tcW w:w="1815" w:type="dxa"/>
          </w:tcPr>
          <w:p w:rsidR="000201D9" w:rsidRPr="00DD09C5" w:rsidRDefault="000201D9" w:rsidP="002F39CB">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180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&lt;302,5</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0,0024</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302,5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315</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67212F">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3,16 </w:t>
            </w:r>
            <w:r>
              <w:rPr>
                <w:rFonts w:ascii="Arial" w:hAnsi="Arial" w:cs="Arial"/>
                <w:sz w:val="18"/>
                <w:szCs w:val="18"/>
                <w:lang w:val="es-ES_tradnl" w:eastAsia="es-ES"/>
              </w:rPr>
              <w:t>a</w:t>
            </w:r>
            <w:r w:rsidRPr="00DD09C5">
              <w:rPr>
                <w:rFonts w:ascii="Arial" w:hAnsi="Arial" w:cs="Arial"/>
                <w:sz w:val="18"/>
                <w:szCs w:val="18"/>
                <w:lang w:val="es-ES_tradnl" w:eastAsia="es-ES"/>
              </w:rPr>
              <w:t xml:space="preserve"> 1</w:t>
            </w:r>
            <w:r>
              <w:rPr>
                <w:rFonts w:ascii="Arial" w:hAnsi="Arial" w:cs="Arial"/>
                <w:sz w:val="18"/>
                <w:szCs w:val="18"/>
                <w:lang w:val="es-ES_tradnl" w:eastAsia="es-ES"/>
              </w:rPr>
              <w:t>.</w:t>
            </w:r>
            <w:r w:rsidRPr="00DD09C5">
              <w:rPr>
                <w:rFonts w:ascii="Arial" w:hAnsi="Arial" w:cs="Arial"/>
                <w:sz w:val="18"/>
                <w:szCs w:val="18"/>
                <w:lang w:val="es-ES_tradnl" w:eastAsia="es-ES"/>
              </w:rPr>
              <w:t>000</w:t>
            </w:r>
          </w:p>
        </w:tc>
        <w:tc>
          <w:tcPr>
            <w:tcW w:w="2127" w:type="dxa"/>
            <w:vAlign w:val="bottom"/>
          </w:tcPr>
          <w:p w:rsidR="000201D9" w:rsidRPr="00DD09C5" w:rsidRDefault="000201D9" w:rsidP="0067212F">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0,0025 </w:t>
            </w:r>
            <w:r>
              <w:rPr>
                <w:rFonts w:ascii="Arial" w:hAnsi="Arial" w:cs="Arial"/>
                <w:sz w:val="18"/>
                <w:szCs w:val="18"/>
                <w:lang w:val="es-ES_tradnl" w:eastAsia="es-ES"/>
              </w:rPr>
              <w:t>a</w:t>
            </w:r>
            <w:r w:rsidRPr="00DD09C5">
              <w:rPr>
                <w:rFonts w:ascii="Arial" w:hAnsi="Arial" w:cs="Arial"/>
                <w:sz w:val="18"/>
                <w:szCs w:val="18"/>
                <w:lang w:val="es-ES_tradnl" w:eastAsia="es-ES"/>
              </w:rPr>
              <w:t xml:space="preserve"> 0,79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305</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0,0079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308</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39,8</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0,031</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310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0,079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312</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251</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0,20</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315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400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r>
              <w:rPr>
                <w:rFonts w:ascii="Arial" w:hAnsi="Arial" w:cs="Arial"/>
                <w:sz w:val="18"/>
                <w:szCs w:val="18"/>
                <w:lang w:val="es-ES_tradnl" w:eastAsia="es-ES"/>
              </w:rPr>
              <w:t>.</w:t>
            </w:r>
            <w:r w:rsidRPr="00DD09C5">
              <w:rPr>
                <w:rFonts w:ascii="Arial" w:hAnsi="Arial" w:cs="Arial"/>
                <w:sz w:val="18"/>
                <w:szCs w:val="18"/>
                <w:lang w:val="es-ES_tradnl" w:eastAsia="es-ES"/>
              </w:rPr>
              <w:t>000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0,79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Pr>
                <w:rFonts w:ascii="Arial" w:hAnsi="Arial" w:cs="Arial"/>
                <w:sz w:val="18"/>
                <w:szCs w:val="18"/>
                <w:lang w:val="es-ES_tradnl" w:eastAsia="es-ES"/>
              </w:rPr>
              <w:t>4</w:t>
            </w:r>
            <w:r w:rsidRPr="00DD09C5">
              <w:rPr>
                <w:rFonts w:ascii="Arial" w:hAnsi="Arial" w:cs="Arial"/>
                <w:sz w:val="18"/>
                <w:szCs w:val="18"/>
                <w:lang w:val="es-ES_tradnl" w:eastAsia="es-ES"/>
              </w:rPr>
              <w:t xml:space="preserve">00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700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0,25</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25,4</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0,98</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 xml:space="preserve">700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1</w:t>
            </w:r>
            <w:r>
              <w:rPr>
                <w:rFonts w:ascii="Arial" w:hAnsi="Arial" w:cs="Arial"/>
                <w:sz w:val="18"/>
                <w:szCs w:val="18"/>
                <w:lang w:val="es-ES_tradnl" w:eastAsia="es-ES"/>
              </w:rPr>
              <w:t>.</w:t>
            </w:r>
            <w:r w:rsidRPr="00DD09C5">
              <w:rPr>
                <w:rFonts w:ascii="Arial" w:hAnsi="Arial" w:cs="Arial"/>
                <w:sz w:val="18"/>
                <w:szCs w:val="18"/>
                <w:lang w:val="es-ES_tradnl" w:eastAsia="es-ES"/>
              </w:rPr>
              <w:t>050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 a 50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0,39 a 1,9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750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12,5</w:t>
            </w:r>
          </w:p>
        </w:tc>
        <w:tc>
          <w:tcPr>
            <w:tcW w:w="2127" w:type="dxa"/>
            <w:vAlign w:val="bottom"/>
          </w:tcPr>
          <w:p w:rsidR="000201D9" w:rsidRPr="00DD09C5" w:rsidRDefault="000201D9" w:rsidP="0067212F">
            <w:pPr>
              <w:jc w:val="center"/>
              <w:rPr>
                <w:rFonts w:ascii="Arial" w:hAnsi="Arial" w:cs="Arial"/>
                <w:sz w:val="18"/>
                <w:szCs w:val="18"/>
                <w:lang w:val="es-ES_tradnl" w:eastAsia="es-ES"/>
              </w:rPr>
            </w:pPr>
            <w:r w:rsidRPr="00DD09C5">
              <w:rPr>
                <w:rFonts w:ascii="Arial" w:hAnsi="Arial" w:cs="Arial"/>
                <w:sz w:val="18"/>
                <w:szCs w:val="18"/>
                <w:lang w:val="es-ES_tradnl" w:eastAsia="es-ES"/>
              </w:rPr>
              <w:t>0,4</w:t>
            </w:r>
            <w:r>
              <w:rPr>
                <w:rFonts w:ascii="Arial" w:hAnsi="Arial" w:cs="Arial"/>
                <w:sz w:val="18"/>
                <w:szCs w:val="18"/>
                <w:lang w:val="es-ES_tradnl" w:eastAsia="es-ES"/>
              </w:rPr>
              <w:t>9</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800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15,8</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0,61</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850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19,9</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0,77</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900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25,1</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0,97</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950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31,6</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1,2</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r>
              <w:rPr>
                <w:rFonts w:ascii="Arial" w:hAnsi="Arial" w:cs="Arial"/>
                <w:sz w:val="18"/>
                <w:szCs w:val="18"/>
                <w:lang w:val="es-ES_tradnl" w:eastAsia="es-ES"/>
              </w:rPr>
              <w:t>.</w:t>
            </w:r>
            <w:r w:rsidRPr="00DD09C5">
              <w:rPr>
                <w:rFonts w:ascii="Arial" w:hAnsi="Arial" w:cs="Arial"/>
                <w:sz w:val="18"/>
                <w:szCs w:val="18"/>
                <w:lang w:val="es-ES_tradnl" w:eastAsia="es-ES"/>
              </w:rPr>
              <w:t>000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39,8</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1,5</w:t>
            </w:r>
          </w:p>
        </w:tc>
      </w:tr>
      <w:tr w:rsidR="000201D9" w:rsidRPr="00DD09C5" w:rsidTr="00596D91">
        <w:trPr>
          <w:trHeight w:hRule="exact" w:val="284"/>
          <w:jc w:val="center"/>
        </w:trPr>
        <w:tc>
          <w:tcPr>
            <w:tcW w:w="1815" w:type="dxa"/>
          </w:tcPr>
          <w:p w:rsidR="000201D9" w:rsidRPr="00DD09C5" w:rsidRDefault="000201D9" w:rsidP="0067212F">
            <w:pPr>
              <w:jc w:val="center"/>
              <w:rPr>
                <w:rFonts w:ascii="Arial" w:hAnsi="Arial" w:cs="Arial"/>
                <w:sz w:val="18"/>
                <w:szCs w:val="18"/>
                <w:lang w:val="es-ES_tradnl" w:eastAsia="es-ES"/>
              </w:rPr>
            </w:pPr>
            <w:r>
              <w:rPr>
                <w:rFonts w:ascii="Arial" w:hAnsi="Arial" w:cs="Arial"/>
                <w:sz w:val="18"/>
                <w:szCs w:val="18"/>
                <w:lang w:val="es-ES_tradnl" w:eastAsia="es-ES"/>
              </w:rPr>
              <w:t>1.050</w:t>
            </w:r>
            <w:r w:rsidRPr="00DD09C5">
              <w:rPr>
                <w:rFonts w:ascii="Arial" w:hAnsi="Arial" w:cs="Arial"/>
                <w:sz w:val="18"/>
                <w:szCs w:val="18"/>
                <w:lang w:val="es-ES_tradnl" w:eastAsia="es-ES"/>
              </w:rPr>
              <w:t xml:space="preserve">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1</w:t>
            </w:r>
            <w:r>
              <w:rPr>
                <w:rFonts w:ascii="Arial" w:hAnsi="Arial" w:cs="Arial"/>
                <w:sz w:val="18"/>
                <w:szCs w:val="18"/>
                <w:lang w:val="es-ES_tradnl" w:eastAsia="es-ES"/>
              </w:rPr>
              <w:t>.400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50 a 400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1,9 a 15</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1170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114</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4,4</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1190</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7</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262</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r>
      <w:tr w:rsidR="000201D9" w:rsidRPr="00DD09C5" w:rsidTr="00596D91">
        <w:trPr>
          <w:trHeight w:hRule="exact" w:val="284"/>
          <w:jc w:val="center"/>
        </w:trPr>
        <w:tc>
          <w:tcPr>
            <w:tcW w:w="1815" w:type="dxa"/>
          </w:tcPr>
          <w:p w:rsidR="000201D9" w:rsidRPr="00DD09C5" w:rsidRDefault="000201D9" w:rsidP="0067212F">
            <w:pPr>
              <w:jc w:val="center"/>
              <w:rPr>
                <w:rFonts w:ascii="Arial" w:hAnsi="Arial" w:cs="Arial"/>
                <w:sz w:val="18"/>
                <w:szCs w:val="18"/>
                <w:vertAlign w:val="superscript"/>
                <w:lang w:val="es-ES_tradnl" w:eastAsia="es-ES"/>
              </w:rPr>
            </w:pPr>
            <w:r>
              <w:rPr>
                <w:rFonts w:ascii="Arial" w:hAnsi="Arial" w:cs="Arial"/>
                <w:sz w:val="18"/>
                <w:szCs w:val="18"/>
                <w:lang w:val="es-ES_tradnl" w:eastAsia="es-ES"/>
              </w:rPr>
              <w:t>1.4</w:t>
            </w:r>
            <w:r w:rsidRPr="00DD09C5">
              <w:rPr>
                <w:rFonts w:ascii="Arial" w:hAnsi="Arial" w:cs="Arial"/>
                <w:sz w:val="18"/>
                <w:szCs w:val="18"/>
                <w:lang w:val="es-ES_tradnl" w:eastAsia="es-ES"/>
              </w:rPr>
              <w:t xml:space="preserve">00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10</w:t>
            </w:r>
            <w:r w:rsidRPr="00DD09C5">
              <w:rPr>
                <w:rFonts w:ascii="Arial" w:hAnsi="Arial" w:cs="Arial"/>
                <w:sz w:val="18"/>
                <w:szCs w:val="18"/>
                <w:vertAlign w:val="superscript"/>
                <w:lang w:val="es-ES_tradnl" w:eastAsia="es-ES"/>
              </w:rPr>
              <w:t>5</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3,5</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r>
              <w:rPr>
                <w:rFonts w:ascii="Arial" w:hAnsi="Arial" w:cs="Arial"/>
                <w:sz w:val="18"/>
                <w:szCs w:val="18"/>
                <w:lang w:val="es-ES_tradnl" w:eastAsia="es-ES"/>
              </w:rPr>
              <w:t>.</w:t>
            </w:r>
            <w:r w:rsidRPr="00DD09C5">
              <w:rPr>
                <w:rFonts w:ascii="Arial" w:hAnsi="Arial" w:cs="Arial"/>
                <w:sz w:val="18"/>
                <w:szCs w:val="18"/>
                <w:lang w:val="es-ES_tradnl" w:eastAsia="es-ES"/>
              </w:rPr>
              <w:t>000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9,6</w:t>
            </w:r>
          </w:p>
        </w:tc>
      </w:tr>
      <w:tr w:rsidR="000201D9" w:rsidRPr="00DD09C5" w:rsidTr="00596D91">
        <w:trPr>
          <w:trHeight w:hRule="exact" w:val="284"/>
          <w:jc w:val="center"/>
        </w:trPr>
        <w:tc>
          <w:tcPr>
            <w:tcW w:w="1815"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r w:rsidRPr="00DD09C5">
              <w:rPr>
                <w:rFonts w:ascii="Arial" w:hAnsi="Arial" w:cs="Arial"/>
                <w:sz w:val="18"/>
                <w:szCs w:val="18"/>
                <w:vertAlign w:val="superscript"/>
                <w:lang w:val="es-ES_tradnl" w:eastAsia="es-ES"/>
              </w:rPr>
              <w:t>5</w:t>
            </w:r>
            <w:r w:rsidRPr="00DD09C5">
              <w:rPr>
                <w:rFonts w:ascii="Arial" w:hAnsi="Arial" w:cs="Arial"/>
                <w:sz w:val="18"/>
                <w:szCs w:val="18"/>
                <w:lang w:val="es-ES_tradnl" w:eastAsia="es-ES"/>
              </w:rPr>
              <w:t xml:space="preserve"> ≤ </w:t>
            </w:r>
            <w:r w:rsidRPr="00DD09C5">
              <w:rPr>
                <w:rFonts w:ascii="Arial" w:hAnsi="Arial" w:cs="Arial"/>
                <w:sz w:val="18"/>
                <w:szCs w:val="18"/>
                <w:lang w:val="es-ES_tradnl" w:eastAsia="es-ES"/>
              </w:rPr>
              <w:sym w:font="Symbol" w:char="F06C"/>
            </w:r>
            <w:r w:rsidRPr="00DD09C5">
              <w:rPr>
                <w:rFonts w:ascii="Arial" w:hAnsi="Arial" w:cs="Arial"/>
                <w:sz w:val="18"/>
                <w:szCs w:val="18"/>
                <w:lang w:val="es-ES_tradnl" w:eastAsia="es-ES"/>
              </w:rPr>
              <w:t>&lt; 10</w:t>
            </w:r>
            <w:r w:rsidRPr="00DD09C5">
              <w:rPr>
                <w:rFonts w:ascii="Arial" w:hAnsi="Arial" w:cs="Arial"/>
                <w:sz w:val="18"/>
                <w:szCs w:val="18"/>
                <w:vertAlign w:val="superscript"/>
                <w:lang w:val="es-ES_tradnl" w:eastAsia="es-ES"/>
              </w:rPr>
              <w:t>6</w:t>
            </w:r>
          </w:p>
        </w:tc>
        <w:tc>
          <w:tcPr>
            <w:tcW w:w="1417"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11</w:t>
            </w:r>
          </w:p>
        </w:tc>
        <w:tc>
          <w:tcPr>
            <w:tcW w:w="1701"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10</w:t>
            </w:r>
          </w:p>
        </w:tc>
        <w:tc>
          <w:tcPr>
            <w:tcW w:w="1546" w:type="dxa"/>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1</w:t>
            </w:r>
            <w:r>
              <w:rPr>
                <w:rFonts w:ascii="Arial" w:hAnsi="Arial" w:cs="Arial"/>
                <w:sz w:val="18"/>
                <w:szCs w:val="18"/>
                <w:lang w:val="es-ES_tradnl" w:eastAsia="es-ES"/>
              </w:rPr>
              <w:t>.</w:t>
            </w:r>
            <w:r w:rsidRPr="00DD09C5">
              <w:rPr>
                <w:rFonts w:ascii="Arial" w:hAnsi="Arial" w:cs="Arial"/>
                <w:sz w:val="18"/>
                <w:szCs w:val="18"/>
                <w:lang w:val="es-ES_tradnl" w:eastAsia="es-ES"/>
              </w:rPr>
              <w:t>000</w:t>
            </w:r>
          </w:p>
        </w:tc>
        <w:tc>
          <w:tcPr>
            <w:tcW w:w="2127" w:type="dxa"/>
            <w:vAlign w:val="bottom"/>
          </w:tcPr>
          <w:p w:rsidR="000201D9" w:rsidRPr="00DD09C5" w:rsidRDefault="000201D9" w:rsidP="00596D91">
            <w:pPr>
              <w:jc w:val="center"/>
              <w:rPr>
                <w:rFonts w:ascii="Arial" w:hAnsi="Arial" w:cs="Arial"/>
                <w:sz w:val="18"/>
                <w:szCs w:val="18"/>
                <w:lang w:val="es-ES_tradnl" w:eastAsia="es-ES"/>
              </w:rPr>
            </w:pPr>
            <w:r w:rsidRPr="00DD09C5">
              <w:rPr>
                <w:rFonts w:ascii="Arial" w:hAnsi="Arial" w:cs="Arial"/>
                <w:sz w:val="18"/>
                <w:szCs w:val="18"/>
                <w:lang w:val="es-ES_tradnl" w:eastAsia="es-ES"/>
              </w:rPr>
              <w:t>95</w:t>
            </w:r>
          </w:p>
        </w:tc>
      </w:tr>
      <w:tr w:rsidR="000201D9" w:rsidRPr="00DD09C5" w:rsidTr="008573F7">
        <w:trPr>
          <w:jc w:val="center"/>
        </w:trPr>
        <w:tc>
          <w:tcPr>
            <w:tcW w:w="8606" w:type="dxa"/>
            <w:gridSpan w:val="5"/>
            <w:tcBorders>
              <w:left w:val="nil"/>
              <w:bottom w:val="nil"/>
              <w:right w:val="nil"/>
            </w:tcBorders>
          </w:tcPr>
          <w:p w:rsidR="000201D9" w:rsidRPr="00DD09C5" w:rsidRDefault="000201D9" w:rsidP="008C188C">
            <w:pPr>
              <w:rPr>
                <w:rFonts w:ascii="Arial" w:hAnsi="Arial" w:cs="Arial"/>
                <w:i/>
                <w:sz w:val="18"/>
                <w:szCs w:val="18"/>
              </w:rPr>
            </w:pPr>
            <w:r w:rsidRPr="00DD09C5">
              <w:rPr>
                <w:rFonts w:ascii="Arial" w:hAnsi="Arial" w:cs="Arial"/>
                <w:i/>
                <w:sz w:val="18"/>
                <w:szCs w:val="18"/>
              </w:rPr>
              <w:t>Tabla 8. Potencia máxima permitida de salida para exposiciones oculares de tipo accidental.</w:t>
            </w:r>
          </w:p>
        </w:tc>
      </w:tr>
    </w:tbl>
    <w:p w:rsidR="000201D9" w:rsidRDefault="000201D9" w:rsidP="00172B71">
      <w:pPr>
        <w:tabs>
          <w:tab w:val="left" w:pos="-720"/>
        </w:tabs>
        <w:suppressAutoHyphens/>
        <w:spacing w:before="240" w:after="240" w:line="312" w:lineRule="auto"/>
        <w:jc w:val="both"/>
        <w:rPr>
          <w:rFonts w:ascii="Arial" w:hAnsi="Arial" w:cs="Arial"/>
        </w:rPr>
      </w:pPr>
    </w:p>
    <w:p w:rsidR="000201D9" w:rsidRDefault="000201D9">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DD09C5">
        <w:tc>
          <w:tcPr>
            <w:tcW w:w="8644" w:type="dxa"/>
            <w:shd w:val="clear" w:color="auto" w:fill="D9D9D9"/>
          </w:tcPr>
          <w:p w:rsidR="000201D9" w:rsidRPr="00DD09C5" w:rsidRDefault="000201D9" w:rsidP="00DD09C5">
            <w:pPr>
              <w:tabs>
                <w:tab w:val="left" w:pos="-720"/>
              </w:tabs>
              <w:suppressAutoHyphens/>
              <w:spacing w:before="240" w:after="240" w:line="312" w:lineRule="auto"/>
              <w:jc w:val="center"/>
              <w:rPr>
                <w:rFonts w:ascii="Arial" w:hAnsi="Arial" w:cs="Arial"/>
              </w:rPr>
            </w:pPr>
            <w:r w:rsidRPr="00DD09C5">
              <w:rPr>
                <w:rFonts w:ascii="Arial" w:hAnsi="Arial" w:cs="Arial"/>
                <w:b/>
                <w:spacing w:val="-3"/>
              </w:rPr>
              <w:t>Ejemplo 5: Determinar si se superan los VLE para un puntero láser</w:t>
            </w:r>
          </w:p>
        </w:tc>
      </w:tr>
      <w:tr w:rsidR="000201D9" w:rsidRPr="00DD09C5" w:rsidTr="00DD09C5">
        <w:tc>
          <w:tcPr>
            <w:tcW w:w="8644" w:type="dxa"/>
          </w:tcPr>
          <w:p w:rsidR="000201D9" w:rsidRPr="00DD09C5" w:rsidRDefault="000201D9" w:rsidP="00DD09C5">
            <w:pPr>
              <w:tabs>
                <w:tab w:val="left" w:pos="-720"/>
              </w:tabs>
              <w:suppressAutoHyphens/>
              <w:spacing w:before="240" w:after="240" w:line="312" w:lineRule="auto"/>
              <w:jc w:val="both"/>
              <w:rPr>
                <w:rFonts w:ascii="Arial" w:hAnsi="Arial" w:cs="Arial"/>
              </w:rPr>
            </w:pPr>
            <w:r w:rsidRPr="00DD09C5">
              <w:rPr>
                <w:rFonts w:ascii="Arial" w:hAnsi="Arial" w:cs="Arial"/>
              </w:rPr>
              <w:t xml:space="preserve">Las especificaciones técnicas del puntero son las siguientes: CLASE 2; </w:t>
            </w:r>
            <w:r w:rsidRPr="00DD09C5">
              <w:rPr>
                <w:rFonts w:ascii="Symbol" w:hAnsi="Symbol" w:cs="Arial"/>
              </w:rPr>
              <w:t></w:t>
            </w:r>
            <w:r w:rsidRPr="00DD09C5">
              <w:rPr>
                <w:rFonts w:ascii="Symbol" w:hAnsi="Symbol" w:cs="Arial"/>
              </w:rPr>
              <w:t></w:t>
            </w:r>
            <w:r w:rsidRPr="00DD09C5">
              <w:rPr>
                <w:rFonts w:ascii="Arial" w:hAnsi="Arial" w:cs="Arial"/>
              </w:rPr>
              <w:t xml:space="preserve">emisión: 650 nm (luz roja); potencia: ≈ 1 mW. </w:t>
            </w:r>
          </w:p>
          <w:p w:rsidR="000201D9" w:rsidRPr="00DD09C5" w:rsidRDefault="000201D9" w:rsidP="00DD09C5">
            <w:pPr>
              <w:tabs>
                <w:tab w:val="left" w:pos="-720"/>
              </w:tabs>
              <w:suppressAutoHyphens/>
              <w:spacing w:before="240" w:after="240" w:line="312" w:lineRule="auto"/>
              <w:jc w:val="both"/>
              <w:rPr>
                <w:rFonts w:ascii="Arial" w:hAnsi="Arial" w:cs="Arial"/>
              </w:rPr>
            </w:pPr>
            <w:r w:rsidRPr="00DD09C5">
              <w:rPr>
                <w:rFonts w:ascii="Arial" w:hAnsi="Arial" w:cs="Arial"/>
              </w:rPr>
              <w:t>La definición de la Clase 2 e</w:t>
            </w:r>
            <w:r w:rsidR="00855482">
              <w:rPr>
                <w:rFonts w:ascii="Arial" w:hAnsi="Arial" w:cs="Arial"/>
              </w:rPr>
              <w:t>stablece</w:t>
            </w:r>
            <w:r w:rsidRPr="00DD09C5">
              <w:rPr>
                <w:rFonts w:ascii="Arial" w:hAnsi="Arial" w:cs="Arial"/>
              </w:rPr>
              <w:t xml:space="preserve"> que: los sistemas láser correspondientes a esta clase emiten radiación visible en el intervalo de longitudes de onda comprendido entre 400 y 700 nm, con una potencia inferior o igual a 1mW</w:t>
            </w:r>
            <w:r w:rsidR="00855482">
              <w:rPr>
                <w:rFonts w:ascii="Arial" w:hAnsi="Arial" w:cs="Arial"/>
              </w:rPr>
              <w:t>.L</w:t>
            </w:r>
            <w:r w:rsidRPr="00DD09C5">
              <w:rPr>
                <w:rFonts w:ascii="Arial" w:hAnsi="Arial" w:cs="Arial"/>
              </w:rPr>
              <w:t xml:space="preserve">a protección ocular frente se consigue normalmente por las respuestas de aversión, incluido el reflejo palpebral. </w:t>
            </w:r>
          </w:p>
          <w:p w:rsidR="000201D9" w:rsidRPr="00DD09C5" w:rsidRDefault="000201D9" w:rsidP="00DD09C5">
            <w:pPr>
              <w:tabs>
                <w:tab w:val="left" w:pos="-720"/>
              </w:tabs>
              <w:suppressAutoHyphens/>
              <w:spacing w:before="240" w:after="240" w:line="312" w:lineRule="auto"/>
              <w:jc w:val="both"/>
              <w:rPr>
                <w:rFonts w:ascii="Arial" w:hAnsi="Arial" w:cs="Arial"/>
              </w:rPr>
            </w:pPr>
            <w:r w:rsidRPr="00DD09C5">
              <w:rPr>
                <w:rFonts w:ascii="Arial" w:hAnsi="Arial" w:cs="Arial"/>
              </w:rPr>
              <w:t>El valor límite de acuerdo con la tabla B</w:t>
            </w:r>
            <w:r w:rsidR="00855482">
              <w:rPr>
                <w:rFonts w:ascii="Arial" w:hAnsi="Arial" w:cs="Arial"/>
              </w:rPr>
              <w:t>.2 del Anexo II del real decreto es</w:t>
            </w:r>
            <w:r w:rsidRPr="00DD09C5">
              <w:rPr>
                <w:rFonts w:ascii="Arial" w:hAnsi="Arial" w:cs="Arial"/>
              </w:rPr>
              <w:t xml:space="preserve">: </w:t>
            </w:r>
          </w:p>
          <w:p w:rsidR="000201D9" w:rsidRPr="00DD09C5" w:rsidRDefault="000201D9" w:rsidP="00DD09C5">
            <w:pPr>
              <w:tabs>
                <w:tab w:val="left" w:pos="-720"/>
              </w:tabs>
              <w:suppressAutoHyphens/>
              <w:spacing w:before="240" w:after="240" w:line="312" w:lineRule="auto"/>
              <w:jc w:val="center"/>
              <w:rPr>
                <w:rFonts w:ascii="Arial" w:hAnsi="Arial" w:cs="Arial"/>
                <w:lang w:val="fr-FR"/>
              </w:rPr>
            </w:pPr>
            <w:r w:rsidRPr="00DD09C5">
              <w:rPr>
                <w:rFonts w:ascii="Arial" w:hAnsi="Arial" w:cs="Arial"/>
                <w:lang w:val="fr-FR"/>
              </w:rPr>
              <w:t>VLE = 18·t</w:t>
            </w:r>
            <w:r w:rsidRPr="00DD09C5">
              <w:rPr>
                <w:rFonts w:ascii="Arial" w:hAnsi="Arial" w:cs="Arial"/>
                <w:vertAlign w:val="superscript"/>
                <w:lang w:val="fr-FR"/>
              </w:rPr>
              <w:t xml:space="preserve">0,75 </w:t>
            </w:r>
            <w:r w:rsidRPr="00DD09C5">
              <w:rPr>
                <w:rFonts w:ascii="Arial" w:hAnsi="Arial" w:cs="Arial"/>
                <w:lang w:val="fr-FR"/>
              </w:rPr>
              <w:t>·C</w:t>
            </w:r>
            <w:r w:rsidRPr="00DD09C5">
              <w:rPr>
                <w:rFonts w:ascii="Arial" w:hAnsi="Arial" w:cs="Arial"/>
                <w:vertAlign w:val="subscript"/>
                <w:lang w:val="fr-FR"/>
              </w:rPr>
              <w:t>E</w:t>
            </w:r>
            <w:r w:rsidRPr="00DD09C5">
              <w:rPr>
                <w:rFonts w:ascii="Arial" w:hAnsi="Arial" w:cs="Arial"/>
                <w:lang w:val="fr-FR"/>
              </w:rPr>
              <w:t xml:space="preserve"> = 6,36 J/m</w:t>
            </w:r>
            <w:r w:rsidRPr="00DD09C5">
              <w:rPr>
                <w:rFonts w:ascii="Arial" w:hAnsi="Arial" w:cs="Arial"/>
                <w:vertAlign w:val="superscript"/>
                <w:lang w:val="fr-FR"/>
              </w:rPr>
              <w:t>2</w:t>
            </w:r>
          </w:p>
          <w:p w:rsidR="000201D9" w:rsidRPr="00DD09C5" w:rsidRDefault="000201D9" w:rsidP="00DD09C5">
            <w:pPr>
              <w:tabs>
                <w:tab w:val="left" w:pos="-720"/>
              </w:tabs>
              <w:suppressAutoHyphens/>
              <w:spacing w:before="240" w:after="240" w:line="312" w:lineRule="auto"/>
              <w:ind w:left="708"/>
              <w:jc w:val="both"/>
              <w:rPr>
                <w:rFonts w:ascii="Arial" w:hAnsi="Arial" w:cs="Arial"/>
                <w:lang w:val="fr-FR"/>
              </w:rPr>
            </w:pPr>
            <w:r w:rsidRPr="00DD09C5">
              <w:rPr>
                <w:rFonts w:ascii="Arial" w:hAnsi="Arial" w:cs="Arial"/>
                <w:lang w:val="fr-FR"/>
              </w:rPr>
              <w:t>Donde:</w:t>
            </w:r>
          </w:p>
          <w:p w:rsidR="000201D9" w:rsidRPr="00DD09C5" w:rsidRDefault="000201D9" w:rsidP="00DD09C5">
            <w:pPr>
              <w:pStyle w:val="Prrafodelista"/>
              <w:numPr>
                <w:ilvl w:val="0"/>
                <w:numId w:val="70"/>
              </w:numPr>
              <w:tabs>
                <w:tab w:val="left" w:pos="-720"/>
              </w:tabs>
              <w:suppressAutoHyphens/>
              <w:spacing w:before="240" w:after="240" w:line="312" w:lineRule="auto"/>
              <w:jc w:val="both"/>
              <w:rPr>
                <w:rFonts w:ascii="Arial" w:hAnsi="Arial" w:cs="Arial"/>
                <w:sz w:val="22"/>
                <w:szCs w:val="22"/>
              </w:rPr>
            </w:pPr>
            <w:r w:rsidRPr="00DD09C5">
              <w:rPr>
                <w:rFonts w:ascii="Arial" w:hAnsi="Arial" w:cs="Arial"/>
              </w:rPr>
              <w:t xml:space="preserve">t = </w:t>
            </w:r>
            <w:r w:rsidRPr="00DD09C5">
              <w:rPr>
                <w:rFonts w:ascii="Arial" w:hAnsi="Arial" w:cs="Arial"/>
                <w:sz w:val="22"/>
                <w:szCs w:val="22"/>
              </w:rPr>
              <w:t xml:space="preserve">0,25 segundos. Tiempo de respuesta del reflejo de aversión. </w:t>
            </w:r>
          </w:p>
          <w:p w:rsidR="000201D9" w:rsidRPr="00DD09C5" w:rsidRDefault="000201D9" w:rsidP="00DD09C5">
            <w:pPr>
              <w:pStyle w:val="Prrafodelista"/>
              <w:numPr>
                <w:ilvl w:val="0"/>
                <w:numId w:val="70"/>
              </w:numPr>
              <w:tabs>
                <w:tab w:val="left" w:pos="-720"/>
              </w:tabs>
              <w:suppressAutoHyphens/>
              <w:spacing w:before="240" w:after="240" w:line="312" w:lineRule="auto"/>
              <w:jc w:val="both"/>
              <w:rPr>
                <w:rFonts w:ascii="Arial" w:hAnsi="Arial" w:cs="Arial"/>
              </w:rPr>
            </w:pPr>
            <w:r w:rsidRPr="00DD09C5">
              <w:rPr>
                <w:rFonts w:ascii="Arial" w:hAnsi="Arial" w:cs="Arial"/>
                <w:sz w:val="22"/>
                <w:szCs w:val="22"/>
              </w:rPr>
              <w:t>C</w:t>
            </w:r>
            <w:r w:rsidRPr="00DD09C5">
              <w:rPr>
                <w:rFonts w:ascii="Arial" w:hAnsi="Arial" w:cs="Arial"/>
                <w:sz w:val="22"/>
                <w:szCs w:val="22"/>
                <w:vertAlign w:val="subscript"/>
              </w:rPr>
              <w:t>E</w:t>
            </w:r>
            <w:r w:rsidRPr="00DD09C5">
              <w:rPr>
                <w:rFonts w:ascii="Arial" w:hAnsi="Arial" w:cs="Arial"/>
                <w:sz w:val="22"/>
                <w:szCs w:val="22"/>
              </w:rPr>
              <w:t>= 1 de acuerdo con la tabla B.5 del</w:t>
            </w:r>
            <w:r w:rsidR="00855482">
              <w:rPr>
                <w:rFonts w:ascii="Arial" w:hAnsi="Arial" w:cs="Arial"/>
                <w:sz w:val="22"/>
                <w:szCs w:val="22"/>
              </w:rPr>
              <w:t xml:space="preserve"> real decreto</w:t>
            </w:r>
            <w:r w:rsidRPr="00DD09C5">
              <w:rPr>
                <w:rStyle w:val="Refdenotaalpie"/>
                <w:rFonts w:ascii="Arial" w:hAnsi="Arial" w:cs="Arial"/>
                <w:sz w:val="22"/>
                <w:szCs w:val="22"/>
              </w:rPr>
              <w:footnoteReference w:id="5"/>
            </w:r>
            <w:r w:rsidRPr="00DD09C5">
              <w:rPr>
                <w:rFonts w:ascii="Arial" w:hAnsi="Arial" w:cs="Arial"/>
              </w:rPr>
              <w:t xml:space="preserve">. </w:t>
            </w:r>
          </w:p>
          <w:p w:rsidR="000201D9" w:rsidRPr="00DD09C5" w:rsidRDefault="000201D9" w:rsidP="00DD09C5">
            <w:pPr>
              <w:tabs>
                <w:tab w:val="left" w:pos="-720"/>
              </w:tabs>
              <w:suppressAutoHyphens/>
              <w:spacing w:before="240" w:after="240" w:line="312" w:lineRule="auto"/>
              <w:jc w:val="both"/>
              <w:rPr>
                <w:rFonts w:ascii="Arial" w:hAnsi="Arial" w:cs="Arial"/>
              </w:rPr>
            </w:pPr>
            <w:r w:rsidRPr="00DD09C5">
              <w:rPr>
                <w:rFonts w:ascii="Arial" w:hAnsi="Arial" w:cs="Arial"/>
              </w:rPr>
              <w:t>La potencia máxima permitida para este valor límite considerando que la apertura de la pupila es de 7mm:</w:t>
            </w:r>
          </w:p>
          <w:p w:rsidR="000201D9" w:rsidRPr="00DD09C5" w:rsidRDefault="000201D9" w:rsidP="00DD09C5">
            <w:pPr>
              <w:tabs>
                <w:tab w:val="left" w:pos="-720"/>
              </w:tabs>
              <w:suppressAutoHyphens/>
              <w:spacing w:before="240" w:after="240" w:line="312" w:lineRule="auto"/>
              <w:jc w:val="center"/>
              <w:rPr>
                <w:rFonts w:ascii="Arial" w:hAnsi="Arial" w:cs="Arial"/>
              </w:rPr>
            </w:pPr>
            <w:r w:rsidRPr="00DD09C5">
              <w:rPr>
                <w:rFonts w:ascii="Times New Roman" w:eastAsia="Times New Roman" w:hAnsi="Times New Roman"/>
                <w:position w:val="-32"/>
                <w:lang w:eastAsia="es-ES"/>
              </w:rPr>
              <w:object w:dxaOrig="5780" w:dyaOrig="800">
                <v:shape id="_x0000_i1065" type="#_x0000_t75" style="width:285pt;height:39pt" o:ole="" filled="t">
                  <v:imagedata r:id="rId146" o:title=""/>
                </v:shape>
                <o:OLEObject Type="Embed" ProgID="Equation.3" ShapeID="_x0000_i1065" DrawAspect="Content" ObjectID="_1483443308" r:id="rId147"/>
              </w:object>
            </w:r>
          </w:p>
          <w:p w:rsidR="000201D9" w:rsidRPr="00DD09C5" w:rsidRDefault="000201D9" w:rsidP="00DD09C5">
            <w:pPr>
              <w:tabs>
                <w:tab w:val="left" w:pos="-720"/>
              </w:tabs>
              <w:suppressAutoHyphens/>
              <w:spacing w:before="240" w:after="240" w:line="312" w:lineRule="auto"/>
              <w:jc w:val="both"/>
              <w:rPr>
                <w:rFonts w:ascii="Arial" w:hAnsi="Arial" w:cs="Arial"/>
              </w:rPr>
            </w:pPr>
            <w:r w:rsidRPr="00DD09C5">
              <w:rPr>
                <w:rFonts w:ascii="Arial" w:hAnsi="Arial" w:cs="Arial"/>
              </w:rPr>
              <w:t xml:space="preserve">La potencia máxima obtenida concuerda con la potencia de emisión del puntero de CLASE 2. (LEA ≤ 1mW). </w:t>
            </w:r>
          </w:p>
          <w:p w:rsidR="000201D9" w:rsidRPr="00DD09C5" w:rsidRDefault="000201D9" w:rsidP="00DD09C5">
            <w:pPr>
              <w:tabs>
                <w:tab w:val="left" w:pos="-720"/>
              </w:tabs>
              <w:suppressAutoHyphens/>
              <w:spacing w:before="240" w:after="240" w:line="312" w:lineRule="auto"/>
              <w:jc w:val="center"/>
              <w:rPr>
                <w:rFonts w:ascii="Arial" w:hAnsi="Arial" w:cs="Arial"/>
                <w:b/>
              </w:rPr>
            </w:pPr>
            <w:r w:rsidRPr="00DD09C5">
              <w:rPr>
                <w:rFonts w:ascii="Arial" w:hAnsi="Arial" w:cs="Arial"/>
                <w:b/>
              </w:rPr>
              <w:t>NO SE SUPERA EL VLE</w:t>
            </w:r>
          </w:p>
        </w:tc>
      </w:tr>
    </w:tbl>
    <w:p w:rsidR="000201D9" w:rsidRDefault="000201D9" w:rsidP="00172B71">
      <w:pPr>
        <w:tabs>
          <w:tab w:val="left" w:pos="-720"/>
        </w:tabs>
        <w:suppressAutoHyphens/>
        <w:spacing w:before="240" w:after="240" w:line="312" w:lineRule="auto"/>
        <w:jc w:val="both"/>
        <w:rPr>
          <w:rFonts w:ascii="Arial" w:hAnsi="Arial" w:cs="Arial"/>
        </w:rPr>
      </w:pPr>
    </w:p>
    <w:p w:rsidR="000201D9" w:rsidRDefault="000201D9">
      <w:pPr>
        <w:rPr>
          <w:rFonts w:ascii="Arial" w:eastAsia="Arial Unicode MS" w:hAnsi="Arial" w:cs="Arial"/>
          <w:b/>
          <w:lang w:eastAsia="es-ES"/>
        </w:rPr>
      </w:pPr>
      <w:r>
        <w:rPr>
          <w:rFonts w:ascii="Arial" w:eastAsia="Arial Unicode MS" w:hAnsi="Arial" w:cs="Arial"/>
          <w:b/>
          <w:lang w:eastAsia="es-ES"/>
        </w:rPr>
        <w:br w:type="page"/>
      </w:r>
    </w:p>
    <w:p w:rsidR="000201D9" w:rsidRPr="00EC6A48" w:rsidRDefault="000201D9" w:rsidP="00306918">
      <w:pPr>
        <w:pStyle w:val="NormalWeb"/>
        <w:widowControl w:val="0"/>
        <w:spacing w:before="120" w:beforeAutospacing="0" w:after="120" w:afterAutospacing="0" w:line="312" w:lineRule="auto"/>
        <w:ind w:left="-900" w:right="125"/>
        <w:jc w:val="center"/>
        <w:rPr>
          <w:b/>
          <w:sz w:val="22"/>
          <w:szCs w:val="22"/>
        </w:rPr>
      </w:pPr>
      <w:r w:rsidRPr="00AA28F5">
        <w:rPr>
          <w:b/>
          <w:sz w:val="22"/>
          <w:szCs w:val="22"/>
        </w:rPr>
        <w:t>APÉNDICE</w:t>
      </w:r>
      <w:r w:rsidRPr="00EC6A48">
        <w:rPr>
          <w:b/>
          <w:sz w:val="22"/>
          <w:szCs w:val="22"/>
        </w:rPr>
        <w:t xml:space="preserve"> 5.</w:t>
      </w:r>
    </w:p>
    <w:p w:rsidR="000201D9" w:rsidRPr="00EC6A48" w:rsidRDefault="000201D9" w:rsidP="00306918">
      <w:pPr>
        <w:autoSpaceDE w:val="0"/>
        <w:autoSpaceDN w:val="0"/>
        <w:adjustRightInd w:val="0"/>
        <w:spacing w:before="120" w:after="120" w:line="312" w:lineRule="auto"/>
        <w:ind w:left="-900" w:right="125"/>
        <w:jc w:val="center"/>
        <w:rPr>
          <w:rFonts w:ascii="Arial" w:eastAsia="Arial Unicode MS" w:hAnsi="Arial" w:cs="Arial"/>
          <w:b/>
        </w:rPr>
      </w:pPr>
      <w:r w:rsidRPr="00EC6A48">
        <w:rPr>
          <w:rFonts w:ascii="Arial" w:eastAsia="Arial Unicode MS" w:hAnsi="Arial" w:cs="Arial"/>
          <w:b/>
        </w:rPr>
        <w:t>EVALUACIÓN DE LA EXPOSICIÓN.</w:t>
      </w:r>
    </w:p>
    <w:p w:rsidR="000201D9" w:rsidRPr="00EC6A48" w:rsidRDefault="000201D9" w:rsidP="00B02780">
      <w:pPr>
        <w:spacing w:before="120" w:after="120" w:line="312" w:lineRule="auto"/>
        <w:jc w:val="both"/>
        <w:rPr>
          <w:rFonts w:ascii="Arial" w:hAnsi="Arial" w:cs="Arial"/>
          <w:b/>
          <w:color w:val="0D0D0D"/>
        </w:rPr>
      </w:pPr>
      <w:r>
        <w:rPr>
          <w:rFonts w:ascii="Arial" w:hAnsi="Arial" w:cs="Arial"/>
          <w:b/>
          <w:color w:val="0D0D0D"/>
        </w:rPr>
        <w:t>INTRODUCCIÓN</w:t>
      </w:r>
    </w:p>
    <w:p w:rsidR="000201D9" w:rsidRPr="00EC6A48" w:rsidRDefault="000201D9" w:rsidP="00B02780">
      <w:pPr>
        <w:spacing w:before="120" w:after="120" w:line="312" w:lineRule="auto"/>
        <w:jc w:val="both"/>
        <w:rPr>
          <w:rFonts w:ascii="Arial" w:hAnsi="Arial" w:cs="Arial"/>
          <w:color w:val="0D0D0D"/>
        </w:rPr>
      </w:pPr>
      <w:r w:rsidRPr="00EC6A48">
        <w:rPr>
          <w:rFonts w:ascii="Arial" w:hAnsi="Arial" w:cs="Arial"/>
          <w:color w:val="0D0D0D"/>
        </w:rPr>
        <w:t xml:space="preserve">Este </w:t>
      </w:r>
      <w:r w:rsidRPr="00CE4A37">
        <w:rPr>
          <w:rFonts w:ascii="Arial" w:hAnsi="Arial" w:cs="Arial"/>
          <w:color w:val="0D0D0D"/>
        </w:rPr>
        <w:t>apéndice</w:t>
      </w:r>
      <w:r w:rsidRPr="00EC6A48">
        <w:rPr>
          <w:rFonts w:ascii="Arial" w:hAnsi="Arial" w:cs="Arial"/>
          <w:color w:val="0D0D0D"/>
        </w:rPr>
        <w:t xml:space="preserve"> pretende </w:t>
      </w:r>
      <w:r>
        <w:rPr>
          <w:rFonts w:ascii="Arial" w:hAnsi="Arial" w:cs="Arial"/>
          <w:color w:val="0D0D0D"/>
        </w:rPr>
        <w:t xml:space="preserve">facilitar a los empresarios y los responsables de prevenciónel proceso de </w:t>
      </w:r>
      <w:r w:rsidRPr="00EC6A48">
        <w:rPr>
          <w:rFonts w:ascii="Arial" w:hAnsi="Arial" w:cs="Arial"/>
          <w:color w:val="0D0D0D"/>
        </w:rPr>
        <w:t xml:space="preserve">evaluación de </w:t>
      </w:r>
      <w:r>
        <w:rPr>
          <w:rFonts w:ascii="Arial" w:hAnsi="Arial" w:cs="Arial"/>
          <w:color w:val="0D0D0D"/>
        </w:rPr>
        <w:t xml:space="preserve">los </w:t>
      </w:r>
      <w:r w:rsidRPr="00EC6A48">
        <w:rPr>
          <w:rFonts w:ascii="Arial" w:hAnsi="Arial" w:cs="Arial"/>
          <w:color w:val="0D0D0D"/>
        </w:rPr>
        <w:t>puestos de trabajo con exposición a radiaciones ópticas.</w:t>
      </w:r>
    </w:p>
    <w:p w:rsidR="000201D9" w:rsidRPr="00EC6A48" w:rsidRDefault="000201D9" w:rsidP="00B02780">
      <w:pPr>
        <w:spacing w:before="120" w:after="120" w:line="312" w:lineRule="auto"/>
        <w:jc w:val="both"/>
        <w:rPr>
          <w:rFonts w:ascii="Arial" w:hAnsi="Arial" w:cs="Arial"/>
          <w:color w:val="0D0D0D"/>
        </w:rPr>
      </w:pPr>
      <w:r w:rsidRPr="00EC6A48">
        <w:rPr>
          <w:rFonts w:ascii="Arial" w:hAnsi="Arial" w:cs="Arial"/>
          <w:color w:val="0D0D0D"/>
        </w:rPr>
        <w:t xml:space="preserve">Las fuentes de </w:t>
      </w:r>
      <w:r w:rsidR="00720B37">
        <w:rPr>
          <w:rFonts w:ascii="Arial" w:hAnsi="Arial" w:cs="Arial"/>
          <w:color w:val="0D0D0D"/>
        </w:rPr>
        <w:t>RO</w:t>
      </w:r>
      <w:r w:rsidRPr="00EC6A48">
        <w:rPr>
          <w:rFonts w:ascii="Arial" w:hAnsi="Arial" w:cs="Arial"/>
          <w:color w:val="0D0D0D"/>
        </w:rPr>
        <w:t xml:space="preserve"> artificiales están presentes en todos los trabajos, sin embargo, sólo bajo ciertas condiciones pueden suponer un riesgo potencial. Por ello, </w:t>
      </w:r>
      <w:r>
        <w:rPr>
          <w:rFonts w:ascii="Arial" w:hAnsi="Arial" w:cs="Arial"/>
          <w:b/>
          <w:color w:val="0D0D0D"/>
        </w:rPr>
        <w:t>el real decreto prevé</w:t>
      </w:r>
      <w:r w:rsidRPr="00EC6A48">
        <w:rPr>
          <w:rFonts w:ascii="Arial" w:hAnsi="Arial" w:cs="Arial"/>
          <w:b/>
        </w:rPr>
        <w:t>que la evaluación pueda realizarse a partir de la opinión cualificada del técnico de prevención y de la información de los fabricantes</w:t>
      </w:r>
      <w:r w:rsidRPr="00EC6A48">
        <w:rPr>
          <w:rFonts w:ascii="Arial" w:hAnsi="Arial" w:cs="Arial"/>
          <w:b/>
          <w:color w:val="0D0D0D"/>
        </w:rPr>
        <w:t>.</w:t>
      </w:r>
    </w:p>
    <w:p w:rsidR="000201D9" w:rsidRPr="00AA12ED" w:rsidRDefault="000201D9" w:rsidP="003D4CC5">
      <w:pPr>
        <w:pStyle w:val="Style2"/>
        <w:spacing w:before="120" w:after="120" w:line="312" w:lineRule="auto"/>
        <w:ind w:left="0" w:firstLine="0"/>
        <w:rPr>
          <w:rFonts w:ascii="Arial" w:hAnsi="Arial" w:cs="Arial"/>
          <w:sz w:val="22"/>
          <w:szCs w:val="22"/>
          <w:lang w:val="es-ES_tradnl"/>
        </w:rPr>
      </w:pPr>
      <w:r w:rsidRPr="003D4CC5">
        <w:rPr>
          <w:rFonts w:ascii="Arial" w:hAnsi="Arial" w:cs="Arial"/>
          <w:sz w:val="22"/>
          <w:szCs w:val="22"/>
          <w:lang w:val="es-ES"/>
        </w:rPr>
        <w:t xml:space="preserve">La metodología </w:t>
      </w:r>
      <w:r>
        <w:rPr>
          <w:rFonts w:ascii="Arial" w:hAnsi="Arial" w:cs="Arial"/>
          <w:sz w:val="22"/>
          <w:szCs w:val="22"/>
          <w:lang w:val="es-ES"/>
        </w:rPr>
        <w:t>de evaluación descrita</w:t>
      </w:r>
      <w:r w:rsidR="00720B37">
        <w:rPr>
          <w:rFonts w:ascii="Arial" w:hAnsi="Arial" w:cs="Arial"/>
          <w:sz w:val="22"/>
          <w:szCs w:val="22"/>
          <w:lang w:val="es-ES"/>
        </w:rPr>
        <w:t xml:space="preserve">en </w:t>
      </w:r>
      <w:r w:rsidRPr="003D4CC5">
        <w:rPr>
          <w:rFonts w:ascii="Arial" w:hAnsi="Arial" w:cs="Arial"/>
          <w:sz w:val="22"/>
          <w:szCs w:val="22"/>
          <w:lang w:val="es-ES"/>
        </w:rPr>
        <w:t xml:space="preserve">este apéndice </w:t>
      </w:r>
      <w:r>
        <w:rPr>
          <w:rFonts w:ascii="Arial" w:hAnsi="Arial" w:cs="Arial"/>
          <w:sz w:val="22"/>
          <w:szCs w:val="22"/>
          <w:lang w:val="es-ES"/>
        </w:rPr>
        <w:t>está basada</w:t>
      </w:r>
      <w:r w:rsidRPr="00AA12ED">
        <w:rPr>
          <w:rFonts w:ascii="Arial" w:hAnsi="Arial" w:cs="Arial"/>
          <w:sz w:val="22"/>
          <w:szCs w:val="22"/>
          <w:lang w:val="es-ES"/>
        </w:rPr>
        <w:t xml:space="preserve"> en </w:t>
      </w:r>
      <w:r>
        <w:rPr>
          <w:rFonts w:ascii="Arial" w:hAnsi="Arial" w:cs="Arial"/>
          <w:sz w:val="22"/>
          <w:szCs w:val="22"/>
          <w:lang w:val="es-ES"/>
        </w:rPr>
        <w:t>las</w:t>
      </w:r>
      <w:r w:rsidRPr="00AA12ED">
        <w:rPr>
          <w:rFonts w:ascii="Arial" w:hAnsi="Arial" w:cs="Arial"/>
          <w:sz w:val="22"/>
          <w:szCs w:val="22"/>
          <w:lang w:val="es-ES"/>
        </w:rPr>
        <w:t xml:space="preserve"> normas</w:t>
      </w:r>
      <w:r>
        <w:rPr>
          <w:rFonts w:ascii="Arial" w:hAnsi="Arial" w:cs="Arial"/>
          <w:sz w:val="22"/>
          <w:szCs w:val="22"/>
          <w:lang w:val="es-ES"/>
        </w:rPr>
        <w:t xml:space="preserve"> técnicas UNE-EN 14255-1 y UNE-EN 14255-2</w:t>
      </w:r>
      <w:r w:rsidR="00720B37">
        <w:rPr>
          <w:rFonts w:ascii="Arial" w:hAnsi="Arial" w:cs="Arial"/>
          <w:sz w:val="22"/>
          <w:szCs w:val="22"/>
          <w:lang w:val="es-ES"/>
        </w:rPr>
        <w:t xml:space="preserve"> [26; 27]</w:t>
      </w:r>
      <w:r>
        <w:rPr>
          <w:rFonts w:ascii="Arial" w:hAnsi="Arial" w:cs="Arial"/>
          <w:sz w:val="22"/>
          <w:szCs w:val="22"/>
          <w:lang w:val="es-ES"/>
        </w:rPr>
        <w:t>. El procedimiento propone</w:t>
      </w:r>
      <w:r w:rsidR="00720B37">
        <w:rPr>
          <w:rFonts w:ascii="Arial" w:hAnsi="Arial" w:cs="Arial"/>
          <w:sz w:val="22"/>
          <w:szCs w:val="22"/>
          <w:lang w:val="es-ES"/>
        </w:rPr>
        <w:t>,</w:t>
      </w:r>
      <w:r>
        <w:rPr>
          <w:rFonts w:ascii="Arial" w:hAnsi="Arial" w:cs="Arial"/>
          <w:sz w:val="22"/>
          <w:szCs w:val="22"/>
          <w:lang w:val="es-ES"/>
        </w:rPr>
        <w:t xml:space="preserve"> que se evalúen se</w:t>
      </w:r>
      <w:r w:rsidRPr="00AA12ED">
        <w:rPr>
          <w:rFonts w:ascii="Arial" w:hAnsi="Arial" w:cs="Arial"/>
          <w:sz w:val="22"/>
          <w:szCs w:val="22"/>
          <w:lang w:val="es-ES"/>
        </w:rPr>
        <w:t xml:space="preserve"> de forma simplificada </w:t>
      </w:r>
      <w:r>
        <w:rPr>
          <w:rFonts w:ascii="Arial" w:hAnsi="Arial" w:cs="Arial"/>
          <w:sz w:val="22"/>
          <w:szCs w:val="22"/>
          <w:lang w:val="es-ES"/>
        </w:rPr>
        <w:t>aquel</w:t>
      </w:r>
      <w:r w:rsidRPr="00AA12ED">
        <w:rPr>
          <w:rFonts w:ascii="Arial" w:hAnsi="Arial" w:cs="Arial"/>
          <w:sz w:val="22"/>
          <w:szCs w:val="22"/>
          <w:lang w:val="es-ES_tradnl"/>
        </w:rPr>
        <w:t xml:space="preserve">los puestos de trabajo </w:t>
      </w:r>
      <w:r>
        <w:rPr>
          <w:rFonts w:ascii="Arial" w:hAnsi="Arial" w:cs="Arial"/>
          <w:sz w:val="22"/>
          <w:szCs w:val="22"/>
          <w:lang w:val="es-ES_tradnl"/>
        </w:rPr>
        <w:t xml:space="preserve">en los </w:t>
      </w:r>
      <w:r w:rsidRPr="00AA12ED">
        <w:rPr>
          <w:rFonts w:ascii="Arial" w:hAnsi="Arial" w:cs="Arial"/>
          <w:sz w:val="22"/>
          <w:szCs w:val="22"/>
          <w:lang w:val="es-ES_tradnl"/>
        </w:rPr>
        <w:t>q</w:t>
      </w:r>
      <w:r>
        <w:rPr>
          <w:rFonts w:ascii="Arial" w:hAnsi="Arial" w:cs="Arial"/>
          <w:sz w:val="22"/>
          <w:szCs w:val="22"/>
          <w:lang w:val="es-ES_tradnl"/>
        </w:rPr>
        <w:t xml:space="preserve">ue </w:t>
      </w:r>
      <w:r w:rsidR="00720B37">
        <w:rPr>
          <w:rFonts w:ascii="Arial" w:hAnsi="Arial" w:cs="Arial"/>
          <w:sz w:val="22"/>
          <w:szCs w:val="22"/>
          <w:lang w:val="es-ES_tradnl"/>
        </w:rPr>
        <w:t xml:space="preserve">se </w:t>
      </w:r>
      <w:r>
        <w:rPr>
          <w:rFonts w:ascii="Arial" w:hAnsi="Arial" w:cs="Arial"/>
          <w:sz w:val="22"/>
          <w:szCs w:val="22"/>
          <w:lang w:val="es-ES_tradnl"/>
        </w:rPr>
        <w:t xml:space="preserve">puede hacer una estimación directa del riesgo </w:t>
      </w:r>
      <w:r w:rsidRPr="00AA12ED">
        <w:rPr>
          <w:rFonts w:ascii="Arial" w:hAnsi="Arial" w:cs="Arial"/>
          <w:sz w:val="22"/>
          <w:szCs w:val="22"/>
          <w:lang w:val="es-ES_tradnl"/>
        </w:rPr>
        <w:t>y</w:t>
      </w:r>
      <w:r>
        <w:rPr>
          <w:rFonts w:ascii="Arial" w:hAnsi="Arial" w:cs="Arial"/>
          <w:sz w:val="22"/>
          <w:szCs w:val="22"/>
          <w:lang w:val="es-ES_tradnl"/>
        </w:rPr>
        <w:t xml:space="preserve"> sólo cuando esto no sea posible, se </w:t>
      </w:r>
      <w:r w:rsidRPr="00AA12ED">
        <w:rPr>
          <w:rFonts w:ascii="Arial" w:hAnsi="Arial" w:cs="Arial"/>
          <w:sz w:val="22"/>
          <w:szCs w:val="22"/>
          <w:lang w:val="es-ES_tradnl"/>
        </w:rPr>
        <w:t>realizar</w:t>
      </w:r>
      <w:r>
        <w:rPr>
          <w:rFonts w:ascii="Arial" w:hAnsi="Arial" w:cs="Arial"/>
          <w:sz w:val="22"/>
          <w:szCs w:val="22"/>
          <w:lang w:val="es-ES_tradnl"/>
        </w:rPr>
        <w:t>áun</w:t>
      </w:r>
      <w:r w:rsidRPr="00AA12ED">
        <w:rPr>
          <w:rFonts w:ascii="Arial" w:hAnsi="Arial" w:cs="Arial"/>
          <w:sz w:val="22"/>
          <w:szCs w:val="22"/>
          <w:lang w:val="es-ES_tradnl"/>
        </w:rPr>
        <w:t>a evaluación detallada</w:t>
      </w:r>
      <w:r>
        <w:rPr>
          <w:rFonts w:ascii="Arial" w:hAnsi="Arial" w:cs="Arial"/>
          <w:sz w:val="22"/>
          <w:szCs w:val="22"/>
          <w:lang w:val="es-ES_tradnl"/>
        </w:rPr>
        <w:t xml:space="preserve"> de la exposición.</w:t>
      </w:r>
    </w:p>
    <w:p w:rsidR="000201D9" w:rsidRPr="00EC6A48" w:rsidRDefault="000201D9" w:rsidP="00B02780">
      <w:pPr>
        <w:spacing w:before="120" w:after="120" w:line="312" w:lineRule="auto"/>
        <w:jc w:val="both"/>
        <w:rPr>
          <w:rFonts w:ascii="Arial" w:hAnsi="Arial" w:cs="Arial"/>
          <w:color w:val="0D0D0D"/>
        </w:rPr>
      </w:pPr>
      <w:r>
        <w:rPr>
          <w:rFonts w:ascii="Arial" w:hAnsi="Arial" w:cs="Arial"/>
          <w:color w:val="0D0D0D"/>
        </w:rPr>
        <w:t>E</w:t>
      </w:r>
      <w:r w:rsidRPr="00EC6A48">
        <w:rPr>
          <w:rFonts w:ascii="Arial" w:hAnsi="Arial" w:cs="Arial"/>
          <w:color w:val="0D0D0D"/>
        </w:rPr>
        <w:t>l diagrama general de actuación</w:t>
      </w:r>
      <w:r>
        <w:rPr>
          <w:rFonts w:ascii="Arial" w:hAnsi="Arial" w:cs="Arial"/>
          <w:color w:val="0D0D0D"/>
        </w:rPr>
        <w:t xml:space="preserve"> (véase la figura 1)</w:t>
      </w:r>
      <w:r w:rsidRPr="00EC6A48">
        <w:rPr>
          <w:rFonts w:ascii="Arial" w:hAnsi="Arial" w:cs="Arial"/>
          <w:color w:val="0D0D0D"/>
        </w:rPr>
        <w:t xml:space="preserve">, </w:t>
      </w:r>
      <w:r w:rsidR="00720B37">
        <w:rPr>
          <w:rFonts w:ascii="Arial" w:hAnsi="Arial" w:cs="Arial"/>
        </w:rPr>
        <w:t>se desarrolla</w:t>
      </w:r>
      <w:r w:rsidR="00720B37">
        <w:rPr>
          <w:rFonts w:ascii="Arial" w:hAnsi="Arial" w:cs="Arial"/>
          <w:color w:val="0D0D0D"/>
        </w:rPr>
        <w:t xml:space="preserve">de manera secuencialen </w:t>
      </w:r>
      <w:r>
        <w:rPr>
          <w:rFonts w:ascii="Arial" w:hAnsi="Arial" w:cs="Arial"/>
          <w:color w:val="0D0D0D"/>
        </w:rPr>
        <w:t>siete etapas</w:t>
      </w:r>
      <w:r w:rsidR="00720B37">
        <w:rPr>
          <w:rFonts w:ascii="Arial" w:hAnsi="Arial" w:cs="Arial"/>
          <w:color w:val="0D0D0D"/>
        </w:rPr>
        <w:t xml:space="preserve">,que </w:t>
      </w:r>
      <w:r>
        <w:rPr>
          <w:rFonts w:ascii="Arial" w:hAnsi="Arial" w:cs="Arial"/>
          <w:color w:val="0D0D0D"/>
        </w:rPr>
        <w:t>se corresponden con cada uno de los apartados de este apéndice.</w:t>
      </w:r>
    </w:p>
    <w:p w:rsidR="000201D9" w:rsidRPr="00EC6A48" w:rsidRDefault="001B67A9" w:rsidP="00B02780">
      <w:pPr>
        <w:spacing w:before="120" w:after="120" w:line="312" w:lineRule="auto"/>
        <w:jc w:val="center"/>
        <w:rPr>
          <w:rFonts w:ascii="Arial" w:hAnsi="Arial" w:cs="Arial"/>
          <w:color w:val="0D0D0D"/>
        </w:rPr>
      </w:pPr>
      <w:r>
        <w:rPr>
          <w:rFonts w:ascii="Arial" w:hAnsi="Arial" w:cs="Arial"/>
          <w:noProof/>
          <w:color w:val="0D0D0D"/>
          <w:lang w:eastAsia="es-ES"/>
        </w:rPr>
        <w:drawing>
          <wp:inline distT="0" distB="0" distL="0" distR="0">
            <wp:extent cx="4476466" cy="4106781"/>
            <wp:effectExtent l="0" t="0" r="635" b="825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75396" cy="4105799"/>
                    </a:xfrm>
                    <a:prstGeom prst="rect">
                      <a:avLst/>
                    </a:prstGeom>
                    <a:noFill/>
                    <a:ln>
                      <a:noFill/>
                    </a:ln>
                  </pic:spPr>
                </pic:pic>
              </a:graphicData>
            </a:graphic>
          </wp:inline>
        </w:drawing>
      </w:r>
    </w:p>
    <w:p w:rsidR="000201D9" w:rsidRPr="005B1035" w:rsidRDefault="000201D9" w:rsidP="00CE4A37">
      <w:pPr>
        <w:spacing w:before="120" w:after="120" w:line="312" w:lineRule="auto"/>
        <w:rPr>
          <w:rFonts w:ascii="Arial" w:hAnsi="Arial" w:cs="Arial"/>
          <w:b/>
        </w:rPr>
      </w:pPr>
      <w:r w:rsidRPr="00CE4A37">
        <w:rPr>
          <w:rFonts w:ascii="Arial" w:hAnsi="Arial" w:cs="Arial"/>
          <w:i/>
          <w:sz w:val="18"/>
          <w:szCs w:val="18"/>
        </w:rPr>
        <w:t>Figura 1. Metodología general para evaluar la exposición a radiaciones ópticas artificiales</w:t>
      </w:r>
      <w:r w:rsidRPr="00EC6A48">
        <w:rPr>
          <w:rFonts w:ascii="Arial" w:hAnsi="Arial" w:cs="Arial"/>
        </w:rPr>
        <w:t>.</w:t>
      </w:r>
      <w:r w:rsidRPr="00EC6A48">
        <w:rPr>
          <w:rFonts w:ascii="Arial" w:hAnsi="Arial" w:cs="Arial"/>
          <w:color w:val="0000FF"/>
        </w:rPr>
        <w:br w:type="page"/>
      </w:r>
      <w:r w:rsidRPr="00407CCC">
        <w:rPr>
          <w:rFonts w:ascii="Arial" w:hAnsi="Arial" w:cs="Arial"/>
          <w:b/>
        </w:rPr>
        <w:t>1</w:t>
      </w:r>
      <w:r w:rsidRPr="005B1035">
        <w:rPr>
          <w:rFonts w:ascii="Arial" w:hAnsi="Arial" w:cs="Arial"/>
          <w:b/>
        </w:rPr>
        <w:t>.- INICIO DE LA EVALUACIÓN</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El punto de partida es la identificación de las fuentes de emisión. Para ello</w:t>
      </w:r>
      <w:r w:rsidR="00720B37">
        <w:rPr>
          <w:rFonts w:ascii="Arial" w:hAnsi="Arial" w:cs="Arial"/>
        </w:rPr>
        <w:t>,</w:t>
      </w:r>
      <w:r w:rsidRPr="00EC6A48">
        <w:rPr>
          <w:rFonts w:ascii="Arial" w:hAnsi="Arial" w:cs="Arial"/>
        </w:rPr>
        <w:t xml:space="preserve"> se </w:t>
      </w:r>
      <w:r w:rsidRPr="00EC6A48">
        <w:rPr>
          <w:rFonts w:ascii="Arial" w:hAnsi="Arial" w:cs="Arial"/>
          <w:b/>
        </w:rPr>
        <w:t>elaborará un listado con las fuentes artificiales de RO presentes en el lugar de trabajo</w:t>
      </w:r>
      <w:r w:rsidRPr="00EC6A48">
        <w:rPr>
          <w:rFonts w:ascii="Arial" w:hAnsi="Arial" w:cs="Arial"/>
        </w:rPr>
        <w:t xml:space="preserve">, indicando de forma somera su banda espectral (UV, visible o IR). Se incluirán todas las fuentes ya sean aquellas procedentes de equipos de trabajo, de procesos productivos o incluso del sistema de iluminación. </w:t>
      </w:r>
    </w:p>
    <w:p w:rsidR="000201D9" w:rsidRPr="00EC6A48" w:rsidRDefault="000201D9" w:rsidP="00B02780">
      <w:pPr>
        <w:pBdr>
          <w:top w:val="single" w:sz="4" w:space="1" w:color="auto"/>
          <w:left w:val="single" w:sz="4" w:space="4" w:color="auto"/>
          <w:bottom w:val="single" w:sz="4" w:space="1" w:color="auto"/>
          <w:right w:val="single" w:sz="4" w:space="4" w:color="auto"/>
        </w:pBdr>
        <w:spacing w:before="120" w:after="120" w:line="312" w:lineRule="auto"/>
        <w:jc w:val="center"/>
        <w:rPr>
          <w:rFonts w:ascii="Arial" w:hAnsi="Arial" w:cs="Arial"/>
          <w:color w:val="0D0D0D"/>
        </w:rPr>
      </w:pPr>
      <w:r w:rsidRPr="00EC6A48">
        <w:rPr>
          <w:rFonts w:ascii="Arial" w:hAnsi="Arial" w:cs="Arial"/>
          <w:color w:val="0D0D0D"/>
        </w:rPr>
        <w:t>RECUERDE: No habrá exposición cuando las fuentes estén encapsuladas.</w:t>
      </w:r>
    </w:p>
    <w:p w:rsidR="000201D9" w:rsidRDefault="000201D9" w:rsidP="00B02780">
      <w:pPr>
        <w:spacing w:before="120" w:after="120" w:line="312" w:lineRule="auto"/>
        <w:jc w:val="both"/>
        <w:rPr>
          <w:rFonts w:ascii="Arial" w:hAnsi="Arial" w:cs="Arial"/>
          <w:b/>
        </w:rPr>
      </w:pPr>
    </w:p>
    <w:p w:rsidR="000201D9" w:rsidRPr="00E63C19" w:rsidRDefault="000201D9" w:rsidP="00B02780">
      <w:pPr>
        <w:spacing w:before="120" w:after="120" w:line="312" w:lineRule="auto"/>
        <w:jc w:val="both"/>
        <w:rPr>
          <w:rFonts w:ascii="Arial" w:hAnsi="Arial" w:cs="Arial"/>
          <w:b/>
        </w:rPr>
      </w:pPr>
      <w:r>
        <w:rPr>
          <w:rFonts w:ascii="Arial" w:hAnsi="Arial" w:cs="Arial"/>
          <w:b/>
        </w:rPr>
        <w:t>2</w:t>
      </w:r>
      <w:r w:rsidRPr="00E63C19">
        <w:rPr>
          <w:rFonts w:ascii="Arial" w:hAnsi="Arial" w:cs="Arial"/>
          <w:b/>
        </w:rPr>
        <w:t>.- ESTIMACIÓN DEL RIESGO DE MANERA DIRECTA</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Se puede estimar el riesgo de manera directa en dos situaciones</w:t>
      </w:r>
      <w:r w:rsidR="00720B37">
        <w:rPr>
          <w:rFonts w:ascii="Arial" w:hAnsi="Arial" w:cs="Arial"/>
        </w:rPr>
        <w:t>:</w:t>
      </w:r>
    </w:p>
    <w:p w:rsidR="000201D9" w:rsidRPr="00EC6A48" w:rsidRDefault="000201D9" w:rsidP="008C188C">
      <w:pPr>
        <w:pStyle w:val="Prrafodelista"/>
        <w:numPr>
          <w:ilvl w:val="0"/>
          <w:numId w:val="23"/>
        </w:numPr>
        <w:spacing w:before="120" w:after="120" w:line="312" w:lineRule="auto"/>
        <w:contextualSpacing/>
        <w:jc w:val="both"/>
        <w:rPr>
          <w:rFonts w:ascii="Arial" w:hAnsi="Arial" w:cs="Arial"/>
          <w:sz w:val="22"/>
          <w:szCs w:val="22"/>
        </w:rPr>
      </w:pPr>
      <w:r>
        <w:rPr>
          <w:rFonts w:ascii="Arial" w:hAnsi="Arial" w:cs="Arial"/>
          <w:sz w:val="22"/>
          <w:szCs w:val="22"/>
        </w:rPr>
        <w:t>C</w:t>
      </w:r>
      <w:r w:rsidRPr="00EC6A48">
        <w:rPr>
          <w:rFonts w:ascii="Arial" w:hAnsi="Arial" w:cs="Arial"/>
          <w:sz w:val="22"/>
          <w:szCs w:val="22"/>
        </w:rPr>
        <w:t>uando la emisión es muy pequeña (fuentes con riesgo bajo).</w:t>
      </w:r>
    </w:p>
    <w:p w:rsidR="000201D9" w:rsidRPr="00EC6A48" w:rsidRDefault="000201D9" w:rsidP="008C188C">
      <w:pPr>
        <w:pStyle w:val="Prrafodelista"/>
        <w:numPr>
          <w:ilvl w:val="0"/>
          <w:numId w:val="23"/>
        </w:numPr>
        <w:spacing w:before="120" w:after="120" w:line="312" w:lineRule="auto"/>
        <w:contextualSpacing/>
        <w:jc w:val="both"/>
        <w:rPr>
          <w:rFonts w:ascii="Arial" w:hAnsi="Arial" w:cs="Arial"/>
          <w:sz w:val="22"/>
          <w:szCs w:val="22"/>
        </w:rPr>
      </w:pPr>
      <w:r>
        <w:rPr>
          <w:rFonts w:ascii="Arial" w:hAnsi="Arial" w:cs="Arial"/>
          <w:sz w:val="22"/>
          <w:szCs w:val="22"/>
        </w:rPr>
        <w:t>C</w:t>
      </w:r>
      <w:r w:rsidRPr="00EC6A48">
        <w:rPr>
          <w:rFonts w:ascii="Arial" w:hAnsi="Arial" w:cs="Arial"/>
          <w:sz w:val="22"/>
          <w:szCs w:val="22"/>
        </w:rPr>
        <w:t xml:space="preserve">uando la emisión es muy elevada </w:t>
      </w:r>
      <w:r w:rsidR="00720B37">
        <w:rPr>
          <w:rFonts w:ascii="Arial" w:hAnsi="Arial" w:cs="Arial"/>
          <w:sz w:val="22"/>
          <w:szCs w:val="22"/>
        </w:rPr>
        <w:t>(</w:t>
      </w:r>
      <w:r w:rsidRPr="00EC6A48">
        <w:rPr>
          <w:rFonts w:ascii="Arial" w:hAnsi="Arial" w:cs="Arial"/>
          <w:sz w:val="22"/>
          <w:szCs w:val="22"/>
        </w:rPr>
        <w:t>fuentes con riesgo alto</w:t>
      </w:r>
      <w:r w:rsidR="00720B37">
        <w:rPr>
          <w:rFonts w:ascii="Arial" w:hAnsi="Arial" w:cs="Arial"/>
          <w:sz w:val="22"/>
          <w:szCs w:val="22"/>
        </w:rPr>
        <w:t>)</w:t>
      </w:r>
      <w:r w:rsidRPr="00EC6A48">
        <w:rPr>
          <w:rFonts w:ascii="Arial" w:hAnsi="Arial" w:cs="Arial"/>
          <w:sz w:val="22"/>
          <w:szCs w:val="22"/>
        </w:rPr>
        <w:t>.</w:t>
      </w:r>
    </w:p>
    <w:p w:rsidR="000201D9" w:rsidRPr="00D875BA" w:rsidRDefault="000201D9" w:rsidP="00B02780">
      <w:pPr>
        <w:spacing w:before="120" w:after="120" w:line="312" w:lineRule="auto"/>
        <w:jc w:val="both"/>
        <w:rPr>
          <w:rFonts w:ascii="Arial" w:hAnsi="Arial" w:cs="Arial"/>
        </w:rPr>
      </w:pPr>
      <w:r>
        <w:rPr>
          <w:rFonts w:ascii="Arial" w:hAnsi="Arial" w:cs="Arial"/>
          <w:b/>
        </w:rPr>
        <w:t>2</w:t>
      </w:r>
      <w:r w:rsidRPr="00D875BA">
        <w:rPr>
          <w:rFonts w:ascii="Arial" w:hAnsi="Arial" w:cs="Arial"/>
          <w:b/>
        </w:rPr>
        <w:t>.1.- Fuentes de emisión con riesgo bajo</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Se trata de fuentes cuyas características de emisión pueden ser descritas como triviales o baj</w:t>
      </w:r>
      <w:r>
        <w:rPr>
          <w:rFonts w:ascii="Arial" w:hAnsi="Arial" w:cs="Arial"/>
        </w:rPr>
        <w:t>as,e</w:t>
      </w:r>
      <w:r w:rsidRPr="00EC6A48">
        <w:rPr>
          <w:rFonts w:ascii="Arial" w:hAnsi="Arial" w:cs="Arial"/>
        </w:rPr>
        <w:t xml:space="preserve">n </w:t>
      </w:r>
      <w:r>
        <w:rPr>
          <w:rFonts w:ascii="Arial" w:hAnsi="Arial" w:cs="Arial"/>
        </w:rPr>
        <w:t>cuyo</w:t>
      </w:r>
      <w:r w:rsidRPr="00EC6A48">
        <w:rPr>
          <w:rFonts w:ascii="Arial" w:hAnsi="Arial" w:cs="Arial"/>
        </w:rPr>
        <w:t xml:space="preserve"> caso será altamente improbable que se excedan los VLE.</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 xml:space="preserve">Bastará por tanto, con verificar que los equipos se usan y mantienen según las instrucciones del fabricante y documentar la evaluación conforme al </w:t>
      </w:r>
      <w:r>
        <w:rPr>
          <w:rFonts w:ascii="Arial" w:hAnsi="Arial" w:cs="Arial"/>
        </w:rPr>
        <w:t>punto</w:t>
      </w:r>
      <w:r w:rsidRPr="00EC6A48">
        <w:rPr>
          <w:rFonts w:ascii="Arial" w:hAnsi="Arial" w:cs="Arial"/>
        </w:rPr>
        <w:t xml:space="preserve"> 7 de est</w:t>
      </w:r>
      <w:r>
        <w:rPr>
          <w:rFonts w:ascii="Arial" w:hAnsi="Arial" w:cs="Arial"/>
        </w:rPr>
        <w:t>ametodología</w:t>
      </w:r>
      <w:r w:rsidRPr="00EC6A48">
        <w:rPr>
          <w:rFonts w:ascii="Arial" w:hAnsi="Arial" w:cs="Arial"/>
        </w:rPr>
        <w:t>.</w:t>
      </w:r>
    </w:p>
    <w:p w:rsidR="000201D9" w:rsidRDefault="000201D9" w:rsidP="0027315F">
      <w:pPr>
        <w:spacing w:before="120" w:after="120" w:line="312" w:lineRule="auto"/>
        <w:jc w:val="both"/>
        <w:rPr>
          <w:rFonts w:ascii="Arial" w:hAnsi="Arial" w:cs="Arial"/>
          <w:color w:val="0D0D0D"/>
        </w:rPr>
      </w:pPr>
      <w:r>
        <w:rPr>
          <w:rFonts w:ascii="Arial" w:hAnsi="Arial" w:cs="Arial"/>
        </w:rPr>
        <w:t>A continuación se enumeraránuna serie de</w:t>
      </w:r>
      <w:r w:rsidRPr="00EC6A48">
        <w:rPr>
          <w:rFonts w:ascii="Arial" w:hAnsi="Arial" w:cs="Arial"/>
          <w:color w:val="0D0D0D"/>
        </w:rPr>
        <w:t>fuentescuya exposiciónprevisiblemente no superará los valores l</w:t>
      </w:r>
      <w:r>
        <w:rPr>
          <w:rFonts w:ascii="Arial" w:hAnsi="Arial" w:cs="Arial"/>
          <w:color w:val="0D0D0D"/>
        </w:rPr>
        <w:t>ímite del Real Decreto 486/2010. [63; 64]</w:t>
      </w:r>
    </w:p>
    <w:p w:rsidR="000201D9" w:rsidRPr="00D875BA" w:rsidRDefault="000201D9" w:rsidP="0027315F">
      <w:pPr>
        <w:spacing w:before="120" w:after="120" w:line="312" w:lineRule="auto"/>
        <w:jc w:val="both"/>
        <w:rPr>
          <w:rFonts w:ascii="Arial" w:hAnsi="Arial" w:cs="Arial"/>
          <w:i/>
        </w:rPr>
      </w:pPr>
      <w:r>
        <w:rPr>
          <w:rFonts w:ascii="Arial" w:hAnsi="Arial" w:cs="Arial"/>
          <w:i/>
        </w:rPr>
        <w:t>a)</w:t>
      </w:r>
      <w:r w:rsidRPr="00D875BA">
        <w:rPr>
          <w:rFonts w:ascii="Arial" w:hAnsi="Arial" w:cs="Arial"/>
          <w:i/>
        </w:rPr>
        <w:t xml:space="preserve"> Fuentes seguras porque </w:t>
      </w:r>
      <w:r>
        <w:rPr>
          <w:rFonts w:ascii="Arial" w:hAnsi="Arial" w:cs="Arial"/>
          <w:i/>
        </w:rPr>
        <w:t>su</w:t>
      </w:r>
      <w:r w:rsidRPr="00D875BA">
        <w:rPr>
          <w:rFonts w:ascii="Arial" w:hAnsi="Arial" w:cs="Arial"/>
          <w:i/>
        </w:rPr>
        <w:t xml:space="preserve"> emisión accesible es insignificante</w:t>
      </w:r>
    </w:p>
    <w:p w:rsidR="000201D9" w:rsidRPr="004D245A" w:rsidRDefault="000201D9" w:rsidP="008C188C">
      <w:pPr>
        <w:pStyle w:val="Prrafodelista"/>
        <w:numPr>
          <w:ilvl w:val="0"/>
          <w:numId w:val="28"/>
        </w:numPr>
        <w:spacing w:after="200" w:line="312" w:lineRule="auto"/>
        <w:ind w:left="714" w:hanging="357"/>
        <w:contextualSpacing/>
        <w:jc w:val="both"/>
        <w:rPr>
          <w:rFonts w:ascii="Arial" w:hAnsi="Arial" w:cs="Arial"/>
          <w:sz w:val="22"/>
          <w:szCs w:val="22"/>
        </w:rPr>
      </w:pPr>
      <w:r w:rsidRPr="004D245A">
        <w:rPr>
          <w:rFonts w:ascii="Arial" w:hAnsi="Arial" w:cs="Arial"/>
          <w:sz w:val="22"/>
          <w:szCs w:val="22"/>
        </w:rPr>
        <w:t>Luminarias de techo con difusores sobre las lámparas</w:t>
      </w:r>
      <w:r>
        <w:rPr>
          <w:rFonts w:ascii="Arial" w:hAnsi="Arial" w:cs="Arial"/>
          <w:sz w:val="22"/>
          <w:szCs w:val="22"/>
        </w:rPr>
        <w:t>.</w:t>
      </w:r>
    </w:p>
    <w:p w:rsidR="000201D9"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Alumbrado de trabajo, incluidas lámparas de mesa y halógenas de tungsteno con filtros UV.</w:t>
      </w:r>
    </w:p>
    <w:p w:rsidR="000201D9" w:rsidRDefault="000201D9" w:rsidP="008C188C">
      <w:pPr>
        <w:pStyle w:val="Prrafodelista"/>
        <w:numPr>
          <w:ilvl w:val="0"/>
          <w:numId w:val="49"/>
        </w:numPr>
        <w:spacing w:after="200" w:line="312" w:lineRule="auto"/>
        <w:contextualSpacing/>
        <w:jc w:val="both"/>
        <w:rPr>
          <w:rFonts w:ascii="Arial" w:hAnsi="Arial" w:cs="Arial"/>
          <w:sz w:val="22"/>
          <w:szCs w:val="22"/>
        </w:rPr>
      </w:pPr>
      <w:r w:rsidRPr="00EC6A48">
        <w:rPr>
          <w:rFonts w:ascii="Arial" w:hAnsi="Arial" w:cs="Arial"/>
          <w:sz w:val="22"/>
          <w:szCs w:val="22"/>
        </w:rPr>
        <w:t>Fotocopiadoras y escáneres de documentos.</w:t>
      </w:r>
    </w:p>
    <w:p w:rsidR="000201D9" w:rsidRDefault="000201D9" w:rsidP="008C188C">
      <w:pPr>
        <w:pStyle w:val="Prrafodelista"/>
        <w:numPr>
          <w:ilvl w:val="0"/>
          <w:numId w:val="49"/>
        </w:numPr>
        <w:spacing w:after="200" w:line="312" w:lineRule="auto"/>
        <w:contextualSpacing/>
        <w:jc w:val="both"/>
        <w:rPr>
          <w:rFonts w:ascii="Arial" w:hAnsi="Arial" w:cs="Arial"/>
          <w:sz w:val="22"/>
          <w:szCs w:val="22"/>
        </w:rPr>
      </w:pPr>
      <w:r w:rsidRPr="00EC6A48">
        <w:rPr>
          <w:rFonts w:ascii="Arial" w:hAnsi="Arial" w:cs="Arial"/>
          <w:sz w:val="22"/>
          <w:szCs w:val="22"/>
        </w:rPr>
        <w:t>Pantallas d</w:t>
      </w:r>
      <w:r>
        <w:rPr>
          <w:rFonts w:ascii="Arial" w:hAnsi="Arial" w:cs="Arial"/>
          <w:sz w:val="22"/>
          <w:szCs w:val="22"/>
        </w:rPr>
        <w:t>e ordenador o equipos similares</w:t>
      </w:r>
      <w:r w:rsidRPr="00EC6A48">
        <w:rPr>
          <w:rFonts w:ascii="Arial" w:hAnsi="Arial" w:cs="Arial"/>
          <w:sz w:val="22"/>
          <w:szCs w:val="22"/>
        </w:rPr>
        <w:t>.</w:t>
      </w:r>
    </w:p>
    <w:p w:rsidR="000201D9" w:rsidRDefault="000201D9" w:rsidP="008C188C">
      <w:pPr>
        <w:pStyle w:val="Prrafodelista"/>
        <w:numPr>
          <w:ilvl w:val="0"/>
          <w:numId w:val="49"/>
        </w:numPr>
        <w:spacing w:after="200" w:line="312" w:lineRule="auto"/>
        <w:contextualSpacing/>
        <w:jc w:val="both"/>
        <w:rPr>
          <w:rFonts w:ascii="Arial" w:hAnsi="Arial" w:cs="Arial"/>
          <w:sz w:val="22"/>
          <w:szCs w:val="22"/>
        </w:rPr>
      </w:pPr>
      <w:r w:rsidRPr="00EC6A48">
        <w:rPr>
          <w:rFonts w:ascii="Arial" w:hAnsi="Arial" w:cs="Arial"/>
          <w:sz w:val="22"/>
          <w:szCs w:val="22"/>
        </w:rPr>
        <w:t>Dispositivos de control remoto por LED.</w:t>
      </w:r>
    </w:p>
    <w:p w:rsidR="000201D9" w:rsidRDefault="000201D9" w:rsidP="008C188C">
      <w:pPr>
        <w:pStyle w:val="Prrafodelista"/>
        <w:numPr>
          <w:ilvl w:val="0"/>
          <w:numId w:val="49"/>
        </w:numPr>
        <w:spacing w:after="200" w:line="312" w:lineRule="auto"/>
        <w:contextualSpacing/>
        <w:jc w:val="both"/>
        <w:rPr>
          <w:rFonts w:ascii="Arial" w:hAnsi="Arial" w:cs="Arial"/>
          <w:sz w:val="22"/>
          <w:szCs w:val="22"/>
        </w:rPr>
      </w:pPr>
      <w:r w:rsidRPr="00EC6A48">
        <w:rPr>
          <w:rFonts w:ascii="Arial" w:hAnsi="Arial" w:cs="Arial"/>
          <w:sz w:val="22"/>
          <w:szCs w:val="22"/>
        </w:rPr>
        <w:t>Lámparas flash de fotografía cuando se usan individualmente.</w:t>
      </w:r>
    </w:p>
    <w:p w:rsidR="000201D9" w:rsidRPr="004D245A"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Radiadores de IR (estufas, calentadores) instalados por encima de la altura de la cabeza.</w:t>
      </w:r>
    </w:p>
    <w:p w:rsidR="000201D9" w:rsidRPr="004D245A"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Vehículos: luces de freno, marcha atrás y antiniebla.</w:t>
      </w:r>
    </w:p>
    <w:p w:rsidR="000201D9" w:rsidRPr="004D245A"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 xml:space="preserve">Lámparas clasificadas en los grupos </w:t>
      </w:r>
      <w:r>
        <w:rPr>
          <w:rFonts w:ascii="Arial" w:hAnsi="Arial" w:cs="Arial"/>
          <w:sz w:val="22"/>
          <w:szCs w:val="22"/>
        </w:rPr>
        <w:t>‘</w:t>
      </w:r>
      <w:r w:rsidRPr="004D245A">
        <w:rPr>
          <w:rFonts w:ascii="Arial" w:hAnsi="Arial" w:cs="Arial"/>
          <w:sz w:val="22"/>
          <w:szCs w:val="22"/>
        </w:rPr>
        <w:t>exento</w:t>
      </w:r>
      <w:r>
        <w:rPr>
          <w:rFonts w:ascii="Arial" w:hAnsi="Arial" w:cs="Arial"/>
          <w:sz w:val="22"/>
          <w:szCs w:val="22"/>
        </w:rPr>
        <w:t>’</w:t>
      </w:r>
      <w:r w:rsidRPr="004D245A">
        <w:rPr>
          <w:rFonts w:ascii="Arial" w:hAnsi="Arial" w:cs="Arial"/>
          <w:sz w:val="22"/>
          <w:szCs w:val="22"/>
        </w:rPr>
        <w:t xml:space="preserve"> o </w:t>
      </w:r>
      <w:r>
        <w:rPr>
          <w:rFonts w:ascii="Arial" w:hAnsi="Arial" w:cs="Arial"/>
          <w:sz w:val="22"/>
          <w:szCs w:val="22"/>
        </w:rPr>
        <w:t>‘</w:t>
      </w:r>
      <w:r w:rsidRPr="004D245A">
        <w:rPr>
          <w:rFonts w:ascii="Arial" w:hAnsi="Arial" w:cs="Arial"/>
          <w:sz w:val="22"/>
          <w:szCs w:val="22"/>
        </w:rPr>
        <w:t>1</w:t>
      </w:r>
      <w:r>
        <w:rPr>
          <w:rFonts w:ascii="Arial" w:hAnsi="Arial" w:cs="Arial"/>
          <w:sz w:val="22"/>
          <w:szCs w:val="22"/>
        </w:rPr>
        <w:t>- riesgo bajo’ según UNE-EN 62471</w:t>
      </w:r>
      <w:r w:rsidRPr="004D245A">
        <w:rPr>
          <w:rFonts w:ascii="Arial" w:hAnsi="Arial" w:cs="Arial"/>
          <w:sz w:val="22"/>
          <w:szCs w:val="22"/>
        </w:rPr>
        <w:t>.</w:t>
      </w:r>
    </w:p>
    <w:p w:rsidR="000201D9" w:rsidRPr="004D245A"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 xml:space="preserve">Láseres </w:t>
      </w:r>
      <w:r>
        <w:rPr>
          <w:rFonts w:ascii="Arial" w:hAnsi="Arial" w:cs="Arial"/>
          <w:sz w:val="22"/>
          <w:szCs w:val="22"/>
        </w:rPr>
        <w:t>Clase 1 según UNE-EN 60825-1</w:t>
      </w:r>
      <w:r w:rsidRPr="004D245A">
        <w:rPr>
          <w:rFonts w:ascii="Arial" w:hAnsi="Arial" w:cs="Arial"/>
          <w:sz w:val="22"/>
          <w:szCs w:val="22"/>
        </w:rPr>
        <w:t>.</w:t>
      </w:r>
    </w:p>
    <w:p w:rsidR="000201D9" w:rsidRPr="004D245A" w:rsidRDefault="000201D9" w:rsidP="008C188C">
      <w:pPr>
        <w:pStyle w:val="Prrafodelista"/>
        <w:numPr>
          <w:ilvl w:val="0"/>
          <w:numId w:val="49"/>
        </w:numPr>
        <w:spacing w:after="200" w:line="312" w:lineRule="auto"/>
        <w:contextualSpacing/>
        <w:jc w:val="both"/>
        <w:rPr>
          <w:rFonts w:ascii="Arial" w:hAnsi="Arial" w:cs="Arial"/>
          <w:sz w:val="22"/>
          <w:szCs w:val="22"/>
        </w:rPr>
      </w:pPr>
      <w:r w:rsidRPr="004D245A">
        <w:rPr>
          <w:rFonts w:ascii="Arial" w:hAnsi="Arial" w:cs="Arial"/>
          <w:sz w:val="22"/>
          <w:szCs w:val="22"/>
        </w:rPr>
        <w:t>M</w:t>
      </w:r>
      <w:r>
        <w:rPr>
          <w:rFonts w:ascii="Arial" w:hAnsi="Arial" w:cs="Arial"/>
          <w:sz w:val="22"/>
          <w:szCs w:val="22"/>
        </w:rPr>
        <w:t>á</w:t>
      </w:r>
      <w:r w:rsidRPr="004D245A">
        <w:rPr>
          <w:rFonts w:ascii="Arial" w:hAnsi="Arial" w:cs="Arial"/>
          <w:sz w:val="22"/>
          <w:szCs w:val="22"/>
        </w:rPr>
        <w:t>quinas clasificadas en la categ</w:t>
      </w:r>
      <w:r>
        <w:rPr>
          <w:rFonts w:ascii="Arial" w:hAnsi="Arial" w:cs="Arial"/>
          <w:sz w:val="22"/>
          <w:szCs w:val="22"/>
        </w:rPr>
        <w:t>oría 0 según UNE-EN 12198-1.</w:t>
      </w:r>
    </w:p>
    <w:p w:rsidR="000201D9" w:rsidRPr="004D245A" w:rsidRDefault="000201D9" w:rsidP="00B02780">
      <w:pPr>
        <w:spacing w:before="120" w:after="120" w:line="312" w:lineRule="auto"/>
        <w:jc w:val="both"/>
        <w:rPr>
          <w:rFonts w:ascii="Arial" w:hAnsi="Arial" w:cs="Arial"/>
        </w:rPr>
      </w:pPr>
      <w:r>
        <w:rPr>
          <w:rFonts w:ascii="Arial" w:hAnsi="Arial" w:cs="Arial"/>
        </w:rPr>
        <w:t>Hay otras fuentes que, aun siendo seguras, utilizadas o instaladas de forma inadecuada (</w:t>
      </w:r>
      <w:r w:rsidRPr="004D245A">
        <w:rPr>
          <w:rFonts w:ascii="Arial" w:hAnsi="Arial" w:cs="Arial"/>
        </w:rPr>
        <w:t>sin seguir las indicaciones del</w:t>
      </w:r>
      <w:r>
        <w:rPr>
          <w:rFonts w:ascii="Arial" w:hAnsi="Arial" w:cs="Arial"/>
        </w:rPr>
        <w:t xml:space="preserve"> fabricante) sí que </w:t>
      </w:r>
      <w:r w:rsidRPr="004D245A">
        <w:rPr>
          <w:rFonts w:ascii="Arial" w:hAnsi="Arial" w:cs="Arial"/>
        </w:rPr>
        <w:t>podrían repres</w:t>
      </w:r>
      <w:r>
        <w:rPr>
          <w:rFonts w:ascii="Arial" w:hAnsi="Arial" w:cs="Arial"/>
        </w:rPr>
        <w:t>entar un riesgo</w:t>
      </w:r>
      <w:r w:rsidR="00720B37">
        <w:rPr>
          <w:rFonts w:ascii="Arial" w:hAnsi="Arial" w:cs="Arial"/>
        </w:rPr>
        <w:t>potencial</w:t>
      </w:r>
      <w:r>
        <w:rPr>
          <w:rFonts w:ascii="Arial" w:hAnsi="Arial" w:cs="Arial"/>
        </w:rPr>
        <w:t xml:space="preserve">. </w:t>
      </w:r>
    </w:p>
    <w:p w:rsidR="000201D9" w:rsidRPr="00D875BA" w:rsidRDefault="000201D9" w:rsidP="00B02780">
      <w:pPr>
        <w:spacing w:before="120" w:after="120" w:line="312" w:lineRule="auto"/>
        <w:jc w:val="both"/>
        <w:rPr>
          <w:rFonts w:ascii="Arial" w:hAnsi="Arial" w:cs="Arial"/>
          <w:i/>
        </w:rPr>
      </w:pPr>
      <w:r w:rsidRPr="00D875BA">
        <w:rPr>
          <w:rFonts w:ascii="Arial" w:hAnsi="Arial" w:cs="Arial"/>
          <w:i/>
        </w:rPr>
        <w:t xml:space="preserve">b) Fuentes seguras </w:t>
      </w:r>
      <w:r>
        <w:rPr>
          <w:rFonts w:ascii="Arial" w:hAnsi="Arial" w:cs="Arial"/>
          <w:i/>
        </w:rPr>
        <w:t>cuando</w:t>
      </w:r>
      <w:r w:rsidRPr="00D875BA">
        <w:rPr>
          <w:rFonts w:ascii="Arial" w:hAnsi="Arial" w:cs="Arial"/>
          <w:i/>
        </w:rPr>
        <w:t xml:space="preserve"> se utilizan en las condiciones establecidas por el fabricante.</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Luminarias fluorescentes de techo sin difusores sobre las lámparas.</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Proyectores de mercurio de alta presión.</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Proyectores de sobremesa.</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Luces delanteras de vehículos.</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 xml:space="preserve">Aplicaciones médicas no láser, tales como lámparas para cirugía y diagnóstico. </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Trampas UV para insectos.</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Aplicaciones artísticas y de ocio tales como iluminación con focos, efectos de luz y flashes con filtros UV.</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Utilización simultánea de flashes de fotografía (p.ej. en un estudio).</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 xml:space="preserve">Lámparas </w:t>
      </w:r>
      <w:r>
        <w:rPr>
          <w:rFonts w:ascii="Arial" w:hAnsi="Arial" w:cs="Arial"/>
          <w:sz w:val="22"/>
          <w:szCs w:val="22"/>
        </w:rPr>
        <w:t>clasificada</w:t>
      </w:r>
      <w:r w:rsidRPr="00CF23BD">
        <w:rPr>
          <w:rFonts w:ascii="Arial" w:hAnsi="Arial" w:cs="Arial"/>
          <w:sz w:val="22"/>
          <w:szCs w:val="22"/>
        </w:rPr>
        <w:t xml:space="preserve">s en el grupo </w:t>
      </w:r>
      <w:r>
        <w:rPr>
          <w:rFonts w:ascii="Arial" w:hAnsi="Arial" w:cs="Arial"/>
          <w:sz w:val="22"/>
          <w:szCs w:val="22"/>
        </w:rPr>
        <w:t>‘</w:t>
      </w:r>
      <w:r w:rsidRPr="00CF23BD">
        <w:rPr>
          <w:rFonts w:ascii="Arial" w:hAnsi="Arial" w:cs="Arial"/>
          <w:sz w:val="22"/>
          <w:szCs w:val="22"/>
        </w:rPr>
        <w:t>2</w:t>
      </w:r>
      <w:r>
        <w:rPr>
          <w:rFonts w:ascii="Arial" w:hAnsi="Arial" w:cs="Arial"/>
          <w:sz w:val="22"/>
          <w:szCs w:val="22"/>
        </w:rPr>
        <w:t xml:space="preserve">- </w:t>
      </w:r>
      <w:r w:rsidRPr="00CF23BD">
        <w:rPr>
          <w:rFonts w:ascii="Arial" w:hAnsi="Arial" w:cs="Arial"/>
          <w:sz w:val="22"/>
          <w:szCs w:val="22"/>
        </w:rPr>
        <w:t>riesgo m</w:t>
      </w:r>
      <w:r>
        <w:rPr>
          <w:rFonts w:ascii="Arial" w:hAnsi="Arial" w:cs="Arial"/>
          <w:sz w:val="22"/>
          <w:szCs w:val="22"/>
        </w:rPr>
        <w:t>oderado’ según la UNE-EN 62471</w:t>
      </w:r>
      <w:r w:rsidRPr="00CF23BD">
        <w:rPr>
          <w:rFonts w:ascii="Arial" w:hAnsi="Arial" w:cs="Arial"/>
          <w:sz w:val="22"/>
          <w:szCs w:val="22"/>
        </w:rPr>
        <w:t>.</w:t>
      </w:r>
    </w:p>
    <w:p w:rsidR="000201D9" w:rsidRPr="00CF23BD" w:rsidRDefault="000201D9" w:rsidP="008C188C">
      <w:pPr>
        <w:pStyle w:val="Prrafodelista"/>
        <w:numPr>
          <w:ilvl w:val="0"/>
          <w:numId w:val="29"/>
        </w:numPr>
        <w:spacing w:before="120" w:after="120" w:line="312" w:lineRule="auto"/>
        <w:contextualSpacing/>
        <w:jc w:val="both"/>
        <w:rPr>
          <w:rFonts w:ascii="Arial" w:hAnsi="Arial" w:cs="Arial"/>
          <w:sz w:val="22"/>
          <w:szCs w:val="22"/>
        </w:rPr>
      </w:pPr>
      <w:r w:rsidRPr="00CF23BD">
        <w:rPr>
          <w:rFonts w:ascii="Arial" w:hAnsi="Arial" w:cs="Arial"/>
          <w:sz w:val="22"/>
          <w:szCs w:val="22"/>
        </w:rPr>
        <w:t xml:space="preserve">Láseres </w:t>
      </w:r>
      <w:r>
        <w:rPr>
          <w:rFonts w:ascii="Arial" w:hAnsi="Arial" w:cs="Arial"/>
          <w:sz w:val="22"/>
          <w:szCs w:val="22"/>
        </w:rPr>
        <w:t>C</w:t>
      </w:r>
      <w:r w:rsidRPr="00CF23BD">
        <w:rPr>
          <w:rFonts w:ascii="Arial" w:hAnsi="Arial" w:cs="Arial"/>
          <w:sz w:val="22"/>
          <w:szCs w:val="22"/>
        </w:rPr>
        <w:t xml:space="preserve">lase 1M, </w:t>
      </w:r>
      <w:r>
        <w:rPr>
          <w:rFonts w:ascii="Arial" w:hAnsi="Arial" w:cs="Arial"/>
          <w:sz w:val="22"/>
          <w:szCs w:val="22"/>
        </w:rPr>
        <w:t>2 o 2M según la UNE-EN 60825-1.</w:t>
      </w:r>
    </w:p>
    <w:p w:rsidR="000201D9" w:rsidRPr="00D875BA" w:rsidRDefault="000201D9" w:rsidP="00B02780">
      <w:pPr>
        <w:pStyle w:val="Prrafodelista2"/>
        <w:spacing w:before="120" w:after="120" w:line="312" w:lineRule="auto"/>
        <w:ind w:left="0"/>
        <w:jc w:val="both"/>
        <w:rPr>
          <w:rFonts w:ascii="Arial" w:hAnsi="Arial" w:cs="Arial"/>
          <w:i/>
          <w:sz w:val="22"/>
          <w:szCs w:val="22"/>
        </w:rPr>
      </w:pPr>
      <w:r w:rsidRPr="00D875BA">
        <w:rPr>
          <w:rFonts w:ascii="Arial" w:hAnsi="Arial" w:cs="Arial"/>
          <w:i/>
          <w:sz w:val="22"/>
          <w:szCs w:val="22"/>
        </w:rPr>
        <w:t xml:space="preserve">c) Fuentes de </w:t>
      </w:r>
      <w:r>
        <w:rPr>
          <w:rFonts w:ascii="Arial" w:hAnsi="Arial" w:cs="Arial"/>
          <w:i/>
          <w:sz w:val="22"/>
          <w:szCs w:val="22"/>
        </w:rPr>
        <w:t>‘</w:t>
      </w:r>
      <w:r w:rsidRPr="00D875BA">
        <w:rPr>
          <w:rFonts w:ascii="Arial" w:hAnsi="Arial" w:cs="Arial"/>
          <w:i/>
          <w:sz w:val="22"/>
          <w:szCs w:val="22"/>
        </w:rPr>
        <w:t>luz blanca</w:t>
      </w:r>
      <w:r>
        <w:rPr>
          <w:rFonts w:ascii="Arial" w:hAnsi="Arial" w:cs="Arial"/>
          <w:i/>
          <w:sz w:val="22"/>
          <w:szCs w:val="22"/>
        </w:rPr>
        <w:t>’</w:t>
      </w:r>
      <w:r w:rsidRPr="00D875BA">
        <w:rPr>
          <w:rFonts w:ascii="Arial" w:hAnsi="Arial" w:cs="Arial"/>
          <w:i/>
          <w:sz w:val="22"/>
          <w:szCs w:val="22"/>
        </w:rPr>
        <w:t xml:space="preserve"> con luminancia inferior a 10</w:t>
      </w:r>
      <w:r w:rsidRPr="00D875BA">
        <w:rPr>
          <w:rFonts w:ascii="Arial" w:hAnsi="Arial" w:cs="Arial"/>
          <w:i/>
          <w:sz w:val="22"/>
          <w:szCs w:val="22"/>
          <w:vertAlign w:val="superscript"/>
        </w:rPr>
        <w:t>4</w:t>
      </w:r>
      <w:r w:rsidRPr="00D875BA">
        <w:rPr>
          <w:rFonts w:ascii="Arial" w:hAnsi="Arial" w:cs="Arial"/>
          <w:i/>
          <w:sz w:val="22"/>
          <w:szCs w:val="22"/>
        </w:rPr>
        <w:t xml:space="preserve"> cd/m</w:t>
      </w:r>
      <w:r w:rsidRPr="00D875BA">
        <w:rPr>
          <w:rFonts w:ascii="Arial" w:hAnsi="Arial" w:cs="Arial"/>
          <w:i/>
          <w:sz w:val="22"/>
          <w:szCs w:val="22"/>
          <w:vertAlign w:val="superscript"/>
        </w:rPr>
        <w:t>2</w:t>
      </w:r>
    </w:p>
    <w:p w:rsidR="00720B37" w:rsidRDefault="00720B37" w:rsidP="00B02780">
      <w:pPr>
        <w:pStyle w:val="Prrafodelista2"/>
        <w:spacing w:before="120" w:after="120" w:line="312" w:lineRule="auto"/>
        <w:ind w:left="0"/>
        <w:jc w:val="both"/>
        <w:rPr>
          <w:rFonts w:ascii="Arial" w:hAnsi="Arial" w:cs="Arial"/>
          <w:sz w:val="22"/>
          <w:szCs w:val="22"/>
        </w:rPr>
      </w:pPr>
    </w:p>
    <w:p w:rsidR="000201D9" w:rsidRDefault="000201D9" w:rsidP="00B02780">
      <w:pPr>
        <w:pStyle w:val="Prrafodelista2"/>
        <w:spacing w:before="120" w:after="120" w:line="312" w:lineRule="auto"/>
        <w:ind w:left="0"/>
        <w:jc w:val="both"/>
        <w:rPr>
          <w:rFonts w:ascii="Arial" w:hAnsi="Arial" w:cs="Arial"/>
          <w:sz w:val="22"/>
          <w:szCs w:val="22"/>
        </w:rPr>
      </w:pPr>
      <w:r>
        <w:rPr>
          <w:rFonts w:ascii="Arial" w:hAnsi="Arial" w:cs="Arial"/>
          <w:sz w:val="22"/>
          <w:szCs w:val="22"/>
        </w:rPr>
        <w:t xml:space="preserve">La ICNIRP considera que las fuentes de iluminación general de luz blanca no excederán los VLE para la retina cuando su luminancia </w:t>
      </w:r>
      <w:r w:rsidRPr="00EC6A48">
        <w:rPr>
          <w:rFonts w:ascii="Arial" w:hAnsi="Arial" w:cs="Arial"/>
          <w:sz w:val="22"/>
          <w:szCs w:val="22"/>
        </w:rPr>
        <w:t>(L</w:t>
      </w:r>
      <w:r w:rsidRPr="00EC6A48">
        <w:rPr>
          <w:rFonts w:ascii="Arial" w:hAnsi="Arial" w:cs="Arial"/>
          <w:sz w:val="22"/>
          <w:szCs w:val="22"/>
          <w:vertAlign w:val="subscript"/>
        </w:rPr>
        <w:t>v</w:t>
      </w:r>
      <w:r w:rsidRPr="00EC6A48">
        <w:rPr>
          <w:rFonts w:ascii="Arial" w:hAnsi="Arial" w:cs="Arial"/>
          <w:sz w:val="22"/>
          <w:szCs w:val="22"/>
        </w:rPr>
        <w:t>) sea inferior a 10</w:t>
      </w:r>
      <w:r w:rsidRPr="00EC6A48">
        <w:rPr>
          <w:rFonts w:ascii="Arial" w:hAnsi="Arial" w:cs="Arial"/>
          <w:sz w:val="22"/>
          <w:szCs w:val="22"/>
          <w:vertAlign w:val="superscript"/>
        </w:rPr>
        <w:t>4</w:t>
      </w:r>
      <w:r w:rsidRPr="00EC6A48">
        <w:rPr>
          <w:rFonts w:ascii="Arial" w:hAnsi="Arial" w:cs="Arial"/>
          <w:sz w:val="22"/>
          <w:szCs w:val="22"/>
        </w:rPr>
        <w:t>cd/m</w:t>
      </w:r>
      <w:r w:rsidRPr="00EC6A48">
        <w:rPr>
          <w:rFonts w:ascii="Arial" w:hAnsi="Arial" w:cs="Arial"/>
          <w:sz w:val="22"/>
          <w:szCs w:val="22"/>
          <w:vertAlign w:val="superscript"/>
        </w:rPr>
        <w:t>2</w:t>
      </w:r>
      <w:r w:rsidRPr="00EC6A48">
        <w:rPr>
          <w:rFonts w:ascii="Arial" w:hAnsi="Arial" w:cs="Arial"/>
          <w:sz w:val="22"/>
          <w:szCs w:val="22"/>
        </w:rPr>
        <w:t>.</w:t>
      </w:r>
    </w:p>
    <w:p w:rsidR="000201D9" w:rsidRDefault="000201D9" w:rsidP="00B02780">
      <w:pPr>
        <w:spacing w:before="120" w:after="120" w:line="312" w:lineRule="auto"/>
        <w:jc w:val="both"/>
        <w:rPr>
          <w:rFonts w:ascii="Arial" w:hAnsi="Arial" w:cs="Arial"/>
        </w:rPr>
      </w:pPr>
      <w:r>
        <w:rPr>
          <w:rFonts w:ascii="Arial" w:hAnsi="Arial" w:cs="Arial"/>
        </w:rPr>
        <w:t>La luminancia puede medirse con un luminancímetro o calcularse usando la siguiente expresión:</w:t>
      </w:r>
    </w:p>
    <w:p w:rsidR="000201D9" w:rsidRPr="001B67A9" w:rsidRDefault="00F41421" w:rsidP="00B02780">
      <w:pPr>
        <w:spacing w:before="120" w:after="120" w:line="312" w:lineRule="auto"/>
        <w:jc w:val="center"/>
        <w:rPr>
          <w:rFonts w:ascii="Arial" w:hAnsi="Arial" w:cs="Arial"/>
        </w:rPr>
      </w:pPr>
      <m:oMathPara>
        <m:oMath>
          <m:sSub>
            <m:sSubPr>
              <m:ctrlPr>
                <w:rPr>
                  <w:rFonts w:ascii="Cambria Math" w:hAnsi="Cambria Math" w:cs="Arial"/>
                  <w:i/>
                </w:rPr>
              </m:ctrlPr>
            </m:sSubPr>
            <m:e>
              <m:r>
                <m:rPr>
                  <m:nor/>
                </m:rPr>
                <w:rPr>
                  <w:rFonts w:ascii="Arial" w:hAnsi="Arial" w:cs="Arial"/>
                </w:rPr>
                <m:t>L</m:t>
              </m:r>
            </m:e>
            <m:sub>
              <m:r>
                <m:rPr>
                  <m:nor/>
                </m:rPr>
                <w:rPr>
                  <w:rFonts w:ascii="Arial" w:hAnsi="Arial" w:cs="Arial"/>
                </w:rPr>
                <m:t>V</m:t>
              </m:r>
            </m:sub>
          </m:sSub>
          <m:d>
            <m:dPr>
              <m:ctrlPr>
                <w:rPr>
                  <w:rFonts w:ascii="Cambria Math" w:hAnsi="Cambria Math" w:cs="Arial"/>
                  <w:i/>
                </w:rPr>
              </m:ctrlPr>
            </m:dPr>
            <m:e>
              <m:f>
                <m:fPr>
                  <m:type m:val="skw"/>
                  <m:ctrlPr>
                    <w:rPr>
                      <w:rFonts w:ascii="Cambria Math" w:hAnsi="Cambria Math" w:cs="Arial"/>
                      <w:i/>
                    </w:rPr>
                  </m:ctrlPr>
                </m:fPr>
                <m:num>
                  <m:r>
                    <m:rPr>
                      <m:nor/>
                    </m:rPr>
                    <w:rPr>
                      <w:rFonts w:ascii="Arial" w:hAnsi="Arial" w:cs="Arial"/>
                    </w:rPr>
                    <m:t>cd</m:t>
                  </m:r>
                </m:num>
                <m:den>
                  <m:sSup>
                    <m:sSupPr>
                      <m:ctrlPr>
                        <w:rPr>
                          <w:rFonts w:ascii="Cambria Math" w:hAnsi="Cambria Math" w:cs="Arial"/>
                          <w:i/>
                        </w:rPr>
                      </m:ctrlPr>
                    </m:sSupPr>
                    <m:e>
                      <m:r>
                        <m:rPr>
                          <m:nor/>
                        </m:rPr>
                        <w:rPr>
                          <w:rFonts w:ascii="Arial" w:hAnsi="Arial" w:cs="Arial"/>
                        </w:rPr>
                        <m:t>m</m:t>
                      </m:r>
                    </m:e>
                    <m:sup>
                      <m:r>
                        <m:rPr>
                          <m:nor/>
                        </m:rPr>
                        <w:rPr>
                          <w:rFonts w:ascii="Arial" w:hAnsi="Arial" w:cs="Arial"/>
                        </w:rPr>
                        <m:t>2</m:t>
                      </m:r>
                    </m:sup>
                  </m:sSup>
                </m:den>
              </m:f>
            </m:e>
          </m:d>
          <m:r>
            <m:rPr>
              <m:nor/>
            </m:rPr>
            <w:rPr>
              <w:rFonts w:ascii="Arial" w:hAnsi="Arial" w:cs="Arial"/>
            </w:rPr>
            <m:t>=</m:t>
          </m:r>
          <m:f>
            <m:fPr>
              <m:ctrlPr>
                <w:rPr>
                  <w:rFonts w:ascii="Cambria Math" w:hAnsi="Cambria Math" w:cs="Arial"/>
                  <w:i/>
                </w:rPr>
              </m:ctrlPr>
            </m:fPr>
            <m:num>
              <m:sSub>
                <m:sSubPr>
                  <m:ctrlPr>
                    <w:rPr>
                      <w:rFonts w:ascii="Cambria Math" w:hAnsi="Cambria Math" w:cs="Arial"/>
                      <w:i/>
                    </w:rPr>
                  </m:ctrlPr>
                </m:sSubPr>
                <m:e>
                  <m:r>
                    <m:rPr>
                      <m:nor/>
                    </m:rPr>
                    <w:rPr>
                      <w:rFonts w:ascii="Arial" w:hAnsi="Arial" w:cs="Arial"/>
                    </w:rPr>
                    <m:t>E</m:t>
                  </m:r>
                </m:e>
                <m:sub>
                  <m:r>
                    <m:rPr>
                      <m:nor/>
                    </m:rPr>
                    <w:rPr>
                      <w:rFonts w:ascii="Arial" w:hAnsi="Arial" w:cs="Arial"/>
                    </w:rPr>
                    <m:t xml:space="preserve">v  </m:t>
                  </m:r>
                </m:sub>
              </m:sSub>
              <m:d>
                <m:dPr>
                  <m:ctrlPr>
                    <w:rPr>
                      <w:rFonts w:ascii="Cambria Math" w:hAnsi="Cambria Math" w:cs="Arial"/>
                      <w:i/>
                    </w:rPr>
                  </m:ctrlPr>
                </m:dPr>
                <m:e>
                  <m:r>
                    <m:rPr>
                      <m:nor/>
                    </m:rPr>
                    <w:rPr>
                      <w:rFonts w:ascii="Arial" w:hAnsi="Arial" w:cs="Arial"/>
                    </w:rPr>
                    <m:t>lx</m:t>
                  </m:r>
                </m:e>
              </m:d>
            </m:num>
            <m:den>
              <m:r>
                <m:rPr>
                  <m:nor/>
                </m:rPr>
                <w:rPr>
                  <w:rFonts w:ascii="Arial" w:hAnsi="Arial" w:cs="Arial"/>
                </w:rPr>
                <m:t>ω</m:t>
              </m:r>
              <m:d>
                <m:dPr>
                  <m:ctrlPr>
                    <w:rPr>
                      <w:rFonts w:ascii="Cambria Math" w:hAnsi="Cambria Math" w:cs="Arial"/>
                      <w:i/>
                    </w:rPr>
                  </m:ctrlPr>
                </m:dPr>
                <m:e>
                  <m:r>
                    <m:rPr>
                      <m:nor/>
                    </m:rPr>
                    <w:rPr>
                      <w:rFonts w:ascii="Arial" w:hAnsi="Arial" w:cs="Arial"/>
                    </w:rPr>
                    <m:t>sr</m:t>
                  </m:r>
                </m:e>
              </m:d>
            </m:den>
          </m:f>
        </m:oMath>
      </m:oMathPara>
    </w:p>
    <w:p w:rsidR="000201D9" w:rsidRPr="00EC6A48" w:rsidRDefault="000201D9" w:rsidP="00B02780">
      <w:pPr>
        <w:spacing w:before="120" w:after="120" w:line="312" w:lineRule="auto"/>
        <w:jc w:val="both"/>
        <w:rPr>
          <w:rFonts w:ascii="Arial" w:hAnsi="Arial" w:cs="Arial"/>
        </w:rPr>
      </w:pPr>
      <w:r w:rsidRPr="00EC6A48">
        <w:rPr>
          <w:rFonts w:ascii="Arial" w:hAnsi="Arial" w:cs="Arial"/>
        </w:rPr>
        <w:t>Donde:</w:t>
      </w:r>
    </w:p>
    <w:p w:rsidR="000201D9" w:rsidRPr="00E44412" w:rsidRDefault="000201D9" w:rsidP="008C188C">
      <w:pPr>
        <w:pStyle w:val="Prrafodelista"/>
        <w:numPr>
          <w:ilvl w:val="0"/>
          <w:numId w:val="30"/>
        </w:numPr>
        <w:spacing w:before="120" w:after="120" w:line="312" w:lineRule="auto"/>
        <w:contextualSpacing/>
        <w:jc w:val="both"/>
        <w:rPr>
          <w:rFonts w:ascii="Arial" w:hAnsi="Arial" w:cs="Arial"/>
          <w:sz w:val="22"/>
          <w:szCs w:val="22"/>
        </w:rPr>
      </w:pPr>
      <w:r w:rsidRPr="00E44412">
        <w:rPr>
          <w:rFonts w:ascii="Arial" w:hAnsi="Arial" w:cs="Arial"/>
          <w:sz w:val="22"/>
          <w:szCs w:val="22"/>
        </w:rPr>
        <w:t>L</w:t>
      </w:r>
      <w:r w:rsidRPr="00E44412">
        <w:rPr>
          <w:rFonts w:ascii="Arial" w:hAnsi="Arial" w:cs="Arial"/>
          <w:sz w:val="22"/>
          <w:szCs w:val="22"/>
          <w:vertAlign w:val="subscript"/>
        </w:rPr>
        <w:t>v</w:t>
      </w:r>
      <w:r>
        <w:rPr>
          <w:rFonts w:ascii="Arial" w:hAnsi="Arial" w:cs="Arial"/>
          <w:sz w:val="22"/>
          <w:szCs w:val="22"/>
        </w:rPr>
        <w:t xml:space="preserve"> es la luminancia.</w:t>
      </w:r>
    </w:p>
    <w:p w:rsidR="000201D9" w:rsidRPr="00E44412" w:rsidRDefault="000201D9" w:rsidP="008C188C">
      <w:pPr>
        <w:pStyle w:val="Prrafodelista"/>
        <w:numPr>
          <w:ilvl w:val="0"/>
          <w:numId w:val="30"/>
        </w:numPr>
        <w:spacing w:before="120" w:after="120" w:line="312" w:lineRule="auto"/>
        <w:contextualSpacing/>
        <w:jc w:val="both"/>
        <w:rPr>
          <w:rFonts w:ascii="Arial" w:hAnsi="Arial" w:cs="Arial"/>
          <w:sz w:val="22"/>
          <w:szCs w:val="22"/>
        </w:rPr>
      </w:pPr>
      <w:r w:rsidRPr="00E44412">
        <w:rPr>
          <w:rFonts w:ascii="Symbol" w:hAnsi="Symbol" w:cs="Arial"/>
          <w:sz w:val="22"/>
          <w:szCs w:val="22"/>
        </w:rPr>
        <w:t></w:t>
      </w:r>
      <w:r w:rsidRPr="00E44412">
        <w:rPr>
          <w:rFonts w:ascii="Arial" w:hAnsi="Arial" w:cs="Arial"/>
          <w:sz w:val="22"/>
          <w:szCs w:val="22"/>
        </w:rPr>
        <w:t xml:space="preserve"> es el ángulo </w:t>
      </w:r>
      <w:r>
        <w:rPr>
          <w:rFonts w:ascii="Arial" w:hAnsi="Arial" w:cs="Arial"/>
          <w:sz w:val="22"/>
          <w:szCs w:val="22"/>
        </w:rPr>
        <w:t>sólido subtendido por la fuente</w:t>
      </w:r>
      <w:r w:rsidRPr="00EC6A48">
        <w:rPr>
          <w:rStyle w:val="Refdenotaalpie"/>
          <w:rFonts w:ascii="Arial" w:hAnsi="Arial" w:cs="Arial"/>
          <w:sz w:val="22"/>
          <w:szCs w:val="22"/>
        </w:rPr>
        <w:footnoteReference w:id="6"/>
      </w:r>
      <w:r w:rsidRPr="0099482C">
        <w:rPr>
          <w:rFonts w:ascii="Arial" w:hAnsi="Arial" w:cs="Arial"/>
          <w:sz w:val="22"/>
          <w:szCs w:val="22"/>
        </w:rPr>
        <w:t>.</w:t>
      </w:r>
    </w:p>
    <w:p w:rsidR="000201D9" w:rsidRDefault="000201D9" w:rsidP="008C188C">
      <w:pPr>
        <w:pStyle w:val="Prrafodelista"/>
        <w:numPr>
          <w:ilvl w:val="0"/>
          <w:numId w:val="30"/>
        </w:numPr>
        <w:spacing w:before="120" w:after="120" w:line="312" w:lineRule="auto"/>
        <w:ind w:left="1134" w:hanging="425"/>
        <w:contextualSpacing/>
        <w:jc w:val="both"/>
        <w:rPr>
          <w:rFonts w:ascii="Arial" w:hAnsi="Arial" w:cs="Arial"/>
          <w:sz w:val="22"/>
          <w:szCs w:val="22"/>
        </w:rPr>
      </w:pPr>
      <w:r w:rsidRPr="0099482C">
        <w:rPr>
          <w:rFonts w:ascii="Arial" w:hAnsi="Arial" w:cs="Arial"/>
          <w:sz w:val="22"/>
          <w:szCs w:val="22"/>
        </w:rPr>
        <w:t>E</w:t>
      </w:r>
      <w:r w:rsidRPr="0099482C">
        <w:rPr>
          <w:rFonts w:ascii="Arial" w:hAnsi="Arial" w:cs="Arial"/>
          <w:sz w:val="22"/>
          <w:szCs w:val="22"/>
          <w:vertAlign w:val="subscript"/>
        </w:rPr>
        <w:t>v</w:t>
      </w:r>
      <w:r w:rsidRPr="0099482C">
        <w:rPr>
          <w:rFonts w:ascii="Arial" w:hAnsi="Arial" w:cs="Arial"/>
          <w:sz w:val="22"/>
          <w:szCs w:val="22"/>
        </w:rPr>
        <w:t xml:space="preserve"> es el nivel de iluminación. </w:t>
      </w:r>
    </w:p>
    <w:p w:rsidR="000201D9" w:rsidRDefault="000201D9" w:rsidP="00B02780">
      <w:pPr>
        <w:pStyle w:val="Prrafodelista"/>
        <w:spacing w:before="120" w:after="120" w:line="312" w:lineRule="auto"/>
        <w:ind w:left="1134"/>
        <w:jc w:val="both"/>
        <w:rPr>
          <w:rFonts w:ascii="Arial" w:hAnsi="Arial" w:cs="Arial"/>
          <w:sz w:val="22"/>
          <w:szCs w:val="22"/>
        </w:rPr>
      </w:pPr>
      <w:r w:rsidRPr="0099482C">
        <w:rPr>
          <w:rFonts w:ascii="Arial" w:hAnsi="Arial" w:cs="Arial"/>
          <w:sz w:val="22"/>
          <w:szCs w:val="22"/>
        </w:rPr>
        <w:t>El nivel de iluminación puede medirse con un luxómetro u obtenerse de la información del fabricante.</w:t>
      </w:r>
      <w:r>
        <w:rPr>
          <w:rFonts w:ascii="Arial" w:hAnsi="Arial" w:cs="Arial"/>
          <w:sz w:val="22"/>
          <w:szCs w:val="22"/>
        </w:rPr>
        <w:t xml:space="preserve"> Un lux e</w:t>
      </w:r>
      <w:r w:rsidRPr="0099482C">
        <w:rPr>
          <w:rFonts w:ascii="Arial" w:hAnsi="Arial" w:cs="Arial"/>
          <w:sz w:val="22"/>
          <w:szCs w:val="22"/>
        </w:rPr>
        <w:t xml:space="preserve">s </w:t>
      </w:r>
      <w:r>
        <w:rPr>
          <w:rFonts w:ascii="Arial" w:hAnsi="Arial" w:cs="Arial"/>
          <w:sz w:val="22"/>
          <w:szCs w:val="22"/>
        </w:rPr>
        <w:t>una</w:t>
      </w:r>
      <w:r w:rsidRPr="0099482C">
        <w:rPr>
          <w:rFonts w:ascii="Arial" w:hAnsi="Arial" w:cs="Arial"/>
          <w:sz w:val="22"/>
          <w:szCs w:val="22"/>
        </w:rPr>
        <w:t xml:space="preserve"> unidad derivada que equivale a un</w:t>
      </w:r>
      <w:r>
        <w:rPr>
          <w:rFonts w:ascii="Arial" w:hAnsi="Arial" w:cs="Arial"/>
          <w:sz w:val="22"/>
          <w:szCs w:val="22"/>
        </w:rPr>
        <w:t>a</w:t>
      </w:r>
      <w:r w:rsidRPr="0099482C">
        <w:rPr>
          <w:rFonts w:ascii="Arial" w:hAnsi="Arial" w:cs="Arial"/>
          <w:sz w:val="22"/>
          <w:szCs w:val="22"/>
        </w:rPr>
        <w:t xml:space="preserve"> cd·sr /m². </w:t>
      </w:r>
    </w:p>
    <w:p w:rsidR="000201D9" w:rsidRPr="0099482C" w:rsidRDefault="000201D9" w:rsidP="00B02780">
      <w:pPr>
        <w:pStyle w:val="Prrafodelista"/>
        <w:spacing w:before="120" w:after="120" w:line="312" w:lineRule="auto"/>
        <w:ind w:left="0"/>
        <w:jc w:val="both"/>
        <w:rPr>
          <w:rFonts w:ascii="Arial" w:hAnsi="Arial" w:cs="Arial"/>
          <w:sz w:val="22"/>
          <w:szCs w:val="22"/>
        </w:rPr>
      </w:pPr>
      <w:r w:rsidRPr="0099482C">
        <w:rPr>
          <w:rFonts w:ascii="Arial" w:hAnsi="Arial" w:cs="Arial"/>
          <w:sz w:val="22"/>
          <w:szCs w:val="22"/>
        </w:rPr>
        <w:t>Este criterio NO SIRVE para evaluar los riesgos de la radiación ultravioleta.</w:t>
      </w:r>
    </w:p>
    <w:p w:rsidR="000201D9" w:rsidRPr="00D875BA" w:rsidRDefault="000201D9" w:rsidP="00B02780">
      <w:pPr>
        <w:spacing w:before="120" w:after="120" w:line="312" w:lineRule="auto"/>
        <w:jc w:val="both"/>
        <w:rPr>
          <w:rFonts w:ascii="Arial" w:hAnsi="Arial" w:cs="Arial"/>
          <w:b/>
        </w:rPr>
      </w:pPr>
      <w:r>
        <w:rPr>
          <w:rFonts w:ascii="Arial" w:hAnsi="Arial" w:cs="Arial"/>
          <w:b/>
        </w:rPr>
        <w:t>2</w:t>
      </w:r>
      <w:r w:rsidRPr="00D875BA">
        <w:rPr>
          <w:rFonts w:ascii="Arial" w:hAnsi="Arial" w:cs="Arial"/>
          <w:b/>
        </w:rPr>
        <w:t>.2.- Fuentes de emisión con riesgo alto</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 xml:space="preserve">La soldadura por arco o los trabajos con masas en fusión son algunos ejemplos de puestos de trabajo en los que </w:t>
      </w:r>
      <w:r>
        <w:rPr>
          <w:rFonts w:ascii="Arial" w:hAnsi="Arial" w:cs="Arial"/>
        </w:rPr>
        <w:t xml:space="preserve">la </w:t>
      </w:r>
      <w:r w:rsidRPr="00EC6A48">
        <w:rPr>
          <w:rFonts w:ascii="Arial" w:hAnsi="Arial" w:cs="Arial"/>
        </w:rPr>
        <w:t xml:space="preserve">exposición </w:t>
      </w:r>
      <w:r>
        <w:rPr>
          <w:rFonts w:ascii="Arial" w:hAnsi="Arial" w:cs="Arial"/>
        </w:rPr>
        <w:t xml:space="preserve">elevada </w:t>
      </w:r>
      <w:r w:rsidRPr="00EC6A48">
        <w:rPr>
          <w:rFonts w:ascii="Arial" w:hAnsi="Arial" w:cs="Arial"/>
        </w:rPr>
        <w:t>a radiaciones ópticas resulta evidente</w:t>
      </w:r>
      <w:r>
        <w:rPr>
          <w:rFonts w:ascii="Arial" w:hAnsi="Arial" w:cs="Arial"/>
        </w:rPr>
        <w:t xml:space="preserve"> [64]</w:t>
      </w:r>
      <w:r w:rsidRPr="00EC6A48">
        <w:rPr>
          <w:rFonts w:ascii="Arial" w:hAnsi="Arial" w:cs="Arial"/>
        </w:rPr>
        <w:t xml:space="preserve">. </w:t>
      </w:r>
      <w:r>
        <w:rPr>
          <w:rFonts w:ascii="Arial" w:hAnsi="Arial" w:cs="Arial"/>
        </w:rPr>
        <w:t>Por ello</w:t>
      </w:r>
      <w:r w:rsidRPr="00EC6A48">
        <w:rPr>
          <w:rFonts w:ascii="Arial" w:hAnsi="Arial" w:cs="Arial"/>
        </w:rPr>
        <w:t xml:space="preserve"> se deben adoptar directamente medidas de control</w:t>
      </w:r>
      <w:r>
        <w:rPr>
          <w:rFonts w:ascii="Arial" w:hAnsi="Arial" w:cs="Arial"/>
        </w:rPr>
        <w:t xml:space="preserve"> para</w:t>
      </w:r>
      <w:r w:rsidRPr="00EC6A48">
        <w:rPr>
          <w:rFonts w:ascii="Arial" w:hAnsi="Arial" w:cs="Arial"/>
        </w:rPr>
        <w:t xml:space="preserve"> reducir la ex</w:t>
      </w:r>
      <w:r>
        <w:rPr>
          <w:rFonts w:ascii="Arial" w:hAnsi="Arial" w:cs="Arial"/>
        </w:rPr>
        <w:t>posición. Entre estas medidas se incluye la utilización de equipos de protección individual.</w:t>
      </w:r>
    </w:p>
    <w:p w:rsidR="000201D9" w:rsidRDefault="000201D9" w:rsidP="00B02780">
      <w:pPr>
        <w:tabs>
          <w:tab w:val="left" w:pos="1609"/>
        </w:tabs>
        <w:spacing w:before="120" w:after="120" w:line="312" w:lineRule="auto"/>
        <w:jc w:val="both"/>
        <w:rPr>
          <w:rFonts w:ascii="Arial" w:hAnsi="Arial" w:cs="Arial"/>
        </w:rPr>
      </w:pPr>
      <w:r>
        <w:rPr>
          <w:rFonts w:ascii="Arial" w:hAnsi="Arial" w:cs="Arial"/>
        </w:rPr>
        <w:t xml:space="preserve">Para estos </w:t>
      </w:r>
      <w:r w:rsidR="00720B37">
        <w:rPr>
          <w:rFonts w:ascii="Arial" w:hAnsi="Arial" w:cs="Arial"/>
        </w:rPr>
        <w:t>casos</w:t>
      </w:r>
      <w:r>
        <w:rPr>
          <w:rFonts w:ascii="Arial" w:hAnsi="Arial" w:cs="Arial"/>
        </w:rPr>
        <w:t xml:space="preserve"> se tendría que:</w:t>
      </w:r>
    </w:p>
    <w:p w:rsidR="000201D9" w:rsidRDefault="000201D9" w:rsidP="00B066F5">
      <w:pPr>
        <w:pStyle w:val="Prrafodelista"/>
        <w:numPr>
          <w:ilvl w:val="0"/>
          <w:numId w:val="31"/>
        </w:numPr>
        <w:tabs>
          <w:tab w:val="left" w:pos="1609"/>
        </w:tabs>
        <w:spacing w:before="120" w:after="120" w:line="312" w:lineRule="auto"/>
        <w:contextualSpacing/>
        <w:jc w:val="both"/>
        <w:rPr>
          <w:rFonts w:ascii="Arial" w:hAnsi="Arial" w:cs="Arial"/>
          <w:sz w:val="22"/>
          <w:szCs w:val="22"/>
        </w:rPr>
      </w:pPr>
      <w:r w:rsidRPr="00AD0B4C">
        <w:rPr>
          <w:rFonts w:ascii="Arial" w:hAnsi="Arial" w:cs="Arial"/>
          <w:sz w:val="22"/>
          <w:szCs w:val="22"/>
        </w:rPr>
        <w:t>A</w:t>
      </w:r>
      <w:r>
        <w:rPr>
          <w:rFonts w:ascii="Arial" w:hAnsi="Arial" w:cs="Arial"/>
          <w:sz w:val="22"/>
          <w:szCs w:val="22"/>
        </w:rPr>
        <w:t>i</w:t>
      </w:r>
      <w:r w:rsidRPr="00AD0B4C">
        <w:rPr>
          <w:rFonts w:ascii="Arial" w:hAnsi="Arial" w:cs="Arial"/>
          <w:sz w:val="22"/>
          <w:szCs w:val="22"/>
        </w:rPr>
        <w:t>slar el puesto de trabajo</w:t>
      </w:r>
      <w:r>
        <w:rPr>
          <w:rFonts w:ascii="Arial" w:hAnsi="Arial" w:cs="Arial"/>
          <w:sz w:val="22"/>
          <w:szCs w:val="22"/>
        </w:rPr>
        <w:t>.</w:t>
      </w:r>
    </w:p>
    <w:p w:rsidR="000201D9" w:rsidRPr="00AD0B4C" w:rsidRDefault="000201D9" w:rsidP="008C188C">
      <w:pPr>
        <w:pStyle w:val="Prrafodelista"/>
        <w:numPr>
          <w:ilvl w:val="3"/>
          <w:numId w:val="31"/>
        </w:numPr>
        <w:spacing w:before="120" w:after="120" w:line="312" w:lineRule="auto"/>
        <w:ind w:left="709"/>
        <w:contextualSpacing/>
        <w:jc w:val="both"/>
        <w:rPr>
          <w:rFonts w:ascii="Arial" w:hAnsi="Arial" w:cs="Arial"/>
          <w:sz w:val="22"/>
          <w:szCs w:val="22"/>
        </w:rPr>
      </w:pPr>
      <w:r w:rsidRPr="00AD0B4C">
        <w:rPr>
          <w:rFonts w:ascii="Arial" w:hAnsi="Arial" w:cs="Arial"/>
          <w:sz w:val="22"/>
          <w:szCs w:val="22"/>
        </w:rPr>
        <w:t xml:space="preserve">Seleccionar el EPI adecuado al riesgo teniendo en cuenta tanto las características del trabajo como del trabajador. Una herramienta útil en este sentido son las </w:t>
      </w:r>
      <w:r w:rsidRPr="00022268">
        <w:rPr>
          <w:rFonts w:ascii="Arial" w:hAnsi="Arial" w:cs="Arial"/>
          <w:b/>
          <w:sz w:val="22"/>
          <w:szCs w:val="22"/>
        </w:rPr>
        <w:t>fichas de selección y uso de EPI</w:t>
      </w:r>
      <w:r w:rsidRPr="00AD0B4C">
        <w:rPr>
          <w:rFonts w:ascii="Arial" w:hAnsi="Arial" w:cs="Arial"/>
          <w:sz w:val="22"/>
          <w:szCs w:val="22"/>
        </w:rPr>
        <w:t xml:space="preserve"> disponibles a través del portal de EPI</w:t>
      </w:r>
      <w:r>
        <w:rPr>
          <w:rFonts w:ascii="Arial" w:hAnsi="Arial" w:cs="Arial"/>
          <w:sz w:val="22"/>
          <w:szCs w:val="22"/>
        </w:rPr>
        <w:t xml:space="preserve"> de INSHT</w:t>
      </w:r>
      <w:r w:rsidRPr="00AD0B4C">
        <w:rPr>
          <w:rFonts w:ascii="Arial" w:hAnsi="Arial" w:cs="Arial"/>
          <w:sz w:val="22"/>
          <w:szCs w:val="22"/>
        </w:rPr>
        <w:t>. (</w:t>
      </w:r>
      <w:r>
        <w:rPr>
          <w:rFonts w:ascii="Arial" w:hAnsi="Arial" w:cs="Arial"/>
          <w:sz w:val="22"/>
          <w:szCs w:val="22"/>
        </w:rPr>
        <w:t xml:space="preserve">Véaseel </w:t>
      </w:r>
      <w:r w:rsidRPr="00AA28F5">
        <w:rPr>
          <w:rFonts w:ascii="Arial" w:hAnsi="Arial" w:cs="Arial"/>
          <w:b/>
          <w:sz w:val="22"/>
          <w:szCs w:val="22"/>
        </w:rPr>
        <w:t>apéndice</w:t>
      </w:r>
      <w:r w:rsidRPr="00D875BA">
        <w:rPr>
          <w:rFonts w:ascii="Arial" w:hAnsi="Arial" w:cs="Arial"/>
          <w:b/>
          <w:sz w:val="22"/>
          <w:szCs w:val="22"/>
        </w:rPr>
        <w:t>6</w:t>
      </w:r>
      <w:r>
        <w:rPr>
          <w:rFonts w:ascii="Arial" w:hAnsi="Arial" w:cs="Arial"/>
          <w:sz w:val="22"/>
          <w:szCs w:val="22"/>
        </w:rPr>
        <w:t>).</w:t>
      </w:r>
    </w:p>
    <w:p w:rsidR="000201D9" w:rsidRPr="00AD0B4C" w:rsidRDefault="000201D9" w:rsidP="008C188C">
      <w:pPr>
        <w:pStyle w:val="Prrafodelista"/>
        <w:numPr>
          <w:ilvl w:val="3"/>
          <w:numId w:val="31"/>
        </w:numPr>
        <w:spacing w:before="120" w:after="120" w:line="312" w:lineRule="auto"/>
        <w:ind w:left="709"/>
        <w:contextualSpacing/>
        <w:jc w:val="both"/>
        <w:rPr>
          <w:rFonts w:ascii="Arial" w:hAnsi="Arial" w:cs="Arial"/>
          <w:sz w:val="22"/>
          <w:szCs w:val="22"/>
        </w:rPr>
      </w:pPr>
      <w:r>
        <w:rPr>
          <w:rFonts w:ascii="Arial" w:hAnsi="Arial" w:cs="Arial"/>
          <w:sz w:val="22"/>
          <w:szCs w:val="22"/>
        </w:rPr>
        <w:t>T</w:t>
      </w:r>
      <w:r w:rsidRPr="00AD0B4C">
        <w:rPr>
          <w:rFonts w:ascii="Arial" w:hAnsi="Arial" w:cs="Arial"/>
          <w:sz w:val="22"/>
          <w:szCs w:val="22"/>
        </w:rPr>
        <w:t xml:space="preserve">ener en cuenta las características del trabajador </w:t>
      </w:r>
      <w:r>
        <w:rPr>
          <w:rFonts w:ascii="Arial" w:hAnsi="Arial" w:cs="Arial"/>
          <w:sz w:val="22"/>
          <w:szCs w:val="22"/>
        </w:rPr>
        <w:t xml:space="preserve">para </w:t>
      </w:r>
      <w:r w:rsidRPr="00AD0B4C">
        <w:rPr>
          <w:rFonts w:ascii="Arial" w:hAnsi="Arial" w:cs="Arial"/>
          <w:sz w:val="22"/>
          <w:szCs w:val="22"/>
        </w:rPr>
        <w:t xml:space="preserve">seleccionar </w:t>
      </w:r>
      <w:r>
        <w:rPr>
          <w:rFonts w:ascii="Arial" w:hAnsi="Arial" w:cs="Arial"/>
          <w:sz w:val="22"/>
          <w:szCs w:val="22"/>
        </w:rPr>
        <w:t xml:space="preserve">el </w:t>
      </w:r>
      <w:r w:rsidRPr="00AD0B4C">
        <w:rPr>
          <w:rFonts w:ascii="Arial" w:hAnsi="Arial" w:cs="Arial"/>
          <w:sz w:val="22"/>
          <w:szCs w:val="22"/>
        </w:rPr>
        <w:t>protector ocular</w:t>
      </w:r>
      <w:r>
        <w:rPr>
          <w:rFonts w:ascii="Arial" w:hAnsi="Arial" w:cs="Arial"/>
          <w:sz w:val="22"/>
          <w:szCs w:val="22"/>
        </w:rPr>
        <w:t xml:space="preserve"> más adecuado</w:t>
      </w:r>
      <w:r w:rsidRPr="00AD0B4C">
        <w:rPr>
          <w:rFonts w:ascii="Arial" w:hAnsi="Arial" w:cs="Arial"/>
          <w:sz w:val="22"/>
          <w:szCs w:val="22"/>
        </w:rPr>
        <w:t xml:space="preserve"> (por ejemplo, si está bajo un tratamiento médico que pueda incrementar la sensibilidad de los ojos a la radiación óptica)</w:t>
      </w:r>
      <w:r>
        <w:rPr>
          <w:rFonts w:ascii="Arial" w:hAnsi="Arial" w:cs="Arial"/>
          <w:sz w:val="22"/>
          <w:szCs w:val="22"/>
        </w:rPr>
        <w:t>.</w:t>
      </w:r>
    </w:p>
    <w:p w:rsidR="000201D9" w:rsidRDefault="000201D9" w:rsidP="008C188C">
      <w:pPr>
        <w:pStyle w:val="Prrafodelista"/>
        <w:numPr>
          <w:ilvl w:val="3"/>
          <w:numId w:val="31"/>
        </w:numPr>
        <w:spacing w:before="120" w:after="120" w:line="312" w:lineRule="auto"/>
        <w:ind w:left="709"/>
        <w:contextualSpacing/>
        <w:jc w:val="both"/>
        <w:rPr>
          <w:rFonts w:ascii="Arial" w:hAnsi="Arial" w:cs="Arial"/>
          <w:sz w:val="22"/>
          <w:szCs w:val="22"/>
        </w:rPr>
      </w:pPr>
      <w:r>
        <w:rPr>
          <w:rFonts w:ascii="Arial" w:hAnsi="Arial" w:cs="Arial"/>
          <w:sz w:val="22"/>
          <w:szCs w:val="22"/>
        </w:rPr>
        <w:t xml:space="preserve">Recomendar </w:t>
      </w:r>
      <w:r w:rsidRPr="00AD0B4C">
        <w:rPr>
          <w:rFonts w:ascii="Arial" w:hAnsi="Arial" w:cs="Arial"/>
          <w:sz w:val="22"/>
          <w:szCs w:val="22"/>
        </w:rPr>
        <w:t>el uso de filtros de protección ocular que reúnan el requisito de reconocimiento mejorado del color</w:t>
      </w:r>
      <w:r>
        <w:rPr>
          <w:rFonts w:ascii="Arial" w:hAnsi="Arial" w:cs="Arial"/>
          <w:sz w:val="22"/>
          <w:szCs w:val="22"/>
        </w:rPr>
        <w:t xml:space="preserve"> c</w:t>
      </w:r>
      <w:r w:rsidRPr="00AD0B4C">
        <w:rPr>
          <w:rFonts w:ascii="Arial" w:hAnsi="Arial" w:cs="Arial"/>
          <w:sz w:val="22"/>
          <w:szCs w:val="22"/>
        </w:rPr>
        <w:t xml:space="preserve">uando se desarrollen tareas en las que </w:t>
      </w:r>
      <w:r>
        <w:rPr>
          <w:rFonts w:ascii="Arial" w:hAnsi="Arial" w:cs="Arial"/>
          <w:sz w:val="22"/>
          <w:szCs w:val="22"/>
        </w:rPr>
        <w:t>la percepción de los colores sea importante.</w:t>
      </w:r>
    </w:p>
    <w:p w:rsidR="000201D9" w:rsidRPr="00AD0B4C" w:rsidRDefault="000201D9" w:rsidP="008C188C">
      <w:pPr>
        <w:pStyle w:val="Prrafodelista"/>
        <w:numPr>
          <w:ilvl w:val="3"/>
          <w:numId w:val="31"/>
        </w:numPr>
        <w:spacing w:before="120" w:after="120" w:line="312" w:lineRule="auto"/>
        <w:ind w:left="709"/>
        <w:contextualSpacing/>
        <w:jc w:val="both"/>
        <w:rPr>
          <w:rFonts w:ascii="Arial" w:hAnsi="Arial" w:cs="Arial"/>
          <w:sz w:val="22"/>
          <w:szCs w:val="22"/>
        </w:rPr>
      </w:pPr>
      <w:r w:rsidRPr="005A5EE4">
        <w:rPr>
          <w:rFonts w:ascii="Arial" w:hAnsi="Arial" w:cs="Arial"/>
          <w:sz w:val="22"/>
          <w:szCs w:val="22"/>
        </w:rPr>
        <w:t xml:space="preserve">Proteger otras partes del cuerpo expuestas, utilizando guantes, </w:t>
      </w:r>
      <w:r>
        <w:rPr>
          <w:rFonts w:ascii="Arial" w:hAnsi="Arial" w:cs="Arial"/>
          <w:sz w:val="22"/>
          <w:szCs w:val="22"/>
        </w:rPr>
        <w:t xml:space="preserve">monos de protección, </w:t>
      </w:r>
      <w:r w:rsidRPr="005A5EE4">
        <w:rPr>
          <w:rFonts w:ascii="Arial" w:hAnsi="Arial" w:cs="Arial"/>
          <w:sz w:val="22"/>
          <w:szCs w:val="22"/>
        </w:rPr>
        <w:t>batas, etc.</w:t>
      </w:r>
    </w:p>
    <w:p w:rsidR="000201D9" w:rsidRDefault="000201D9" w:rsidP="008C188C">
      <w:pPr>
        <w:pStyle w:val="Prrafodelista"/>
        <w:numPr>
          <w:ilvl w:val="0"/>
          <w:numId w:val="31"/>
        </w:numPr>
        <w:tabs>
          <w:tab w:val="left" w:pos="1609"/>
        </w:tabs>
        <w:spacing w:before="120" w:after="120" w:line="312" w:lineRule="auto"/>
        <w:contextualSpacing/>
        <w:jc w:val="both"/>
        <w:rPr>
          <w:rFonts w:ascii="Arial" w:hAnsi="Arial" w:cs="Arial"/>
          <w:sz w:val="22"/>
          <w:szCs w:val="22"/>
        </w:rPr>
      </w:pPr>
      <w:r>
        <w:rPr>
          <w:rFonts w:ascii="Arial" w:hAnsi="Arial" w:cs="Arial"/>
          <w:sz w:val="22"/>
          <w:szCs w:val="22"/>
        </w:rPr>
        <w:t>Formar e informar de los riesgos.</w:t>
      </w:r>
    </w:p>
    <w:p w:rsidR="000201D9" w:rsidRDefault="000201D9" w:rsidP="008C188C">
      <w:pPr>
        <w:pStyle w:val="Prrafodelista"/>
        <w:numPr>
          <w:ilvl w:val="0"/>
          <w:numId w:val="31"/>
        </w:numPr>
        <w:tabs>
          <w:tab w:val="left" w:pos="1609"/>
        </w:tabs>
        <w:spacing w:before="120" w:after="120" w:line="312" w:lineRule="auto"/>
        <w:contextualSpacing/>
        <w:jc w:val="both"/>
        <w:rPr>
          <w:rFonts w:ascii="Arial" w:hAnsi="Arial" w:cs="Arial"/>
          <w:sz w:val="22"/>
          <w:szCs w:val="22"/>
        </w:rPr>
      </w:pPr>
      <w:r>
        <w:rPr>
          <w:rFonts w:ascii="Arial" w:hAnsi="Arial" w:cs="Arial"/>
          <w:sz w:val="22"/>
          <w:szCs w:val="22"/>
        </w:rPr>
        <w:t>Señalizar.</w:t>
      </w:r>
    </w:p>
    <w:p w:rsidR="000201D9" w:rsidRPr="00AD0B4C" w:rsidRDefault="000201D9" w:rsidP="008C188C">
      <w:pPr>
        <w:pStyle w:val="Prrafodelista"/>
        <w:numPr>
          <w:ilvl w:val="0"/>
          <w:numId w:val="31"/>
        </w:numPr>
        <w:tabs>
          <w:tab w:val="left" w:pos="1609"/>
        </w:tabs>
        <w:spacing w:before="120" w:after="120" w:line="312" w:lineRule="auto"/>
        <w:contextualSpacing/>
        <w:jc w:val="both"/>
        <w:rPr>
          <w:rFonts w:ascii="Arial" w:hAnsi="Arial" w:cs="Arial"/>
          <w:sz w:val="22"/>
          <w:szCs w:val="22"/>
        </w:rPr>
      </w:pPr>
      <w:r>
        <w:rPr>
          <w:rFonts w:ascii="Arial" w:hAnsi="Arial" w:cs="Arial"/>
          <w:sz w:val="22"/>
          <w:szCs w:val="22"/>
        </w:rPr>
        <w:t xml:space="preserve">Realizar un examen médico según lo dispuesto en el artículo 10 del real decreto. </w:t>
      </w:r>
    </w:p>
    <w:p w:rsidR="002F58E9" w:rsidRDefault="000201D9">
      <w:pPr>
        <w:spacing w:after="0" w:line="240" w:lineRule="auto"/>
        <w:rPr>
          <w:rFonts w:ascii="Arial" w:hAnsi="Arial" w:cs="Arial"/>
        </w:rPr>
      </w:pPr>
      <w:r w:rsidRPr="00EC6A48">
        <w:rPr>
          <w:rFonts w:ascii="Arial" w:hAnsi="Arial" w:cs="Arial"/>
        </w:rPr>
        <w:t xml:space="preserve">En la tabla 1 figuran </w:t>
      </w:r>
      <w:r w:rsidR="00720B37">
        <w:rPr>
          <w:rFonts w:ascii="Arial" w:hAnsi="Arial" w:cs="Arial"/>
        </w:rPr>
        <w:t xml:space="preserve">algunas </w:t>
      </w:r>
      <w:r w:rsidRPr="00EC6A48">
        <w:rPr>
          <w:rFonts w:ascii="Arial" w:hAnsi="Arial" w:cs="Arial"/>
        </w:rPr>
        <w:t xml:space="preserve">actividades </w:t>
      </w:r>
      <w:r w:rsidR="00720B37">
        <w:rPr>
          <w:rFonts w:ascii="Arial" w:hAnsi="Arial" w:cs="Arial"/>
        </w:rPr>
        <w:t>con</w:t>
      </w:r>
      <w:r>
        <w:rPr>
          <w:rFonts w:ascii="Arial" w:hAnsi="Arial" w:cs="Arial"/>
        </w:rPr>
        <w:t xml:space="preserve"> aspectos específicos a tener en cuenta para implantar las medias preventivas.</w:t>
      </w:r>
      <w:r w:rsidR="002F58E9">
        <w:rPr>
          <w:rFonts w:ascii="Arial" w:hAnsi="Arial" w:cs="Arial"/>
        </w:rPr>
        <w:br w:type="page"/>
      </w:r>
      <w:r w:rsidR="002F58E9">
        <w:rPr>
          <w:rFonts w:ascii="Arial" w:hAnsi="Arial" w:cs="Arial"/>
          <w:noProof/>
          <w:lang w:eastAsia="es-ES"/>
        </w:rPr>
        <w:drawing>
          <wp:inline distT="0" distB="0" distL="0" distR="0">
            <wp:extent cx="8631955" cy="5343205"/>
            <wp:effectExtent l="6033" t="0" r="4127" b="4128"/>
            <wp:docPr id="379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_1_a.jpg"/>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642859" cy="5349954"/>
                    </a:xfrm>
                    <a:prstGeom prst="rect">
                      <a:avLst/>
                    </a:prstGeom>
                  </pic:spPr>
                </pic:pic>
              </a:graphicData>
            </a:graphic>
          </wp:inline>
        </w:drawing>
      </w:r>
    </w:p>
    <w:p w:rsidR="002F58E9" w:rsidRDefault="002F58E9" w:rsidP="00A41748">
      <w:pPr>
        <w:spacing w:after="0" w:line="240" w:lineRule="auto"/>
        <w:rPr>
          <w:rFonts w:ascii="Arial" w:hAnsi="Arial" w:cs="Arial"/>
        </w:rPr>
      </w:pPr>
      <w:r>
        <w:rPr>
          <w:rFonts w:ascii="Arial" w:hAnsi="Arial" w:cs="Arial"/>
        </w:rPr>
        <w:br w:type="page"/>
      </w:r>
      <w:r>
        <w:rPr>
          <w:rFonts w:ascii="Arial" w:hAnsi="Arial" w:cs="Arial"/>
          <w:noProof/>
          <w:lang w:eastAsia="es-ES"/>
        </w:rPr>
        <w:drawing>
          <wp:inline distT="0" distB="0" distL="0" distR="0">
            <wp:extent cx="8309726" cy="3511895"/>
            <wp:effectExtent l="0" t="1270" r="0" b="0"/>
            <wp:docPr id="379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_1_b.jpg"/>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331642" cy="3521157"/>
                    </a:xfrm>
                    <a:prstGeom prst="rect">
                      <a:avLst/>
                    </a:prstGeom>
                  </pic:spPr>
                </pic:pic>
              </a:graphicData>
            </a:graphic>
          </wp:inline>
        </w:drawing>
      </w: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DD09C5">
        <w:tc>
          <w:tcPr>
            <w:tcW w:w="8644" w:type="dxa"/>
            <w:shd w:val="clear" w:color="auto" w:fill="D9D9D9"/>
          </w:tcPr>
          <w:p w:rsidR="000201D9" w:rsidRPr="00DD09C5" w:rsidRDefault="000201D9" w:rsidP="00DD09C5">
            <w:pPr>
              <w:spacing w:before="120" w:after="120" w:line="312" w:lineRule="auto"/>
              <w:jc w:val="center"/>
              <w:rPr>
                <w:rFonts w:ascii="Arial" w:hAnsi="Arial" w:cs="Arial"/>
              </w:rPr>
            </w:pPr>
            <w:r w:rsidRPr="00DD09C5">
              <w:rPr>
                <w:rFonts w:ascii="Arial" w:hAnsi="Arial" w:cs="Arial"/>
                <w:b/>
              </w:rPr>
              <w:t xml:space="preserve">Ejemplo 1: </w:t>
            </w:r>
            <w:r>
              <w:rPr>
                <w:rFonts w:ascii="Arial" w:hAnsi="Arial" w:cs="Arial"/>
                <w:b/>
              </w:rPr>
              <w:t>Pasos a seguir en la evaluación de un puesto de s</w:t>
            </w:r>
            <w:r w:rsidRPr="00DD09C5">
              <w:rPr>
                <w:rFonts w:ascii="Arial" w:hAnsi="Arial" w:cs="Arial"/>
                <w:b/>
              </w:rPr>
              <w:t>oldadura</w:t>
            </w:r>
            <w:r w:rsidRPr="00DD09C5">
              <w:rPr>
                <w:rFonts w:ascii="Arial" w:hAnsi="Arial" w:cs="Arial"/>
              </w:rPr>
              <w:t>.</w:t>
            </w:r>
          </w:p>
        </w:tc>
      </w:tr>
      <w:tr w:rsidR="000201D9" w:rsidRPr="00DD09C5" w:rsidTr="00DD09C5">
        <w:tc>
          <w:tcPr>
            <w:tcW w:w="8644" w:type="dxa"/>
          </w:tcPr>
          <w:p w:rsidR="000201D9" w:rsidRPr="00DD09C5" w:rsidRDefault="000201D9" w:rsidP="00DD09C5">
            <w:pPr>
              <w:spacing w:before="120" w:after="120" w:line="312" w:lineRule="auto"/>
              <w:jc w:val="both"/>
              <w:rPr>
                <w:rFonts w:ascii="Arial" w:hAnsi="Arial" w:cs="Arial"/>
              </w:rPr>
            </w:pPr>
            <w:r w:rsidRPr="00DD09C5">
              <w:rPr>
                <w:rFonts w:ascii="Arial" w:hAnsi="Arial" w:cs="Arial"/>
              </w:rPr>
              <w:t>1.- Obtención de información.</w:t>
            </w:r>
          </w:p>
          <w:p w:rsidR="000201D9" w:rsidRPr="00DD09C5" w:rsidRDefault="000201D9" w:rsidP="00DD09C5">
            <w:pPr>
              <w:spacing w:before="120" w:after="120" w:line="312" w:lineRule="auto"/>
              <w:rPr>
                <w:rFonts w:ascii="Arial" w:hAnsi="Arial" w:cs="Arial"/>
              </w:rPr>
            </w:pPr>
            <w:r w:rsidRPr="00DD09C5">
              <w:rPr>
                <w:rFonts w:ascii="Arial" w:hAnsi="Arial" w:cs="Arial"/>
              </w:rPr>
              <w:tab/>
              <w:t xml:space="preserve">Tipo de técnica </w:t>
            </w:r>
            <w:r>
              <w:rPr>
                <w:rFonts w:ascii="Arial" w:hAnsi="Arial" w:cs="Arial"/>
              </w:rPr>
              <w:t>empleada</w:t>
            </w:r>
            <w:r w:rsidRPr="00DD09C5">
              <w:rPr>
                <w:rFonts w:ascii="Arial" w:hAnsi="Arial" w:cs="Arial"/>
              </w:rPr>
              <w:t>: electrodo revestido.</w:t>
            </w:r>
            <w:r w:rsidRPr="00DD09C5">
              <w:rPr>
                <w:rFonts w:ascii="Arial" w:hAnsi="Arial" w:cs="Arial"/>
              </w:rPr>
              <w:br/>
            </w:r>
            <w:r w:rsidRPr="00DD09C5">
              <w:rPr>
                <w:rFonts w:ascii="Arial" w:hAnsi="Arial" w:cs="Arial"/>
              </w:rPr>
              <w:tab/>
              <w:t>Intensidad de la corriente: 100 amperios.</w:t>
            </w:r>
            <w:r w:rsidRPr="00DD09C5">
              <w:rPr>
                <w:rFonts w:ascii="Arial" w:hAnsi="Arial" w:cs="Arial"/>
              </w:rPr>
              <w:br/>
            </w:r>
            <w:r w:rsidRPr="00DD09C5">
              <w:rPr>
                <w:rFonts w:ascii="Arial" w:hAnsi="Arial" w:cs="Arial"/>
              </w:rPr>
              <w:tab/>
              <w:t>Material: aleaciones de cobre.</w:t>
            </w:r>
            <w:r w:rsidRPr="00DD09C5">
              <w:rPr>
                <w:rFonts w:ascii="Arial" w:hAnsi="Arial" w:cs="Arial"/>
              </w:rPr>
              <w:br/>
            </w:r>
            <w:r w:rsidRPr="00DD09C5">
              <w:rPr>
                <w:rFonts w:ascii="Arial" w:hAnsi="Arial" w:cs="Arial"/>
              </w:rPr>
              <w:tab/>
              <w:t>Tensión: 29 voltios.</w:t>
            </w:r>
            <w:r w:rsidRPr="00DD09C5">
              <w:rPr>
                <w:rFonts w:ascii="Arial" w:hAnsi="Arial" w:cs="Arial"/>
              </w:rPr>
              <w:br/>
              <w:t xml:space="preserve">2.- Elección de la protección individual adecuada. </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La selección del grado de protección de un filtro de protección frente a radiación de soldadura depende</w:t>
            </w:r>
            <w:r w:rsidR="00720B37">
              <w:rPr>
                <w:rFonts w:ascii="Arial" w:hAnsi="Arial" w:cs="Arial"/>
              </w:rPr>
              <w:t>:</w:t>
            </w:r>
            <w:r w:rsidRPr="00DD09C5">
              <w:rPr>
                <w:rFonts w:ascii="Arial" w:hAnsi="Arial" w:cs="Arial"/>
              </w:rPr>
              <w:t xml:space="preserve"> de la técnica de soldeo empleada, del nivel de iluminación y de otros datos como la intensidad de la corriente o el caudal </w:t>
            </w:r>
            <w:r w:rsidR="00720B37">
              <w:rPr>
                <w:rFonts w:ascii="Arial" w:hAnsi="Arial" w:cs="Arial"/>
              </w:rPr>
              <w:t>(soldadura</w:t>
            </w:r>
            <w:r w:rsidRPr="00DD09C5">
              <w:rPr>
                <w:rFonts w:ascii="Arial" w:hAnsi="Arial" w:cs="Arial"/>
              </w:rPr>
              <w:t xml:space="preserve"> oxiace</w:t>
            </w:r>
            <w:r w:rsidR="00720B37">
              <w:rPr>
                <w:rFonts w:ascii="Arial" w:hAnsi="Arial" w:cs="Arial"/>
              </w:rPr>
              <w:t>tilénica)</w:t>
            </w:r>
            <w:r w:rsidRPr="00DD09C5">
              <w:rPr>
                <w:rFonts w:ascii="Arial" w:hAnsi="Arial" w:cs="Arial"/>
              </w:rPr>
              <w:t xml:space="preserve">. </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 xml:space="preserve">Según la norma UNE-EN 169, el grado de protección para una soldadura de </w:t>
            </w:r>
            <w:r>
              <w:rPr>
                <w:rFonts w:ascii="Arial" w:hAnsi="Arial" w:cs="Arial"/>
              </w:rPr>
              <w:t>estas características</w:t>
            </w:r>
            <w:r w:rsidRPr="00DD09C5">
              <w:rPr>
                <w:rFonts w:ascii="Arial" w:hAnsi="Arial" w:cs="Arial"/>
              </w:rPr>
              <w:t xml:space="preserve"> puede ser 9 o 10. (Véase el </w:t>
            </w:r>
            <w:r w:rsidRPr="00DD09C5">
              <w:rPr>
                <w:rFonts w:ascii="Arial" w:hAnsi="Arial" w:cs="Arial"/>
                <w:b/>
              </w:rPr>
              <w:t>apéndice6 - tabla 2</w:t>
            </w:r>
            <w:r w:rsidRPr="00DD09C5">
              <w:rPr>
                <w:rFonts w:ascii="Arial" w:hAnsi="Arial" w:cs="Arial"/>
              </w:rPr>
              <w:t>)</w:t>
            </w:r>
            <w:r>
              <w:rPr>
                <w:rFonts w:ascii="Arial" w:hAnsi="Arial" w:cs="Arial"/>
              </w:rPr>
              <w:t>.</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 xml:space="preserve">La elección de un grado de protección u otro se adaptará a las características visuales del trabajador. </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Los ayudantes de soldador y demás personas próximas a las operaciones de soldeo también deben llevar la protección adecuada. Para este fin la clase de protección debe estar comprendida entre 1,2 y 4. Cuando el ayudante de soldador tenga que estar a igual distancia del arco que el soldador, ambos llevarán filtros con el mismo grado de protección.</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 xml:space="preserve">Además se utilizarán  guantes, monos de protección, manguitos, etc. </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3.- Para proteger a</w:t>
            </w:r>
            <w:r>
              <w:rPr>
                <w:rFonts w:ascii="Arial" w:hAnsi="Arial" w:cs="Arial"/>
              </w:rPr>
              <w:t>l resto de</w:t>
            </w:r>
            <w:r w:rsidRPr="00DD09C5">
              <w:rPr>
                <w:rFonts w:ascii="Arial" w:hAnsi="Arial" w:cs="Arial"/>
              </w:rPr>
              <w:t xml:space="preserve"> trabajadores de los riesgos de la radiación emitida por la soldadura, el puesto de trabajo debe aislarse mediante cortinas, pantallas opacas, tabiquería o cualquier otro medio que absorba la radiación óptica. En el caso de que se quiera optar por instalar una cortina o pantalla transparente, consultar la norma UNE-EN 1598.</w:t>
            </w:r>
          </w:p>
          <w:p w:rsidR="000201D9" w:rsidRPr="00DD09C5" w:rsidRDefault="000201D9" w:rsidP="00DD09C5">
            <w:pPr>
              <w:spacing w:before="120" w:after="120" w:line="312" w:lineRule="auto"/>
              <w:jc w:val="both"/>
              <w:rPr>
                <w:rFonts w:ascii="Arial" w:hAnsi="Arial" w:cs="Arial"/>
              </w:rPr>
            </w:pPr>
            <w:r w:rsidRPr="00DD09C5">
              <w:rPr>
                <w:rFonts w:ascii="Arial" w:hAnsi="Arial" w:cs="Arial"/>
              </w:rPr>
              <w:t xml:space="preserve">4.- Se señalizará el puesto de trabajo e informará de los riesgos. </w:t>
            </w:r>
          </w:p>
        </w:tc>
      </w:tr>
    </w:tbl>
    <w:p w:rsidR="000201D9" w:rsidRDefault="000201D9" w:rsidP="00DB7611">
      <w:pPr>
        <w:spacing w:before="120" w:after="120" w:line="312" w:lineRule="auto"/>
        <w:jc w:val="both"/>
        <w:rPr>
          <w:rFonts w:ascii="Arial" w:hAnsi="Arial" w:cs="Arial"/>
          <w:u w:val="single"/>
        </w:rPr>
      </w:pPr>
    </w:p>
    <w:p w:rsidR="000201D9" w:rsidRPr="00E63C19" w:rsidRDefault="000201D9" w:rsidP="00B02780">
      <w:pPr>
        <w:spacing w:before="120" w:after="120" w:line="312" w:lineRule="auto"/>
        <w:jc w:val="both"/>
        <w:rPr>
          <w:rFonts w:ascii="Arial" w:eastAsia="Arial Unicode MS" w:hAnsi="Arial" w:cs="Arial"/>
        </w:rPr>
      </w:pPr>
      <w:r w:rsidRPr="00E63C19">
        <w:rPr>
          <w:rFonts w:ascii="Arial" w:eastAsia="Arial Unicode MS" w:hAnsi="Arial" w:cs="Arial"/>
        </w:rPr>
        <w:t>Al finalizar el p</w:t>
      </w:r>
      <w:r>
        <w:rPr>
          <w:rFonts w:ascii="Arial" w:eastAsia="Arial Unicode MS" w:hAnsi="Arial" w:cs="Arial"/>
        </w:rPr>
        <w:t>aso</w:t>
      </w:r>
      <w:r w:rsidRPr="00E63C19">
        <w:rPr>
          <w:rFonts w:ascii="Arial" w:eastAsia="Arial Unicode MS" w:hAnsi="Arial" w:cs="Arial"/>
        </w:rPr>
        <w:t xml:space="preserve"> 2 </w:t>
      </w:r>
      <w:r>
        <w:rPr>
          <w:rFonts w:ascii="Arial" w:eastAsia="Arial Unicode MS" w:hAnsi="Arial" w:cs="Arial"/>
        </w:rPr>
        <w:t xml:space="preserve">de la metodología </w:t>
      </w:r>
      <w:r w:rsidRPr="00E63C19">
        <w:rPr>
          <w:rFonts w:ascii="Arial" w:eastAsia="Arial Unicode MS" w:hAnsi="Arial" w:cs="Arial"/>
        </w:rPr>
        <w:t>se estará en alguna de las siguientes situaciones:</w:t>
      </w:r>
    </w:p>
    <w:p w:rsidR="000201D9" w:rsidRPr="00E63C19" w:rsidRDefault="000201D9" w:rsidP="008C188C">
      <w:pPr>
        <w:pStyle w:val="Prrafodelista"/>
        <w:numPr>
          <w:ilvl w:val="0"/>
          <w:numId w:val="35"/>
        </w:numPr>
        <w:spacing w:before="120" w:after="120" w:line="312" w:lineRule="auto"/>
        <w:contextualSpacing/>
        <w:jc w:val="both"/>
        <w:rPr>
          <w:rFonts w:ascii="Arial" w:eastAsia="Arial Unicode MS" w:hAnsi="Arial" w:cs="Arial"/>
          <w:sz w:val="22"/>
          <w:szCs w:val="22"/>
        </w:rPr>
      </w:pPr>
      <w:r w:rsidRPr="00E63C19">
        <w:rPr>
          <w:rFonts w:ascii="Arial" w:eastAsia="Arial Unicode MS" w:hAnsi="Arial" w:cs="Arial"/>
          <w:sz w:val="22"/>
          <w:szCs w:val="22"/>
        </w:rPr>
        <w:t>No ha sido posible la</w:t>
      </w:r>
      <w:r>
        <w:rPr>
          <w:rFonts w:ascii="Arial" w:eastAsia="Arial Unicode MS" w:hAnsi="Arial" w:cs="Arial"/>
          <w:sz w:val="22"/>
          <w:szCs w:val="22"/>
        </w:rPr>
        <w:t xml:space="preserve"> estimación directa del riesgo y será</w:t>
      </w:r>
      <w:r w:rsidRPr="00E63C19">
        <w:rPr>
          <w:rFonts w:ascii="Arial" w:eastAsia="Arial Unicode MS" w:hAnsi="Arial" w:cs="Arial"/>
          <w:sz w:val="22"/>
          <w:szCs w:val="22"/>
        </w:rPr>
        <w:t xml:space="preserve"> necesario realizar una evaluación </w:t>
      </w:r>
      <w:r>
        <w:rPr>
          <w:rFonts w:ascii="Arial" w:eastAsia="Arial Unicode MS" w:hAnsi="Arial" w:cs="Arial"/>
          <w:sz w:val="22"/>
          <w:szCs w:val="22"/>
        </w:rPr>
        <w:t>detallada</w:t>
      </w:r>
      <w:r w:rsidR="00720B37">
        <w:rPr>
          <w:rFonts w:ascii="Arial" w:eastAsia="Arial Unicode MS" w:hAnsi="Arial" w:cs="Arial"/>
          <w:sz w:val="22"/>
          <w:szCs w:val="22"/>
        </w:rPr>
        <w:t xml:space="preserve"> de la exposición.Por tanto habrá que hacer un análisis de la tarea (apartado </w:t>
      </w:r>
      <w:r w:rsidRPr="00E63C19">
        <w:rPr>
          <w:rFonts w:ascii="Arial" w:eastAsia="Arial Unicode MS" w:hAnsi="Arial" w:cs="Arial"/>
          <w:sz w:val="22"/>
          <w:szCs w:val="22"/>
        </w:rPr>
        <w:t>4</w:t>
      </w:r>
      <w:r>
        <w:rPr>
          <w:rFonts w:ascii="Arial" w:eastAsia="Arial Unicode MS" w:hAnsi="Arial" w:cs="Arial"/>
          <w:sz w:val="22"/>
          <w:szCs w:val="22"/>
        </w:rPr>
        <w:t xml:space="preserve"> de este apéndice</w:t>
      </w:r>
      <w:r w:rsidRPr="00E63C19">
        <w:rPr>
          <w:rFonts w:ascii="Arial" w:eastAsia="Arial Unicode MS" w:hAnsi="Arial" w:cs="Arial"/>
          <w:sz w:val="22"/>
          <w:szCs w:val="22"/>
        </w:rPr>
        <w:t>).</w:t>
      </w:r>
    </w:p>
    <w:p w:rsidR="000201D9" w:rsidRPr="00E63C19" w:rsidRDefault="000201D9" w:rsidP="008C188C">
      <w:pPr>
        <w:pStyle w:val="Prrafodelista"/>
        <w:numPr>
          <w:ilvl w:val="0"/>
          <w:numId w:val="35"/>
        </w:numPr>
        <w:spacing w:before="120" w:after="120" w:line="312" w:lineRule="auto"/>
        <w:contextualSpacing/>
        <w:jc w:val="both"/>
        <w:rPr>
          <w:rFonts w:ascii="Arial" w:eastAsia="Arial Unicode MS" w:hAnsi="Arial" w:cs="Arial"/>
          <w:sz w:val="22"/>
          <w:szCs w:val="22"/>
        </w:rPr>
      </w:pPr>
      <w:r w:rsidRPr="00E63C19">
        <w:rPr>
          <w:rFonts w:ascii="Arial" w:eastAsia="Arial Unicode MS" w:hAnsi="Arial" w:cs="Arial"/>
          <w:sz w:val="22"/>
          <w:szCs w:val="22"/>
        </w:rPr>
        <w:t xml:space="preserve">La emisión de la fuente es muy pequeña y </w:t>
      </w:r>
      <w:r>
        <w:rPr>
          <w:rFonts w:ascii="Arial" w:eastAsia="Arial Unicode MS" w:hAnsi="Arial" w:cs="Arial"/>
          <w:sz w:val="22"/>
          <w:szCs w:val="22"/>
        </w:rPr>
        <w:t>puede clasificarse de</w:t>
      </w:r>
      <w:r w:rsidRPr="00E63C19">
        <w:rPr>
          <w:rFonts w:ascii="Arial" w:eastAsia="Arial Unicode MS" w:hAnsi="Arial" w:cs="Arial"/>
          <w:sz w:val="22"/>
          <w:szCs w:val="22"/>
        </w:rPr>
        <w:t xml:space="preserve"> riesgo bajo. En consecuencia se concluye la evaluación </w:t>
      </w:r>
      <w:r>
        <w:rPr>
          <w:rFonts w:ascii="Arial" w:eastAsia="Arial Unicode MS" w:hAnsi="Arial" w:cs="Arial"/>
          <w:sz w:val="22"/>
          <w:szCs w:val="22"/>
        </w:rPr>
        <w:t xml:space="preserve">una vez se haya </w:t>
      </w:r>
      <w:r w:rsidRPr="00E63C19">
        <w:rPr>
          <w:rFonts w:ascii="Arial" w:eastAsia="Arial Unicode MS" w:hAnsi="Arial" w:cs="Arial"/>
          <w:sz w:val="22"/>
          <w:szCs w:val="22"/>
        </w:rPr>
        <w:t>redactado el informe correspondiente según el p</w:t>
      </w:r>
      <w:r>
        <w:rPr>
          <w:rFonts w:ascii="Arial" w:eastAsia="Arial Unicode MS" w:hAnsi="Arial" w:cs="Arial"/>
          <w:sz w:val="22"/>
          <w:szCs w:val="22"/>
        </w:rPr>
        <w:t>unt</w:t>
      </w:r>
      <w:r w:rsidRPr="00E63C19">
        <w:rPr>
          <w:rFonts w:ascii="Arial" w:eastAsia="Arial Unicode MS" w:hAnsi="Arial" w:cs="Arial"/>
          <w:sz w:val="22"/>
          <w:szCs w:val="22"/>
        </w:rPr>
        <w:t xml:space="preserve">o 7. </w:t>
      </w:r>
    </w:p>
    <w:p w:rsidR="000201D9" w:rsidRPr="00E63C19" w:rsidRDefault="000201D9" w:rsidP="008C188C">
      <w:pPr>
        <w:pStyle w:val="Prrafodelista"/>
        <w:numPr>
          <w:ilvl w:val="0"/>
          <w:numId w:val="35"/>
        </w:numPr>
        <w:spacing w:before="120" w:after="120" w:line="312" w:lineRule="auto"/>
        <w:contextualSpacing/>
        <w:jc w:val="both"/>
        <w:rPr>
          <w:rFonts w:ascii="Arial" w:eastAsia="Arial Unicode MS" w:hAnsi="Arial" w:cs="Arial"/>
          <w:sz w:val="22"/>
          <w:szCs w:val="22"/>
        </w:rPr>
      </w:pPr>
      <w:r w:rsidRPr="00E63C19">
        <w:rPr>
          <w:rFonts w:ascii="Arial" w:eastAsia="Arial Unicode MS" w:hAnsi="Arial" w:cs="Arial"/>
          <w:sz w:val="22"/>
          <w:szCs w:val="22"/>
        </w:rPr>
        <w:t xml:space="preserve">La emisión es muy elevada. El riesgo por exposición a RO resulta evidente y habrá que adoptar las medidas de control adecuadas </w:t>
      </w:r>
      <w:r>
        <w:rPr>
          <w:rFonts w:ascii="Arial" w:eastAsia="Arial Unicode MS" w:hAnsi="Arial" w:cs="Arial"/>
          <w:sz w:val="22"/>
          <w:szCs w:val="22"/>
        </w:rPr>
        <w:t>para e</w:t>
      </w:r>
      <w:r w:rsidRPr="00E63C19">
        <w:rPr>
          <w:rFonts w:ascii="Arial" w:eastAsia="Arial Unicode MS" w:hAnsi="Arial" w:cs="Arial"/>
          <w:sz w:val="22"/>
          <w:szCs w:val="22"/>
        </w:rPr>
        <w:t>l puesto de trabajo (</w:t>
      </w:r>
      <w:r>
        <w:rPr>
          <w:rFonts w:ascii="Arial" w:eastAsia="Arial Unicode MS" w:hAnsi="Arial" w:cs="Arial"/>
          <w:sz w:val="22"/>
          <w:szCs w:val="22"/>
        </w:rPr>
        <w:t xml:space="preserve">véasela </w:t>
      </w:r>
      <w:r w:rsidRPr="00E63C19">
        <w:rPr>
          <w:rFonts w:ascii="Arial" w:eastAsia="Arial Unicode MS" w:hAnsi="Arial" w:cs="Arial"/>
          <w:sz w:val="22"/>
          <w:szCs w:val="22"/>
        </w:rPr>
        <w:t xml:space="preserve">tabla </w:t>
      </w:r>
      <w:r>
        <w:rPr>
          <w:rFonts w:ascii="Arial" w:eastAsia="Arial Unicode MS" w:hAnsi="Arial" w:cs="Arial"/>
          <w:sz w:val="22"/>
          <w:szCs w:val="22"/>
        </w:rPr>
        <w:t>1</w:t>
      </w:r>
      <w:r w:rsidRPr="00E63C19">
        <w:rPr>
          <w:rFonts w:ascii="Arial" w:eastAsia="Arial Unicode MS" w:hAnsi="Arial" w:cs="Arial"/>
          <w:sz w:val="22"/>
          <w:szCs w:val="22"/>
        </w:rPr>
        <w:t xml:space="preserve">) además de las medidas generales descritas en el </w:t>
      </w:r>
      <w:r>
        <w:rPr>
          <w:rFonts w:ascii="Arial" w:eastAsia="Arial Unicode MS" w:hAnsi="Arial" w:cs="Arial"/>
          <w:sz w:val="22"/>
          <w:szCs w:val="22"/>
        </w:rPr>
        <w:t>apartado</w:t>
      </w:r>
      <w:r w:rsidRPr="00E63C19">
        <w:rPr>
          <w:rFonts w:ascii="Arial" w:eastAsia="Arial Unicode MS" w:hAnsi="Arial" w:cs="Arial"/>
          <w:sz w:val="22"/>
          <w:szCs w:val="22"/>
        </w:rPr>
        <w:t xml:space="preserve"> 3.</w:t>
      </w:r>
    </w:p>
    <w:p w:rsidR="000201D9" w:rsidRPr="00EC6A48" w:rsidRDefault="000201D9" w:rsidP="00B02780">
      <w:pPr>
        <w:spacing w:before="120" w:after="120" w:line="312" w:lineRule="auto"/>
        <w:jc w:val="both"/>
        <w:rPr>
          <w:rFonts w:ascii="Arial" w:hAnsi="Arial" w:cs="Arial"/>
          <w:b/>
        </w:rPr>
      </w:pPr>
      <w:r>
        <w:rPr>
          <w:rFonts w:ascii="Arial" w:hAnsi="Arial" w:cs="Arial"/>
          <w:b/>
        </w:rPr>
        <w:t>3</w:t>
      </w:r>
      <w:r w:rsidRPr="00EC6A48">
        <w:rPr>
          <w:rFonts w:ascii="Arial" w:hAnsi="Arial" w:cs="Arial"/>
          <w:b/>
        </w:rPr>
        <w:t>.- APLICACIÓN DE MEDIDAS DE CONTROL</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Están descritas en el artículo 4 del</w:t>
      </w:r>
      <w:r>
        <w:rPr>
          <w:rFonts w:ascii="Arial" w:hAnsi="Arial" w:cs="Arial"/>
        </w:rPr>
        <w:t xml:space="preserve"> real decreto y deben adoptarse:</w:t>
      </w:r>
      <w:r w:rsidRPr="00EC6A48">
        <w:rPr>
          <w:rFonts w:ascii="Arial" w:hAnsi="Arial" w:cs="Arial"/>
        </w:rPr>
        <w:t xml:space="preserve"> con carácter de urgencia, siempre que se superen los valores límite de exposición o bien estar integradas desde la fase de diseño evitando los riesgos desde su origen.</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 xml:space="preserve">La figura </w:t>
      </w:r>
      <w:r>
        <w:rPr>
          <w:rFonts w:ascii="Arial" w:hAnsi="Arial" w:cs="Arial"/>
        </w:rPr>
        <w:t>2</w:t>
      </w:r>
      <w:r w:rsidRPr="00EC6A48">
        <w:rPr>
          <w:rFonts w:ascii="Arial" w:hAnsi="Arial" w:cs="Arial"/>
        </w:rPr>
        <w:t xml:space="preserve"> es un resumen de las principales medidas que se utilizan para controlar los riesgos por exposición a radiación óptica.</w:t>
      </w:r>
    </w:p>
    <w:p w:rsidR="000201D9" w:rsidRPr="00EC6A48" w:rsidRDefault="001B67A9" w:rsidP="00B02780">
      <w:pPr>
        <w:spacing w:before="120" w:after="120" w:line="312" w:lineRule="auto"/>
        <w:jc w:val="center"/>
        <w:rPr>
          <w:rFonts w:ascii="Arial" w:hAnsi="Arial" w:cs="Arial"/>
        </w:rPr>
      </w:pPr>
      <w:r>
        <w:rPr>
          <w:rFonts w:ascii="Arial" w:hAnsi="Arial" w:cs="Arial"/>
          <w:noProof/>
          <w:lang w:eastAsia="es-ES"/>
        </w:rPr>
        <w:drawing>
          <wp:inline distT="0" distB="0" distL="0" distR="0">
            <wp:extent cx="3869055" cy="2360930"/>
            <wp:effectExtent l="0" t="0" r="0" b="0"/>
            <wp:docPr id="111" name="Imagen 111" descr="C:\Users\Beatriz Diego\Desktop\GUIA_OPTICAS\IMAGENES\medidas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eatriz Diego\Desktop\GUIA_OPTICAS\IMAGENES\medidas_control.jp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055" cy="2360930"/>
                    </a:xfrm>
                    <a:prstGeom prst="rect">
                      <a:avLst/>
                    </a:prstGeom>
                    <a:noFill/>
                    <a:ln>
                      <a:noFill/>
                    </a:ln>
                  </pic:spPr>
                </pic:pic>
              </a:graphicData>
            </a:graphic>
          </wp:inline>
        </w:drawing>
      </w:r>
    </w:p>
    <w:p w:rsidR="000201D9" w:rsidRPr="00EC6A48" w:rsidRDefault="000201D9" w:rsidP="002A0D68">
      <w:pPr>
        <w:spacing w:before="120" w:after="120" w:line="312" w:lineRule="auto"/>
        <w:rPr>
          <w:rFonts w:ascii="Arial" w:hAnsi="Arial" w:cs="Arial"/>
        </w:rPr>
      </w:pPr>
      <w:r w:rsidRPr="002A0D68">
        <w:rPr>
          <w:rFonts w:ascii="Arial" w:hAnsi="Arial" w:cs="Arial"/>
          <w:i/>
          <w:sz w:val="18"/>
          <w:szCs w:val="18"/>
        </w:rPr>
        <w:t xml:space="preserve">Figura </w:t>
      </w:r>
      <w:r>
        <w:rPr>
          <w:rFonts w:ascii="Arial" w:hAnsi="Arial" w:cs="Arial"/>
          <w:i/>
          <w:sz w:val="18"/>
          <w:szCs w:val="18"/>
        </w:rPr>
        <w:t>2</w:t>
      </w:r>
      <w:r w:rsidRPr="002A0D68">
        <w:rPr>
          <w:rFonts w:ascii="Arial" w:hAnsi="Arial" w:cs="Arial"/>
          <w:i/>
          <w:sz w:val="18"/>
          <w:szCs w:val="18"/>
        </w:rPr>
        <w:t>. Resumen de las medidas para controlar la exposición</w:t>
      </w:r>
      <w:r w:rsidRPr="00EC6A48">
        <w:rPr>
          <w:rFonts w:ascii="Arial" w:hAnsi="Arial" w:cs="Arial"/>
        </w:rPr>
        <w:t>.</w:t>
      </w:r>
    </w:p>
    <w:p w:rsidR="000201D9" w:rsidRPr="00EC6A48" w:rsidRDefault="000201D9" w:rsidP="00B02780">
      <w:pPr>
        <w:spacing w:before="120" w:after="120" w:line="312" w:lineRule="auto"/>
        <w:jc w:val="both"/>
        <w:rPr>
          <w:rFonts w:ascii="Arial" w:hAnsi="Arial" w:cs="Arial"/>
          <w:b/>
        </w:rPr>
      </w:pPr>
      <w:r>
        <w:rPr>
          <w:rFonts w:ascii="Arial" w:hAnsi="Arial" w:cs="Arial"/>
          <w:b/>
        </w:rPr>
        <w:t>4</w:t>
      </w:r>
      <w:r w:rsidRPr="00EC6A48">
        <w:rPr>
          <w:rFonts w:ascii="Arial" w:hAnsi="Arial" w:cs="Arial"/>
          <w:b/>
        </w:rPr>
        <w:t>.- ANÁLISIS DE LA TAREA</w:t>
      </w:r>
    </w:p>
    <w:p w:rsidR="000201D9" w:rsidRPr="00EC6A48" w:rsidRDefault="000201D9" w:rsidP="00B02780">
      <w:pPr>
        <w:spacing w:before="120" w:after="120" w:line="312" w:lineRule="auto"/>
        <w:jc w:val="both"/>
        <w:rPr>
          <w:rFonts w:ascii="Arial" w:hAnsi="Arial" w:cs="Arial"/>
          <w:b/>
        </w:rPr>
      </w:pPr>
      <w:r w:rsidRPr="00EC6A48">
        <w:rPr>
          <w:rFonts w:ascii="Arial" w:hAnsi="Arial" w:cs="Arial"/>
        </w:rPr>
        <w:t>Para determinar la exposición, es necesario realizar un estudio en profundidad de los factores asociados a la fuente, al entorno y al trabajador. El objetivo será tener suficiente información para estimar la exposición y compararla con los VLE.</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Este análisis debería incluir factores como:</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Número y ubicación de las fuentes de RO.</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Presencia de elementos reflectores, absorbentes o que dispersen la radiación.</w:t>
      </w:r>
    </w:p>
    <w:p w:rsidR="000201D9" w:rsidRPr="00EC6A48" w:rsidRDefault="000201D9" w:rsidP="00B02780">
      <w:pPr>
        <w:spacing w:before="120" w:after="120" w:line="312" w:lineRule="auto"/>
        <w:ind w:left="720"/>
        <w:jc w:val="both"/>
        <w:rPr>
          <w:rFonts w:ascii="Arial" w:hAnsi="Arial" w:cs="Arial"/>
        </w:rPr>
      </w:pPr>
      <w:r w:rsidRPr="00EC6A48">
        <w:rPr>
          <w:rFonts w:ascii="Arial" w:hAnsi="Arial" w:cs="Arial"/>
        </w:rPr>
        <w:t>Es recomendable realizar un croquis de las instalaciones indicando las fuentes de emisión, los puestos de trabajo fijos, los paneles reflectores, etc.</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Intervalo espectral.</w:t>
      </w:r>
    </w:p>
    <w:p w:rsidR="000201D9" w:rsidRPr="00EC6A48" w:rsidRDefault="000201D9" w:rsidP="00B02780">
      <w:pPr>
        <w:pStyle w:val="Prrafodelista"/>
        <w:spacing w:before="120" w:after="120" w:line="312" w:lineRule="auto"/>
        <w:jc w:val="both"/>
        <w:rPr>
          <w:rFonts w:ascii="Arial" w:hAnsi="Arial" w:cs="Arial"/>
          <w:sz w:val="22"/>
          <w:szCs w:val="22"/>
        </w:rPr>
      </w:pPr>
      <w:r w:rsidRPr="00EC6A48">
        <w:rPr>
          <w:rFonts w:ascii="Arial" w:hAnsi="Arial" w:cs="Arial"/>
          <w:sz w:val="22"/>
          <w:szCs w:val="22"/>
        </w:rPr>
        <w:t xml:space="preserve">La mayoría de las fuentes artificiales emiten en un rango amplio de longitudes de onda, que generalmente involucra a más de una banda espectral. La tabla 2 contiene algunas fuentes de radiación óptica asociadas a sus rangos espectrales. </w:t>
      </w:r>
      <w:r w:rsidR="00720B37">
        <w:rPr>
          <w:rFonts w:ascii="Arial" w:hAnsi="Arial" w:cs="Arial"/>
          <w:sz w:val="22"/>
          <w:szCs w:val="22"/>
        </w:rPr>
        <w:t>L</w:t>
      </w:r>
      <w:r w:rsidR="00720B37" w:rsidRPr="00EC6A48">
        <w:rPr>
          <w:rFonts w:ascii="Arial" w:hAnsi="Arial" w:cs="Arial"/>
          <w:sz w:val="22"/>
          <w:szCs w:val="22"/>
        </w:rPr>
        <w:t>a radiación residual</w:t>
      </w:r>
      <w:r w:rsidR="00720B37">
        <w:rPr>
          <w:rFonts w:ascii="Arial" w:hAnsi="Arial" w:cs="Arial"/>
          <w:sz w:val="22"/>
          <w:szCs w:val="22"/>
        </w:rPr>
        <w:t>,c</w:t>
      </w:r>
      <w:r w:rsidRPr="00EC6A48">
        <w:rPr>
          <w:rFonts w:ascii="Arial" w:hAnsi="Arial" w:cs="Arial"/>
          <w:sz w:val="22"/>
          <w:szCs w:val="22"/>
        </w:rPr>
        <w:t>omparada con la banda principal, generalmente está filtrada o es muy minoritaria. Sin embargo, sin un mantenimiento adec</w:t>
      </w:r>
      <w:r>
        <w:rPr>
          <w:rFonts w:ascii="Arial" w:hAnsi="Arial" w:cs="Arial"/>
          <w:sz w:val="22"/>
          <w:szCs w:val="22"/>
        </w:rPr>
        <w:t>uado la radiación residual puede</w:t>
      </w:r>
      <w:r w:rsidRPr="00EC6A48">
        <w:rPr>
          <w:rFonts w:ascii="Arial" w:hAnsi="Arial" w:cs="Arial"/>
          <w:sz w:val="22"/>
          <w:szCs w:val="22"/>
        </w:rPr>
        <w:t xml:space="preserve"> alcanzar niveles peligrosos.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799"/>
        <w:gridCol w:w="1980"/>
        <w:gridCol w:w="1741"/>
      </w:tblGrid>
      <w:tr w:rsidR="000201D9" w:rsidRPr="00DD09C5" w:rsidTr="002A0D68">
        <w:trPr>
          <w:trHeight w:val="454"/>
          <w:jc w:val="center"/>
        </w:trPr>
        <w:tc>
          <w:tcPr>
            <w:tcW w:w="3799" w:type="dxa"/>
            <w:tcBorders>
              <w:top w:val="double" w:sz="4" w:space="0" w:color="auto"/>
              <w:left w:val="single" w:sz="4" w:space="0" w:color="auto"/>
            </w:tcBorders>
            <w:shd w:val="clear" w:color="auto" w:fill="E0E0E0"/>
            <w:vAlign w:val="center"/>
          </w:tcPr>
          <w:p w:rsidR="000201D9" w:rsidRPr="00DD09C5" w:rsidRDefault="000201D9" w:rsidP="002A0D68">
            <w:pPr>
              <w:jc w:val="center"/>
              <w:rPr>
                <w:sz w:val="18"/>
                <w:szCs w:val="18"/>
              </w:rPr>
            </w:pPr>
            <w:r w:rsidRPr="00DD09C5">
              <w:rPr>
                <w:rFonts w:ascii="Arial" w:hAnsi="Arial" w:cs="Arial"/>
                <w:b/>
                <w:color w:val="000000"/>
                <w:sz w:val="18"/>
                <w:szCs w:val="18"/>
              </w:rPr>
              <w:t>Fuentes y actividades</w:t>
            </w:r>
            <w:r w:rsidRPr="00DD09C5">
              <w:rPr>
                <w:rFonts w:ascii="Arial" w:hAnsi="Arial" w:cs="Arial"/>
                <w:b/>
                <w:color w:val="000000"/>
                <w:sz w:val="18"/>
                <w:szCs w:val="18"/>
              </w:rPr>
              <w:br/>
              <w:t>potencialmente peligrosas</w:t>
            </w:r>
          </w:p>
        </w:tc>
        <w:tc>
          <w:tcPr>
            <w:tcW w:w="1980" w:type="dxa"/>
            <w:tcBorders>
              <w:top w:val="double" w:sz="4" w:space="0" w:color="auto"/>
            </w:tcBorders>
            <w:shd w:val="clear" w:color="auto" w:fill="E0E0E0"/>
            <w:vAlign w:val="center"/>
          </w:tcPr>
          <w:p w:rsidR="000201D9" w:rsidRPr="00DD09C5" w:rsidRDefault="000201D9" w:rsidP="00B02780">
            <w:pPr>
              <w:jc w:val="center"/>
              <w:rPr>
                <w:rFonts w:ascii="Arial" w:hAnsi="Arial" w:cs="Arial"/>
                <w:sz w:val="18"/>
                <w:szCs w:val="18"/>
              </w:rPr>
            </w:pPr>
            <w:r w:rsidRPr="00DD09C5">
              <w:rPr>
                <w:rFonts w:ascii="Arial" w:hAnsi="Arial" w:cs="Arial"/>
                <w:b/>
                <w:color w:val="000000"/>
                <w:sz w:val="18"/>
                <w:szCs w:val="18"/>
              </w:rPr>
              <w:t>Tipo de Radiación</w:t>
            </w:r>
          </w:p>
        </w:tc>
        <w:tc>
          <w:tcPr>
            <w:tcW w:w="1741" w:type="dxa"/>
            <w:tcBorders>
              <w:top w:val="double" w:sz="4" w:space="0" w:color="auto"/>
              <w:right w:val="single" w:sz="4" w:space="0" w:color="auto"/>
            </w:tcBorders>
            <w:shd w:val="clear" w:color="auto" w:fill="E0E0E0"/>
            <w:vAlign w:val="center"/>
          </w:tcPr>
          <w:p w:rsidR="000201D9" w:rsidRPr="00DD09C5" w:rsidRDefault="000201D9" w:rsidP="00B02780">
            <w:pPr>
              <w:jc w:val="center"/>
              <w:rPr>
                <w:rFonts w:ascii="Arial" w:hAnsi="Arial" w:cs="Arial"/>
                <w:b/>
                <w:sz w:val="18"/>
                <w:szCs w:val="18"/>
              </w:rPr>
            </w:pPr>
            <w:r w:rsidRPr="00DD09C5">
              <w:rPr>
                <w:rFonts w:ascii="Arial" w:hAnsi="Arial" w:cs="Arial"/>
                <w:b/>
                <w:sz w:val="18"/>
                <w:szCs w:val="18"/>
              </w:rPr>
              <w:t>Radiación residual</w:t>
            </w: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Lámparas para fototerapia y solárium</w:t>
            </w:r>
            <w:r w:rsidR="003640FB">
              <w:rPr>
                <w:rFonts w:ascii="Arial" w:hAnsi="Arial" w:cs="Arial"/>
                <w:sz w:val="18"/>
                <w:szCs w:val="18"/>
              </w:rPr>
              <w:t>s</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 xml:space="preserve">UVA </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UVB / visible</w:t>
            </w: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Lámparas germicidas</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UVC</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UVB /UVA</w:t>
            </w: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Lámparas luz negra</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UVA</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visible</w:t>
            </w: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Lámparas actínicas</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UVB</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Lámparas para calentamiento y secado</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IRA /IRB /IRC</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visible</w:t>
            </w:r>
          </w:p>
        </w:tc>
      </w:tr>
      <w:tr w:rsidR="000201D9" w:rsidRPr="00DD09C5" w:rsidTr="002A0D68">
        <w:trPr>
          <w:trHeight w:val="454"/>
          <w:jc w:val="center"/>
        </w:trPr>
        <w:tc>
          <w:tcPr>
            <w:tcW w:w="3799" w:type="dxa"/>
            <w:tcBorders>
              <w:left w:val="single" w:sz="4" w:space="0" w:color="auto"/>
            </w:tcBorders>
            <w:vAlign w:val="center"/>
          </w:tcPr>
          <w:p w:rsidR="000201D9" w:rsidRPr="00DD09C5" w:rsidRDefault="000201D9" w:rsidP="00B02780">
            <w:pPr>
              <w:rPr>
                <w:rFonts w:ascii="Arial" w:hAnsi="Arial" w:cs="Arial"/>
                <w:sz w:val="18"/>
                <w:szCs w:val="18"/>
              </w:rPr>
            </w:pPr>
            <w:r w:rsidRPr="00DD09C5">
              <w:rPr>
                <w:rFonts w:ascii="Arial" w:hAnsi="Arial" w:cs="Arial"/>
                <w:sz w:val="18"/>
                <w:szCs w:val="18"/>
              </w:rPr>
              <w:t>Curado de tintas y artes gráficas</w:t>
            </w:r>
          </w:p>
        </w:tc>
        <w:tc>
          <w:tcPr>
            <w:tcW w:w="1980" w:type="dxa"/>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UVA /visible</w:t>
            </w:r>
          </w:p>
        </w:tc>
        <w:tc>
          <w:tcPr>
            <w:tcW w:w="1741" w:type="dxa"/>
            <w:tcBorders>
              <w:right w:val="single" w:sz="4" w:space="0" w:color="auto"/>
            </w:tcBorders>
            <w:vAlign w:val="center"/>
          </w:tcPr>
          <w:p w:rsidR="000201D9" w:rsidRPr="00DD09C5" w:rsidRDefault="000201D9" w:rsidP="00B02780">
            <w:pPr>
              <w:jc w:val="center"/>
              <w:rPr>
                <w:rFonts w:ascii="Arial" w:hAnsi="Arial" w:cs="Arial"/>
                <w:sz w:val="18"/>
                <w:szCs w:val="18"/>
              </w:rPr>
            </w:pPr>
            <w:r w:rsidRPr="00DD09C5">
              <w:rPr>
                <w:rFonts w:ascii="Arial" w:hAnsi="Arial" w:cs="Arial"/>
                <w:sz w:val="18"/>
                <w:szCs w:val="18"/>
              </w:rPr>
              <w:t>UVB /UVC</w:t>
            </w:r>
          </w:p>
        </w:tc>
      </w:tr>
      <w:tr w:rsidR="000201D9" w:rsidRPr="00DD09C5" w:rsidTr="002A0D68">
        <w:trPr>
          <w:trHeight w:val="454"/>
          <w:jc w:val="center"/>
        </w:trPr>
        <w:tc>
          <w:tcPr>
            <w:tcW w:w="7520" w:type="dxa"/>
            <w:gridSpan w:val="3"/>
            <w:tcBorders>
              <w:left w:val="nil"/>
              <w:bottom w:val="nil"/>
              <w:right w:val="nil"/>
            </w:tcBorders>
            <w:vAlign w:val="center"/>
          </w:tcPr>
          <w:p w:rsidR="000201D9" w:rsidRPr="00DD09C5" w:rsidRDefault="000201D9" w:rsidP="002A0D68">
            <w:pPr>
              <w:rPr>
                <w:rFonts w:ascii="Arial" w:hAnsi="Arial" w:cs="Arial"/>
                <w:i/>
                <w:sz w:val="18"/>
                <w:szCs w:val="18"/>
              </w:rPr>
            </w:pPr>
            <w:r w:rsidRPr="00DD09C5">
              <w:rPr>
                <w:rFonts w:ascii="Arial" w:hAnsi="Arial" w:cs="Arial"/>
                <w:i/>
                <w:sz w:val="18"/>
                <w:szCs w:val="18"/>
              </w:rPr>
              <w:t>Tabla 2 Ejemplos de fuentes de radiación óptica</w:t>
            </w:r>
          </w:p>
        </w:tc>
      </w:tr>
    </w:tbl>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Tipo de emisión.</w:t>
      </w:r>
    </w:p>
    <w:p w:rsidR="000201D9" w:rsidRPr="00EC6A48" w:rsidRDefault="000201D9" w:rsidP="00B02780">
      <w:pPr>
        <w:spacing w:before="120" w:after="120" w:line="312" w:lineRule="auto"/>
        <w:ind w:left="714"/>
        <w:jc w:val="both"/>
        <w:rPr>
          <w:rFonts w:ascii="Arial" w:hAnsi="Arial" w:cs="Arial"/>
        </w:rPr>
      </w:pPr>
      <w:r w:rsidRPr="00EC6A48">
        <w:rPr>
          <w:rFonts w:ascii="Arial" w:hAnsi="Arial" w:cs="Arial"/>
        </w:rPr>
        <w:t>La forma emisión (continua o pulsante), determinará el tiempo de exposición a la radiación y también la magnitud a considerar en la cuantificación del riesgo. Para las emisiones continuas se utiliza la potencia radiante y para las fuentes de emisión discontinua se emplea la energía radiante.</w:t>
      </w:r>
    </w:p>
    <w:p w:rsidR="00F4468C" w:rsidRPr="003905D5" w:rsidRDefault="00F4468C" w:rsidP="00F4468C">
      <w:pPr>
        <w:numPr>
          <w:ilvl w:val="0"/>
          <w:numId w:val="21"/>
        </w:numPr>
        <w:spacing w:before="120" w:after="120" w:line="312" w:lineRule="auto"/>
        <w:ind w:left="714" w:hanging="357"/>
        <w:jc w:val="both"/>
        <w:rPr>
          <w:rFonts w:ascii="Arial" w:hAnsi="Arial" w:cs="Arial"/>
        </w:rPr>
      </w:pPr>
      <w:r w:rsidRPr="003905D5">
        <w:rPr>
          <w:rFonts w:ascii="Arial" w:hAnsi="Arial" w:cs="Arial"/>
        </w:rPr>
        <w:t xml:space="preserve">Ubicación del trabajador con respecto a la fuente, que </w:t>
      </w:r>
      <w:r>
        <w:rPr>
          <w:rFonts w:ascii="Arial" w:hAnsi="Arial" w:cs="Arial"/>
        </w:rPr>
        <w:t>d</w:t>
      </w:r>
      <w:r w:rsidRPr="003905D5">
        <w:rPr>
          <w:rFonts w:ascii="Arial" w:hAnsi="Arial" w:cs="Arial"/>
        </w:rPr>
        <w:t>etermina la geometría de la exposición.</w:t>
      </w:r>
      <w:r>
        <w:rPr>
          <w:rFonts w:ascii="Arial" w:hAnsi="Arial" w:cs="Arial"/>
        </w:rPr>
        <w:t xml:space="preserve"> (Véase el ejemplo 3).</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Espectro de emisión y su posible variación temporal</w:t>
      </w:r>
    </w:p>
    <w:p w:rsidR="000201D9" w:rsidRPr="00EC6A48" w:rsidRDefault="000201D9" w:rsidP="00B02780">
      <w:pPr>
        <w:spacing w:before="120" w:after="120" w:line="312" w:lineRule="auto"/>
        <w:ind w:left="720"/>
        <w:jc w:val="both"/>
        <w:rPr>
          <w:rFonts w:ascii="Arial" w:hAnsi="Arial" w:cs="Arial"/>
        </w:rPr>
      </w:pPr>
      <w:r w:rsidRPr="00EC6A48">
        <w:rPr>
          <w:rFonts w:ascii="Arial" w:hAnsi="Arial" w:cs="Arial"/>
        </w:rPr>
        <w:t xml:space="preserve">Se obtiene de los datos facilitados por los fabricantes o mediante mediciones. Para las fuentes que emiten en el IR es posible calcularlo a partir de la </w:t>
      </w:r>
      <w:r>
        <w:rPr>
          <w:rFonts w:ascii="Arial" w:hAnsi="Arial" w:cs="Arial"/>
        </w:rPr>
        <w:t xml:space="preserve">aproximación del </w:t>
      </w:r>
      <w:r w:rsidRPr="00EC6A48">
        <w:rPr>
          <w:rFonts w:ascii="Arial" w:hAnsi="Arial" w:cs="Arial"/>
        </w:rPr>
        <w:t>cuerpo negro</w:t>
      </w:r>
      <w:r>
        <w:rPr>
          <w:rFonts w:ascii="Arial" w:hAnsi="Arial" w:cs="Arial"/>
        </w:rPr>
        <w:t xml:space="preserve"> (véase ejemplo 4 </w:t>
      </w:r>
      <w:r w:rsidRPr="00EC6A48">
        <w:rPr>
          <w:rFonts w:ascii="Arial" w:hAnsi="Arial" w:cs="Arial"/>
        </w:rPr>
        <w:t>).</w:t>
      </w:r>
    </w:p>
    <w:p w:rsidR="000201D9" w:rsidRPr="00EC6A48" w:rsidRDefault="000201D9" w:rsidP="00B02780">
      <w:pPr>
        <w:spacing w:before="120" w:after="120" w:line="312" w:lineRule="auto"/>
        <w:ind w:left="720"/>
        <w:jc w:val="both"/>
        <w:rPr>
          <w:rFonts w:ascii="Arial" w:hAnsi="Arial" w:cs="Arial"/>
        </w:rPr>
      </w:pPr>
      <w:r w:rsidRPr="00EC6A48">
        <w:rPr>
          <w:rFonts w:ascii="Arial" w:hAnsi="Arial" w:cs="Arial"/>
        </w:rPr>
        <w:t xml:space="preserve">En ocasiones, el espectro de emisión no es constante </w:t>
      </w:r>
      <w:r>
        <w:rPr>
          <w:rFonts w:ascii="Arial" w:hAnsi="Arial" w:cs="Arial"/>
        </w:rPr>
        <w:t xml:space="preserve">en </w:t>
      </w:r>
      <w:r w:rsidRPr="00EC6A48">
        <w:rPr>
          <w:rFonts w:ascii="Arial" w:hAnsi="Arial" w:cs="Arial"/>
        </w:rPr>
        <w:t xml:space="preserve">el tiempo. En estos casos, se debería esperar </w:t>
      </w:r>
      <w:r>
        <w:rPr>
          <w:rFonts w:ascii="Arial" w:hAnsi="Arial" w:cs="Arial"/>
        </w:rPr>
        <w:t>a que</w:t>
      </w:r>
      <w:r w:rsidRPr="00EC6A48">
        <w:rPr>
          <w:rFonts w:ascii="Arial" w:hAnsi="Arial" w:cs="Arial"/>
        </w:rPr>
        <w:t xml:space="preserve"> se estabilice la emisión o determinar la evolución temporal si la fuente no es estable.</w:t>
      </w:r>
    </w:p>
    <w:p w:rsidR="000201D9" w:rsidRPr="00EC6A48" w:rsidRDefault="000201D9" w:rsidP="008C188C">
      <w:pPr>
        <w:numPr>
          <w:ilvl w:val="0"/>
          <w:numId w:val="21"/>
        </w:numPr>
        <w:spacing w:before="120" w:after="120" w:line="312" w:lineRule="auto"/>
        <w:jc w:val="both"/>
        <w:rPr>
          <w:rFonts w:ascii="Arial" w:hAnsi="Arial" w:cs="Arial"/>
        </w:rPr>
      </w:pPr>
      <w:r w:rsidRPr="00EC6A48">
        <w:rPr>
          <w:rFonts w:ascii="Arial" w:hAnsi="Arial" w:cs="Arial"/>
        </w:rPr>
        <w:t>Potencia o energía radiante.</w:t>
      </w:r>
    </w:p>
    <w:p w:rsidR="000201D9" w:rsidRPr="00EC6A48" w:rsidRDefault="000201D9" w:rsidP="00B02780">
      <w:pPr>
        <w:spacing w:before="120" w:after="120" w:line="312" w:lineRule="auto"/>
        <w:ind w:left="720"/>
        <w:jc w:val="both"/>
        <w:rPr>
          <w:rFonts w:ascii="Arial" w:hAnsi="Arial" w:cs="Arial"/>
        </w:rPr>
      </w:pPr>
      <w:r w:rsidRPr="00EC6A48">
        <w:rPr>
          <w:rFonts w:ascii="Arial" w:hAnsi="Arial" w:cs="Arial"/>
        </w:rPr>
        <w:t xml:space="preserve">Se consigue a partir de las </w:t>
      </w:r>
      <w:r>
        <w:rPr>
          <w:rFonts w:ascii="Arial" w:hAnsi="Arial" w:cs="Arial"/>
        </w:rPr>
        <w:t>especif</w:t>
      </w:r>
      <w:r w:rsidRPr="00EC6A48">
        <w:rPr>
          <w:rFonts w:ascii="Arial" w:hAnsi="Arial" w:cs="Arial"/>
        </w:rPr>
        <w:t>i</w:t>
      </w:r>
      <w:r>
        <w:rPr>
          <w:rFonts w:ascii="Arial" w:hAnsi="Arial" w:cs="Arial"/>
        </w:rPr>
        <w:t>ca</w:t>
      </w:r>
      <w:r w:rsidRPr="00EC6A48">
        <w:rPr>
          <w:rFonts w:ascii="Arial" w:hAnsi="Arial" w:cs="Arial"/>
        </w:rPr>
        <w:t xml:space="preserve">ciones técnicas de la fuente. No </w:t>
      </w:r>
      <w:r>
        <w:rPr>
          <w:rFonts w:ascii="Arial" w:hAnsi="Arial" w:cs="Arial"/>
        </w:rPr>
        <w:t>se deben</w:t>
      </w:r>
      <w:r w:rsidRPr="00EC6A48">
        <w:rPr>
          <w:rFonts w:ascii="Arial" w:hAnsi="Arial" w:cs="Arial"/>
        </w:rPr>
        <w:t xml:space="preserve"> confundir las magnitudes radiantes (potencia y energía) con las magnitudes eléctricas.</w:t>
      </w:r>
    </w:p>
    <w:p w:rsidR="000201D9" w:rsidRPr="00EC6A48" w:rsidRDefault="000201D9" w:rsidP="00B02780">
      <w:pPr>
        <w:spacing w:before="120" w:after="120" w:line="312" w:lineRule="auto"/>
        <w:ind w:left="720"/>
        <w:jc w:val="both"/>
        <w:rPr>
          <w:rFonts w:ascii="Arial" w:hAnsi="Arial" w:cs="Arial"/>
        </w:rPr>
      </w:pPr>
      <w:r>
        <w:rPr>
          <w:rFonts w:ascii="Arial" w:hAnsi="Arial" w:cs="Arial"/>
        </w:rPr>
        <w:t>Por e</w:t>
      </w:r>
      <w:r w:rsidRPr="00EC6A48">
        <w:rPr>
          <w:rFonts w:ascii="Arial" w:hAnsi="Arial" w:cs="Arial"/>
        </w:rPr>
        <w:t>jemplo</w:t>
      </w:r>
      <w:r>
        <w:rPr>
          <w:rFonts w:ascii="Arial" w:hAnsi="Arial" w:cs="Arial"/>
        </w:rPr>
        <w:t>,u</w:t>
      </w:r>
      <w:r w:rsidRPr="00EC6A48">
        <w:rPr>
          <w:rFonts w:ascii="Arial" w:hAnsi="Arial" w:cs="Arial"/>
        </w:rPr>
        <w:t>na</w:t>
      </w:r>
      <w:r>
        <w:rPr>
          <w:rFonts w:ascii="Arial" w:hAnsi="Arial" w:cs="Arial"/>
        </w:rPr>
        <w:t xml:space="preserve"> lámpara incandescente que tenga</w:t>
      </w:r>
      <w:r w:rsidRPr="00EC6A48">
        <w:rPr>
          <w:rFonts w:ascii="Arial" w:hAnsi="Arial" w:cs="Arial"/>
        </w:rPr>
        <w:t xml:space="preserve"> un consumo eléctrico de 80 W puede que sólo emita en forma de radiación óptica el 20% de su potencia. El resto se disipa</w:t>
      </w:r>
      <w:r>
        <w:rPr>
          <w:rFonts w:ascii="Arial" w:hAnsi="Arial" w:cs="Arial"/>
        </w:rPr>
        <w:t>ría</w:t>
      </w:r>
      <w:r w:rsidRPr="00EC6A48">
        <w:rPr>
          <w:rFonts w:ascii="Arial" w:hAnsi="Arial" w:cs="Arial"/>
        </w:rPr>
        <w:t xml:space="preserve"> en forma de calor.</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Tiempo de exposición.</w:t>
      </w:r>
    </w:p>
    <w:p w:rsidR="000201D9" w:rsidRPr="00EC6A48" w:rsidRDefault="000201D9" w:rsidP="00B02780">
      <w:pPr>
        <w:spacing w:before="120" w:after="120" w:line="312" w:lineRule="auto"/>
        <w:ind w:left="714"/>
        <w:jc w:val="both"/>
        <w:rPr>
          <w:rFonts w:ascii="Arial" w:hAnsi="Arial" w:cs="Arial"/>
        </w:rPr>
      </w:pPr>
      <w:r w:rsidRPr="00EC6A48">
        <w:rPr>
          <w:rFonts w:ascii="Arial" w:hAnsi="Arial" w:cs="Arial"/>
        </w:rPr>
        <w:t>Si el puesto de trabajo no es fijo y el trabajador ocupa más de una posición con respecto a la fuente (o fuentes), se contabilizará el tiempo en cada una de las distintas ubicaciones porque cada emplazamiento tendrá una geometría de exposición diferente.</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Parte del cuerpo expuesta.</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Uso de EPI y sus especificaciones técnicas.</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Tipo de medidas de protección (si se aplican).</w:t>
      </w:r>
    </w:p>
    <w:p w:rsidR="000201D9" w:rsidRPr="00EC6A48" w:rsidRDefault="000201D9" w:rsidP="008C188C">
      <w:pPr>
        <w:numPr>
          <w:ilvl w:val="0"/>
          <w:numId w:val="21"/>
        </w:numPr>
        <w:spacing w:before="120" w:after="120" w:line="312" w:lineRule="auto"/>
        <w:ind w:left="714" w:hanging="357"/>
        <w:jc w:val="both"/>
        <w:rPr>
          <w:rFonts w:ascii="Arial" w:hAnsi="Arial" w:cs="Arial"/>
        </w:rPr>
      </w:pPr>
      <w:r w:rsidRPr="00EC6A48">
        <w:rPr>
          <w:rFonts w:ascii="Arial" w:hAnsi="Arial" w:cs="Arial"/>
        </w:rPr>
        <w:t>Características individuales del trabajador.</w:t>
      </w:r>
    </w:p>
    <w:p w:rsidR="000201D9" w:rsidRPr="00EC6A48" w:rsidRDefault="000201D9" w:rsidP="00B02780">
      <w:pPr>
        <w:spacing w:before="120" w:after="120" w:line="312" w:lineRule="auto"/>
        <w:jc w:val="both"/>
        <w:rPr>
          <w:rFonts w:ascii="Arial" w:hAnsi="Arial" w:cs="Arial"/>
          <w:b/>
        </w:rPr>
      </w:pPr>
      <w:r>
        <w:rPr>
          <w:rFonts w:ascii="Arial" w:hAnsi="Arial" w:cs="Arial"/>
          <w:b/>
        </w:rPr>
        <w:t>5</w:t>
      </w:r>
      <w:r w:rsidRPr="00EC6A48">
        <w:rPr>
          <w:rFonts w:ascii="Arial" w:hAnsi="Arial" w:cs="Arial"/>
          <w:b/>
        </w:rPr>
        <w:t>.- COMPARACIÓN CON LOS VALORES LÍMITE DE EXPOSICIÓN</w:t>
      </w:r>
    </w:p>
    <w:p w:rsidR="000201D9" w:rsidRPr="00EC6A48" w:rsidRDefault="000201D9" w:rsidP="00B02780">
      <w:pPr>
        <w:spacing w:before="120" w:after="120" w:line="312" w:lineRule="auto"/>
        <w:jc w:val="both"/>
        <w:rPr>
          <w:rFonts w:ascii="Arial" w:hAnsi="Arial" w:cs="Arial"/>
        </w:rPr>
      </w:pPr>
      <w:r>
        <w:rPr>
          <w:rFonts w:ascii="Arial" w:hAnsi="Arial" w:cs="Arial"/>
        </w:rPr>
        <w:t>El significado e interpretación de l</w:t>
      </w:r>
      <w:r w:rsidRPr="00EC6A48">
        <w:rPr>
          <w:rFonts w:ascii="Arial" w:hAnsi="Arial" w:cs="Arial"/>
        </w:rPr>
        <w:t xml:space="preserve">os VLE </w:t>
      </w:r>
      <w:r>
        <w:rPr>
          <w:rFonts w:ascii="Arial" w:hAnsi="Arial" w:cs="Arial"/>
        </w:rPr>
        <w:t>est</w:t>
      </w:r>
      <w:r w:rsidRPr="00EC6A48">
        <w:rPr>
          <w:rFonts w:ascii="Arial" w:hAnsi="Arial" w:cs="Arial"/>
        </w:rPr>
        <w:t>á</w:t>
      </w:r>
      <w:r>
        <w:rPr>
          <w:rFonts w:ascii="Arial" w:hAnsi="Arial" w:cs="Arial"/>
        </w:rPr>
        <w:t xml:space="preserve"> explicadocon detalle en el </w:t>
      </w:r>
      <w:r w:rsidRPr="00AA28F5">
        <w:rPr>
          <w:rFonts w:ascii="Arial" w:hAnsi="Arial" w:cs="Arial"/>
          <w:b/>
        </w:rPr>
        <w:t>apéndice</w:t>
      </w:r>
      <w:r w:rsidRPr="002A0D68">
        <w:rPr>
          <w:rFonts w:ascii="Arial" w:hAnsi="Arial" w:cs="Arial"/>
          <w:b/>
        </w:rPr>
        <w:t>4</w:t>
      </w:r>
      <w:r w:rsidR="003D01C6">
        <w:rPr>
          <w:rFonts w:ascii="Arial" w:hAnsi="Arial" w:cs="Arial"/>
          <w:b/>
        </w:rPr>
        <w:t>.</w:t>
      </w:r>
      <w:r w:rsidRPr="00EC6A48">
        <w:rPr>
          <w:rFonts w:ascii="Arial" w:hAnsi="Arial" w:cs="Arial"/>
        </w:rPr>
        <w:t xml:space="preserve">Por ello </w:t>
      </w:r>
      <w:r>
        <w:rPr>
          <w:rFonts w:ascii="Arial" w:hAnsi="Arial" w:cs="Arial"/>
        </w:rPr>
        <w:t>aquí</w:t>
      </w:r>
      <w:r w:rsidRPr="00EC6A48">
        <w:rPr>
          <w:rFonts w:ascii="Arial" w:hAnsi="Arial" w:cs="Arial"/>
        </w:rPr>
        <w:t xml:space="preserve"> se pretende </w:t>
      </w:r>
      <w:r>
        <w:rPr>
          <w:rFonts w:ascii="Arial" w:hAnsi="Arial" w:cs="Arial"/>
        </w:rPr>
        <w:t>mostrar,</w:t>
      </w:r>
      <w:r w:rsidRPr="00EC6A48">
        <w:rPr>
          <w:rFonts w:ascii="Arial" w:hAnsi="Arial" w:cs="Arial"/>
        </w:rPr>
        <w:t xml:space="preserve"> a través de ejemplos</w:t>
      </w:r>
      <w:r>
        <w:rPr>
          <w:rFonts w:ascii="Arial" w:hAnsi="Arial" w:cs="Arial"/>
        </w:rPr>
        <w:t xml:space="preserve">, cómo realizar una </w:t>
      </w:r>
      <w:r w:rsidRPr="00EC6A48">
        <w:rPr>
          <w:rFonts w:ascii="Arial" w:hAnsi="Arial" w:cs="Arial"/>
        </w:rPr>
        <w:t xml:space="preserve">estimación </w:t>
      </w:r>
      <w:r>
        <w:rPr>
          <w:rFonts w:ascii="Arial" w:hAnsi="Arial" w:cs="Arial"/>
        </w:rPr>
        <w:t xml:space="preserve">detallada </w:t>
      </w:r>
      <w:r w:rsidRPr="00EC6A48">
        <w:rPr>
          <w:rFonts w:ascii="Arial" w:hAnsi="Arial" w:cs="Arial"/>
        </w:rPr>
        <w:t xml:space="preserve">de la exposición </w:t>
      </w:r>
      <w:r>
        <w:rPr>
          <w:rFonts w:ascii="Arial" w:hAnsi="Arial" w:cs="Arial"/>
        </w:rPr>
        <w:t xml:space="preserve">basada en cálculos realizados </w:t>
      </w:r>
      <w:r w:rsidRPr="00EC6A48">
        <w:rPr>
          <w:rFonts w:ascii="Arial" w:hAnsi="Arial" w:cs="Arial"/>
        </w:rPr>
        <w:t>a partir de los datos del fabricante yde</w:t>
      </w:r>
      <w:r>
        <w:rPr>
          <w:rFonts w:ascii="Arial" w:hAnsi="Arial" w:cs="Arial"/>
        </w:rPr>
        <w:t>lanálisis de la tarea</w:t>
      </w:r>
      <w:r w:rsidRPr="00EC6A48">
        <w:rPr>
          <w:rFonts w:ascii="Arial" w:hAnsi="Arial" w:cs="Arial"/>
        </w:rPr>
        <w:t xml:space="preserve">. </w:t>
      </w:r>
    </w:p>
    <w:p w:rsidR="000201D9" w:rsidRDefault="000201D9" w:rsidP="00B02780">
      <w:pPr>
        <w:spacing w:before="120" w:after="120" w:line="312" w:lineRule="auto"/>
        <w:jc w:val="both"/>
        <w:rPr>
          <w:rFonts w:ascii="Arial" w:hAnsi="Arial" w:cs="Arial"/>
        </w:rPr>
      </w:pPr>
      <w:r>
        <w:rPr>
          <w:rFonts w:ascii="Arial" w:hAnsi="Arial" w:cs="Arial"/>
        </w:rPr>
        <w:t>Se puede hacer un cálculo aproximado de la exposición u</w:t>
      </w:r>
      <w:r w:rsidRPr="00EC6A48">
        <w:rPr>
          <w:rFonts w:ascii="Arial" w:hAnsi="Arial" w:cs="Arial"/>
        </w:rPr>
        <w:t xml:space="preserve">tilizando modelos físicos sencillos </w:t>
      </w:r>
      <w:r>
        <w:rPr>
          <w:rFonts w:ascii="Arial" w:hAnsi="Arial" w:cs="Arial"/>
        </w:rPr>
        <w:t>o aplicaciones informáticas. Algunos de estos programas son de libre distribución y permiten seleccionar los EPI en caso necesario. [77]</w:t>
      </w:r>
    </w:p>
    <w:p w:rsidR="000201D9" w:rsidRPr="00EC6A48" w:rsidRDefault="000201D9" w:rsidP="00B02780">
      <w:pPr>
        <w:spacing w:before="120" w:after="120" w:line="312" w:lineRule="auto"/>
        <w:jc w:val="both"/>
        <w:rPr>
          <w:rFonts w:ascii="Arial" w:hAnsi="Arial" w:cs="Arial"/>
        </w:rPr>
      </w:pPr>
      <w:r w:rsidRPr="00EC6A48">
        <w:rPr>
          <w:rFonts w:ascii="Arial" w:hAnsi="Arial" w:cs="Arial"/>
        </w:rPr>
        <w:t xml:space="preserve">El valor estimado </w:t>
      </w:r>
      <w:r w:rsidR="003D01C6">
        <w:rPr>
          <w:rFonts w:ascii="Arial" w:hAnsi="Arial" w:cs="Arial"/>
        </w:rPr>
        <w:t xml:space="preserve">de la exposición </w:t>
      </w:r>
      <w:r w:rsidRPr="00EC6A48">
        <w:rPr>
          <w:rFonts w:ascii="Arial" w:hAnsi="Arial" w:cs="Arial"/>
        </w:rPr>
        <w:t>será comparado con los VLE dando lugar a tres posibles escenarios:</w:t>
      </w:r>
    </w:p>
    <w:p w:rsidR="000201D9" w:rsidRPr="00EC6A48" w:rsidRDefault="000201D9" w:rsidP="008C188C">
      <w:pPr>
        <w:pStyle w:val="Prrafodelista"/>
        <w:numPr>
          <w:ilvl w:val="0"/>
          <w:numId w:val="71"/>
        </w:numPr>
        <w:spacing w:before="120" w:after="120" w:line="312" w:lineRule="auto"/>
        <w:contextualSpacing/>
        <w:jc w:val="both"/>
        <w:rPr>
          <w:rFonts w:ascii="Arial" w:hAnsi="Arial" w:cs="Arial"/>
          <w:sz w:val="22"/>
          <w:szCs w:val="22"/>
        </w:rPr>
      </w:pPr>
      <w:r w:rsidRPr="00EC6A48">
        <w:rPr>
          <w:rFonts w:ascii="Arial" w:hAnsi="Arial" w:cs="Arial"/>
          <w:sz w:val="22"/>
          <w:szCs w:val="22"/>
        </w:rPr>
        <w:t xml:space="preserve">Que la </w:t>
      </w:r>
      <w:r w:rsidR="003D01C6" w:rsidRPr="00EC6A48">
        <w:rPr>
          <w:rFonts w:ascii="Arial" w:hAnsi="Arial" w:cs="Arial"/>
          <w:sz w:val="22"/>
          <w:szCs w:val="22"/>
        </w:rPr>
        <w:t>exposición</w:t>
      </w:r>
      <w:r w:rsidR="003D01C6">
        <w:rPr>
          <w:rFonts w:ascii="Arial" w:hAnsi="Arial" w:cs="Arial"/>
          <w:sz w:val="22"/>
          <w:szCs w:val="22"/>
        </w:rPr>
        <w:t xml:space="preserve">estimada </w:t>
      </w:r>
      <w:r w:rsidRPr="00EC6A48">
        <w:rPr>
          <w:rFonts w:ascii="Arial" w:hAnsi="Arial" w:cs="Arial"/>
          <w:sz w:val="22"/>
          <w:szCs w:val="22"/>
        </w:rPr>
        <w:t>esté notablemente</w:t>
      </w:r>
      <w:r w:rsidRPr="00EC6A48">
        <w:rPr>
          <w:rStyle w:val="Refdenotaalpie"/>
          <w:rFonts w:ascii="Arial" w:hAnsi="Arial"/>
          <w:sz w:val="22"/>
          <w:szCs w:val="22"/>
        </w:rPr>
        <w:footnoteReference w:id="7"/>
      </w:r>
      <w:r w:rsidRPr="00EC6A48">
        <w:rPr>
          <w:rFonts w:ascii="Arial" w:hAnsi="Arial" w:cs="Arial"/>
          <w:sz w:val="22"/>
          <w:szCs w:val="22"/>
        </w:rPr>
        <w:t xml:space="preserve"> por debajo del VLE, en cuyo caso se elaborará el informe de </w:t>
      </w:r>
      <w:r>
        <w:rPr>
          <w:rFonts w:ascii="Arial" w:hAnsi="Arial" w:cs="Arial"/>
          <w:sz w:val="22"/>
          <w:szCs w:val="22"/>
        </w:rPr>
        <w:t>acuerdo con el apartado</w:t>
      </w:r>
      <w:r w:rsidRPr="00EC6A48">
        <w:rPr>
          <w:rFonts w:ascii="Arial" w:hAnsi="Arial" w:cs="Arial"/>
          <w:sz w:val="22"/>
          <w:szCs w:val="22"/>
        </w:rPr>
        <w:t xml:space="preserve"> 7.</w:t>
      </w:r>
    </w:p>
    <w:p w:rsidR="000201D9" w:rsidRPr="00EC6A48" w:rsidRDefault="000201D9" w:rsidP="008C188C">
      <w:pPr>
        <w:pStyle w:val="Prrafodelista"/>
        <w:numPr>
          <w:ilvl w:val="0"/>
          <w:numId w:val="71"/>
        </w:numPr>
        <w:spacing w:before="120" w:after="120" w:line="312" w:lineRule="auto"/>
        <w:contextualSpacing/>
        <w:jc w:val="both"/>
        <w:rPr>
          <w:rFonts w:ascii="Arial" w:hAnsi="Arial" w:cs="Arial"/>
          <w:sz w:val="22"/>
          <w:szCs w:val="22"/>
        </w:rPr>
      </w:pPr>
      <w:r w:rsidRPr="00EC6A48">
        <w:rPr>
          <w:rFonts w:ascii="Arial" w:hAnsi="Arial" w:cs="Arial"/>
          <w:sz w:val="22"/>
          <w:szCs w:val="22"/>
        </w:rPr>
        <w:t xml:space="preserve">Que la exposición estimada supere el VLE, lo que conducirá a la puesta en marcha de un plan de acción que incluya las medidas </w:t>
      </w:r>
      <w:r>
        <w:rPr>
          <w:rFonts w:ascii="Arial" w:hAnsi="Arial" w:cs="Arial"/>
          <w:sz w:val="22"/>
          <w:szCs w:val="22"/>
        </w:rPr>
        <w:t xml:space="preserve">de control </w:t>
      </w:r>
      <w:r w:rsidRPr="00EC6A48">
        <w:rPr>
          <w:rFonts w:ascii="Arial" w:hAnsi="Arial" w:cs="Arial"/>
          <w:sz w:val="22"/>
          <w:szCs w:val="22"/>
        </w:rPr>
        <w:t xml:space="preserve">para </w:t>
      </w:r>
      <w:r>
        <w:rPr>
          <w:rFonts w:ascii="Arial" w:hAnsi="Arial" w:cs="Arial"/>
          <w:sz w:val="22"/>
          <w:szCs w:val="22"/>
        </w:rPr>
        <w:t>reducir</w:t>
      </w:r>
      <w:r w:rsidRPr="00EC6A48">
        <w:rPr>
          <w:rFonts w:ascii="Arial" w:hAnsi="Arial" w:cs="Arial"/>
          <w:sz w:val="22"/>
          <w:szCs w:val="22"/>
        </w:rPr>
        <w:t xml:space="preserve"> la exposición.</w:t>
      </w:r>
    </w:p>
    <w:p w:rsidR="000201D9" w:rsidRPr="00EC6A48" w:rsidRDefault="000201D9" w:rsidP="008C188C">
      <w:pPr>
        <w:pStyle w:val="Prrafodelista"/>
        <w:numPr>
          <w:ilvl w:val="0"/>
          <w:numId w:val="71"/>
        </w:numPr>
        <w:spacing w:before="120" w:after="120" w:line="312" w:lineRule="auto"/>
        <w:contextualSpacing/>
        <w:jc w:val="both"/>
        <w:rPr>
          <w:rFonts w:ascii="Arial" w:hAnsi="Arial" w:cs="Arial"/>
          <w:sz w:val="22"/>
          <w:szCs w:val="22"/>
        </w:rPr>
      </w:pPr>
      <w:r>
        <w:rPr>
          <w:rFonts w:ascii="Arial" w:hAnsi="Arial" w:cs="Arial"/>
          <w:sz w:val="22"/>
          <w:szCs w:val="22"/>
        </w:rPr>
        <w:t>Que l</w:t>
      </w:r>
      <w:r w:rsidRPr="0089293E">
        <w:rPr>
          <w:rFonts w:ascii="Arial" w:hAnsi="Arial" w:cs="Arial"/>
          <w:sz w:val="22"/>
          <w:szCs w:val="22"/>
        </w:rPr>
        <w:t xml:space="preserve">a </w:t>
      </w:r>
      <w:r>
        <w:rPr>
          <w:rFonts w:ascii="Arial" w:hAnsi="Arial" w:cs="Arial"/>
          <w:sz w:val="22"/>
          <w:szCs w:val="22"/>
        </w:rPr>
        <w:t>exposición estimada esté</w:t>
      </w:r>
      <w:r w:rsidRPr="00C72D34">
        <w:rPr>
          <w:rFonts w:ascii="Arial" w:hAnsi="Arial" w:cs="Arial"/>
          <w:sz w:val="22"/>
          <w:szCs w:val="22"/>
        </w:rPr>
        <w:t xml:space="preserve"> próxima al VLE</w:t>
      </w:r>
      <w:r>
        <w:rPr>
          <w:rFonts w:ascii="Arial" w:hAnsi="Arial" w:cs="Arial"/>
          <w:sz w:val="22"/>
          <w:szCs w:val="22"/>
        </w:rPr>
        <w:t xml:space="preserve"> (no decisión) </w:t>
      </w:r>
      <w:r w:rsidRPr="00C72D34">
        <w:rPr>
          <w:rFonts w:ascii="Arial" w:hAnsi="Arial" w:cs="Arial"/>
          <w:sz w:val="22"/>
          <w:szCs w:val="22"/>
        </w:rPr>
        <w:t xml:space="preserve">y </w:t>
      </w:r>
      <w:r>
        <w:rPr>
          <w:rFonts w:ascii="Arial" w:hAnsi="Arial" w:cs="Arial"/>
          <w:sz w:val="22"/>
          <w:szCs w:val="22"/>
        </w:rPr>
        <w:t>haya que diseñar una estrategia de medición. Como alternativa a la realización de mediciones se pueden adoptar</w:t>
      </w:r>
      <w:r w:rsidR="003D01C6">
        <w:rPr>
          <w:rFonts w:ascii="Arial" w:hAnsi="Arial" w:cs="Arial"/>
          <w:sz w:val="22"/>
          <w:szCs w:val="22"/>
        </w:rPr>
        <w:t xml:space="preserve">,directamente, </w:t>
      </w:r>
      <w:r>
        <w:rPr>
          <w:rFonts w:ascii="Arial" w:hAnsi="Arial" w:cs="Arial"/>
          <w:sz w:val="22"/>
          <w:szCs w:val="22"/>
        </w:rPr>
        <w:t>medidas de control para reducir la exposición.</w:t>
      </w:r>
    </w:p>
    <w:p w:rsidR="000201D9" w:rsidRDefault="000201D9" w:rsidP="00B02780">
      <w:pPr>
        <w:spacing w:before="120" w:after="120" w:line="312" w:lineRule="auto"/>
        <w:jc w:val="both"/>
        <w:rPr>
          <w:rFonts w:ascii="Arial" w:hAnsi="Arial" w:cs="Arial"/>
          <w:b/>
        </w:rPr>
      </w:pPr>
      <w:r>
        <w:rPr>
          <w:rFonts w:ascii="Arial" w:hAnsi="Arial" w:cs="Arial"/>
          <w:b/>
        </w:rPr>
        <w:t>5</w:t>
      </w:r>
      <w:r w:rsidRPr="00744A85">
        <w:rPr>
          <w:rFonts w:ascii="Arial" w:hAnsi="Arial" w:cs="Arial"/>
          <w:b/>
        </w:rPr>
        <w:t xml:space="preserve">.1.- Modelos físicos sencillos para estimar de la exposición. </w:t>
      </w:r>
    </w:p>
    <w:p w:rsidR="000201D9" w:rsidRDefault="000201D9" w:rsidP="00B02780">
      <w:pPr>
        <w:spacing w:before="120" w:after="120" w:line="312"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215993">
        <w:tc>
          <w:tcPr>
            <w:tcW w:w="8644" w:type="dxa"/>
            <w:shd w:val="clear" w:color="auto" w:fill="D9D9D9"/>
          </w:tcPr>
          <w:p w:rsidR="000201D9" w:rsidRPr="00744A85" w:rsidRDefault="000201D9" w:rsidP="00475392">
            <w:pPr>
              <w:pStyle w:val="Prrafodelista"/>
              <w:spacing w:before="120" w:after="120" w:line="312" w:lineRule="auto"/>
              <w:jc w:val="center"/>
              <w:rPr>
                <w:rFonts w:ascii="Arial" w:hAnsi="Arial" w:cs="Arial"/>
                <w:b/>
              </w:rPr>
            </w:pPr>
            <w:r>
              <w:rPr>
                <w:rFonts w:ascii="Arial" w:hAnsi="Arial" w:cs="Arial"/>
                <w:b/>
                <w:sz w:val="22"/>
                <w:szCs w:val="22"/>
              </w:rPr>
              <w:t>Ejemplo 2. Ley de la inversa del cuadrado de la distancia.</w:t>
            </w:r>
          </w:p>
        </w:tc>
      </w:tr>
      <w:tr w:rsidR="000201D9" w:rsidRPr="00DD09C5" w:rsidTr="00215993">
        <w:tc>
          <w:tcPr>
            <w:tcW w:w="8644" w:type="dxa"/>
          </w:tcPr>
          <w:p w:rsidR="000201D9" w:rsidRPr="00395DB5" w:rsidRDefault="000201D9" w:rsidP="00B02780">
            <w:pPr>
              <w:pStyle w:val="Prrafodelista"/>
              <w:spacing w:before="240" w:after="240" w:line="312" w:lineRule="auto"/>
              <w:ind w:left="0"/>
              <w:jc w:val="both"/>
              <w:rPr>
                <w:rFonts w:ascii="Arial" w:hAnsi="Arial" w:cs="Arial"/>
              </w:rPr>
            </w:pPr>
            <w:r>
              <w:rPr>
                <w:rFonts w:ascii="Arial" w:hAnsi="Arial" w:cs="Arial"/>
                <w:sz w:val="22"/>
                <w:szCs w:val="22"/>
              </w:rPr>
              <w:t>D</w:t>
            </w:r>
            <w:r w:rsidRPr="00EC6A48">
              <w:rPr>
                <w:rFonts w:ascii="Arial" w:hAnsi="Arial" w:cs="Arial"/>
                <w:sz w:val="22"/>
                <w:szCs w:val="22"/>
              </w:rPr>
              <w:t xml:space="preserve">efine la relación entre la irradiancia de una </w:t>
            </w:r>
            <w:r w:rsidRPr="00D80CED">
              <w:rPr>
                <w:rFonts w:ascii="Arial" w:hAnsi="Arial" w:cs="Arial"/>
                <w:sz w:val="22"/>
                <w:szCs w:val="22"/>
              </w:rPr>
              <w:t>fuente continua puntual</w:t>
            </w:r>
            <w:r w:rsidRPr="00EC6A48">
              <w:rPr>
                <w:rFonts w:ascii="Arial" w:hAnsi="Arial" w:cs="Arial"/>
                <w:sz w:val="22"/>
                <w:szCs w:val="22"/>
              </w:rPr>
              <w:t xml:space="preserve"> y la distancia, estableciendo que la </w:t>
            </w:r>
            <w:r>
              <w:rPr>
                <w:rFonts w:ascii="Arial" w:hAnsi="Arial" w:cs="Arial"/>
                <w:sz w:val="22"/>
                <w:szCs w:val="22"/>
              </w:rPr>
              <w:t>potencia radiante por unidad de área varía e</w:t>
            </w:r>
            <w:r w:rsidR="003D01C6">
              <w:rPr>
                <w:rFonts w:ascii="Arial" w:hAnsi="Arial" w:cs="Arial"/>
                <w:sz w:val="22"/>
                <w:szCs w:val="22"/>
              </w:rPr>
              <w:t>n proporción inversa a</w:t>
            </w:r>
            <w:r w:rsidRPr="00EC6A48">
              <w:rPr>
                <w:rFonts w:ascii="Arial" w:hAnsi="Arial" w:cs="Arial"/>
                <w:sz w:val="22"/>
                <w:szCs w:val="22"/>
              </w:rPr>
              <w:t xml:space="preserve">l cuadrado de la distancia. </w:t>
            </w:r>
          </w:p>
          <w:p w:rsidR="000201D9" w:rsidRPr="001B67A9" w:rsidRDefault="001B67A9" w:rsidP="00B02780">
            <w:pPr>
              <w:pStyle w:val="Prrafodelista"/>
              <w:spacing w:before="240" w:after="240" w:line="312" w:lineRule="auto"/>
              <w:ind w:left="0"/>
              <w:jc w:val="center"/>
              <w:rPr>
                <w:rFonts w:ascii="Arial" w:hAnsi="Arial" w:cs="Arial"/>
                <w:sz w:val="22"/>
                <w:szCs w:val="22"/>
              </w:rPr>
            </w:pPr>
            <m:oMathPara>
              <m:oMath>
                <m:r>
                  <m:rPr>
                    <m:nor/>
                  </m:rPr>
                  <w:rPr>
                    <w:rFonts w:ascii="Arial" w:hAnsi="Arial" w:cs="Arial"/>
                  </w:rPr>
                  <m:t xml:space="preserve">E= </m:t>
                </m:r>
                <m:f>
                  <m:fPr>
                    <m:ctrlPr>
                      <w:rPr>
                        <w:rFonts w:ascii="Cambria Math" w:hAnsi="Cambria Math" w:cs="Arial"/>
                        <w:i/>
                      </w:rPr>
                    </m:ctrlPr>
                  </m:fPr>
                  <m:num>
                    <m:r>
                      <m:rPr>
                        <m:nor/>
                      </m:rPr>
                      <w:rPr>
                        <w:rFonts w:ascii="Arial" w:hAnsi="Arial" w:cs="Arial"/>
                      </w:rPr>
                      <m:t>ϕ</m:t>
                    </m:r>
                  </m:num>
                  <m:den>
                    <m:sSup>
                      <m:sSupPr>
                        <m:ctrlPr>
                          <w:rPr>
                            <w:rFonts w:ascii="Cambria Math" w:hAnsi="Cambria Math" w:cs="Arial"/>
                            <w:i/>
                          </w:rPr>
                        </m:ctrlPr>
                      </m:sSupPr>
                      <m:e>
                        <m:r>
                          <m:rPr>
                            <m:nor/>
                          </m:rPr>
                          <w:rPr>
                            <w:rFonts w:ascii="Arial" w:hAnsi="Arial" w:cs="Arial"/>
                          </w:rPr>
                          <m:t>r</m:t>
                        </m:r>
                      </m:e>
                      <m:sup>
                        <m:r>
                          <m:rPr>
                            <m:nor/>
                          </m:rPr>
                          <w:rPr>
                            <w:rFonts w:ascii="Arial" w:hAnsi="Arial" w:cs="Arial"/>
                          </w:rPr>
                          <m:t>2</m:t>
                        </m:r>
                      </m:sup>
                    </m:sSup>
                  </m:den>
                </m:f>
              </m:oMath>
            </m:oMathPara>
          </w:p>
          <w:p w:rsidR="000201D9" w:rsidRDefault="000201D9" w:rsidP="005408D0">
            <w:pPr>
              <w:pStyle w:val="Prrafodelista"/>
              <w:spacing w:before="120" w:after="120" w:line="312" w:lineRule="auto"/>
              <w:ind w:left="0"/>
              <w:jc w:val="both"/>
              <w:rPr>
                <w:rFonts w:ascii="Arial" w:hAnsi="Arial" w:cs="Arial"/>
                <w:sz w:val="22"/>
                <w:szCs w:val="22"/>
              </w:rPr>
            </w:pPr>
            <w:r>
              <w:rPr>
                <w:rFonts w:ascii="Arial" w:hAnsi="Arial" w:cs="Arial"/>
                <w:sz w:val="22"/>
                <w:szCs w:val="22"/>
              </w:rPr>
              <w:t>Donde:</w:t>
            </w:r>
          </w:p>
          <w:p w:rsidR="000201D9" w:rsidRDefault="000201D9" w:rsidP="00E66F8A">
            <w:pPr>
              <w:pStyle w:val="Prrafodelista"/>
              <w:numPr>
                <w:ilvl w:val="0"/>
                <w:numId w:val="21"/>
              </w:numPr>
              <w:spacing w:before="120" w:after="120" w:line="312" w:lineRule="auto"/>
              <w:jc w:val="both"/>
              <w:rPr>
                <w:rFonts w:ascii="Arial" w:hAnsi="Arial" w:cs="Arial"/>
                <w:sz w:val="22"/>
                <w:szCs w:val="22"/>
              </w:rPr>
            </w:pPr>
            <w:r>
              <w:rPr>
                <w:rFonts w:ascii="Arial" w:hAnsi="Arial" w:cs="Arial"/>
                <w:sz w:val="22"/>
                <w:szCs w:val="22"/>
              </w:rPr>
              <w:sym w:font="Symbol" w:char="F066"/>
            </w:r>
            <w:r>
              <w:rPr>
                <w:rFonts w:ascii="Arial" w:hAnsi="Arial" w:cs="Arial"/>
                <w:sz w:val="22"/>
                <w:szCs w:val="22"/>
              </w:rPr>
              <w:t xml:space="preserve"> es la potencia radiante.</w:t>
            </w:r>
          </w:p>
          <w:p w:rsidR="000201D9" w:rsidRDefault="000201D9" w:rsidP="00E66F8A">
            <w:pPr>
              <w:pStyle w:val="Prrafodelista"/>
              <w:numPr>
                <w:ilvl w:val="0"/>
                <w:numId w:val="21"/>
              </w:numPr>
              <w:spacing w:before="240" w:after="240" w:line="312" w:lineRule="auto"/>
              <w:rPr>
                <w:rFonts w:ascii="Arial" w:hAnsi="Arial" w:cs="Arial"/>
                <w:sz w:val="22"/>
                <w:szCs w:val="22"/>
              </w:rPr>
            </w:pPr>
            <w:r>
              <w:rPr>
                <w:rFonts w:ascii="Arial" w:hAnsi="Arial" w:cs="Arial"/>
                <w:sz w:val="22"/>
                <w:szCs w:val="22"/>
              </w:rPr>
              <w:t>E es la irradiancia de la fuente.</w:t>
            </w:r>
          </w:p>
          <w:p w:rsidR="000201D9" w:rsidRPr="00E63C19" w:rsidRDefault="000201D9" w:rsidP="00E66F8A">
            <w:pPr>
              <w:pStyle w:val="Prrafodelista"/>
              <w:numPr>
                <w:ilvl w:val="0"/>
                <w:numId w:val="21"/>
              </w:numPr>
              <w:spacing w:before="240" w:after="240" w:line="312" w:lineRule="auto"/>
              <w:rPr>
                <w:rFonts w:ascii="Arial" w:hAnsi="Arial" w:cs="Arial"/>
              </w:rPr>
            </w:pPr>
            <w:r>
              <w:rPr>
                <w:rFonts w:ascii="Arial" w:hAnsi="Arial" w:cs="Arial"/>
                <w:sz w:val="22"/>
                <w:szCs w:val="22"/>
              </w:rPr>
              <w:t>r es la distancia.</w:t>
            </w:r>
          </w:p>
          <w:p w:rsidR="000201D9" w:rsidRPr="00395DB5" w:rsidRDefault="000201D9" w:rsidP="00B02780">
            <w:pPr>
              <w:pStyle w:val="Prrafodelista"/>
              <w:spacing w:before="240" w:after="240" w:line="312" w:lineRule="auto"/>
              <w:ind w:left="0"/>
              <w:jc w:val="both"/>
              <w:rPr>
                <w:rFonts w:ascii="Arial" w:hAnsi="Arial" w:cs="Arial"/>
              </w:rPr>
            </w:pPr>
            <w:r>
              <w:rPr>
                <w:rFonts w:ascii="Arial" w:hAnsi="Arial" w:cs="Arial"/>
                <w:sz w:val="22"/>
                <w:szCs w:val="22"/>
              </w:rPr>
              <w:t xml:space="preserve">El concepto de fuente puntual es puramente teórico por lo que se hace necesario establecer un criterio práctico para definir a las fuentes suficientemente pequeñas. Esto se consigue relacionando su tamaño con la distancia a la que se encuentra el observador. </w:t>
            </w:r>
            <w:r w:rsidRPr="00D80CED">
              <w:rPr>
                <w:rFonts w:ascii="Arial" w:hAnsi="Arial" w:cs="Arial"/>
                <w:sz w:val="22"/>
                <w:szCs w:val="22"/>
              </w:rPr>
              <w:t xml:space="preserve">Como regla general, se </w:t>
            </w:r>
            <w:r>
              <w:rPr>
                <w:rFonts w:ascii="Arial" w:hAnsi="Arial" w:cs="Arial"/>
                <w:sz w:val="22"/>
                <w:szCs w:val="22"/>
              </w:rPr>
              <w:t xml:space="preserve">hablade </w:t>
            </w:r>
            <w:r w:rsidRPr="00D80CED">
              <w:rPr>
                <w:rFonts w:ascii="Arial" w:hAnsi="Arial" w:cs="Arial"/>
                <w:sz w:val="22"/>
                <w:szCs w:val="22"/>
              </w:rPr>
              <w:t xml:space="preserve">fuente puntual </w:t>
            </w:r>
            <w:r>
              <w:rPr>
                <w:rFonts w:ascii="Arial" w:hAnsi="Arial" w:cs="Arial"/>
                <w:sz w:val="22"/>
                <w:szCs w:val="22"/>
              </w:rPr>
              <w:t xml:space="preserve">cuando el observador se encuentra a una distancia </w:t>
            </w:r>
            <w:r w:rsidRPr="00EC6A48">
              <w:rPr>
                <w:rFonts w:ascii="Arial" w:hAnsi="Arial" w:cs="Arial"/>
                <w:sz w:val="22"/>
                <w:szCs w:val="22"/>
              </w:rPr>
              <w:t>como mínimo</w:t>
            </w:r>
            <w:r>
              <w:rPr>
                <w:rFonts w:ascii="Arial" w:hAnsi="Arial" w:cs="Arial"/>
                <w:sz w:val="22"/>
                <w:szCs w:val="22"/>
              </w:rPr>
              <w:t>,cinco</w:t>
            </w:r>
            <w:r w:rsidRPr="00EC6A48">
              <w:rPr>
                <w:rFonts w:ascii="Arial" w:hAnsi="Arial" w:cs="Arial"/>
                <w:sz w:val="22"/>
                <w:szCs w:val="22"/>
              </w:rPr>
              <w:t xml:space="preserve"> veces </w:t>
            </w:r>
            <w:r>
              <w:rPr>
                <w:rFonts w:ascii="Arial" w:hAnsi="Arial" w:cs="Arial"/>
                <w:sz w:val="22"/>
                <w:szCs w:val="22"/>
              </w:rPr>
              <w:t xml:space="preserve">mayor que </w:t>
            </w:r>
            <w:r w:rsidRPr="00EC6A48">
              <w:rPr>
                <w:rFonts w:ascii="Arial" w:hAnsi="Arial" w:cs="Arial"/>
                <w:sz w:val="22"/>
                <w:szCs w:val="22"/>
              </w:rPr>
              <w:t xml:space="preserve">la dimensión </w:t>
            </w:r>
            <w:r>
              <w:rPr>
                <w:rFonts w:ascii="Arial" w:hAnsi="Arial" w:cs="Arial"/>
                <w:sz w:val="22"/>
                <w:szCs w:val="22"/>
              </w:rPr>
              <w:t xml:space="preserve">más grande </w:t>
            </w:r>
            <w:r w:rsidRPr="00EC6A48">
              <w:rPr>
                <w:rFonts w:ascii="Arial" w:hAnsi="Arial" w:cs="Arial"/>
                <w:sz w:val="22"/>
                <w:szCs w:val="22"/>
              </w:rPr>
              <w:t>de la fuente</w:t>
            </w:r>
            <w:r>
              <w:rPr>
                <w:rFonts w:ascii="Arial" w:hAnsi="Arial" w:cs="Arial"/>
                <w:sz w:val="22"/>
                <w:szCs w:val="22"/>
              </w:rPr>
              <w:t xml:space="preserve"> (base, altura o diámetro)</w:t>
            </w:r>
            <w:r w:rsidRPr="00EC6A48">
              <w:rPr>
                <w:rFonts w:ascii="Arial" w:hAnsi="Arial" w:cs="Arial"/>
                <w:sz w:val="22"/>
                <w:szCs w:val="22"/>
              </w:rPr>
              <w:t>.</w:t>
            </w:r>
            <w:r>
              <w:rPr>
                <w:rFonts w:ascii="Arial" w:hAnsi="Arial" w:cs="Arial"/>
                <w:sz w:val="22"/>
                <w:szCs w:val="22"/>
              </w:rPr>
              <w:t xml:space="preserve"> [69]</w:t>
            </w:r>
          </w:p>
          <w:p w:rsidR="000201D9" w:rsidRPr="003E3579" w:rsidRDefault="000201D9" w:rsidP="00B02780">
            <w:pPr>
              <w:pStyle w:val="Prrafodelista"/>
              <w:spacing w:before="240" w:after="240" w:line="312" w:lineRule="auto"/>
              <w:ind w:left="0"/>
              <w:jc w:val="both"/>
              <w:rPr>
                <w:rFonts w:ascii="Arial" w:hAnsi="Arial" w:cs="Arial"/>
              </w:rPr>
            </w:pPr>
            <w:r w:rsidRPr="003E3579">
              <w:rPr>
                <w:rFonts w:ascii="Arial" w:hAnsi="Arial" w:cs="Arial"/>
                <w:sz w:val="22"/>
                <w:szCs w:val="22"/>
              </w:rPr>
              <w:t>Para una fuente con una potencia radiante de 16W</w:t>
            </w:r>
            <w:r>
              <w:rPr>
                <w:rFonts w:ascii="Arial" w:hAnsi="Arial" w:cs="Arial"/>
                <w:sz w:val="22"/>
                <w:szCs w:val="22"/>
              </w:rPr>
              <w:t>,</w:t>
            </w:r>
            <w:r w:rsidRPr="003E3579">
              <w:rPr>
                <w:rFonts w:ascii="Arial" w:hAnsi="Arial" w:cs="Arial"/>
                <w:sz w:val="22"/>
                <w:szCs w:val="22"/>
              </w:rPr>
              <w:t xml:space="preserve"> la irradiancia calculada </w:t>
            </w:r>
            <w:r>
              <w:rPr>
                <w:rFonts w:ascii="Arial" w:hAnsi="Arial" w:cs="Arial"/>
                <w:sz w:val="22"/>
                <w:szCs w:val="22"/>
              </w:rPr>
              <w:t>c</w:t>
            </w:r>
            <w:r w:rsidRPr="003E3579">
              <w:rPr>
                <w:rFonts w:ascii="Arial" w:hAnsi="Arial" w:cs="Arial"/>
                <w:sz w:val="22"/>
                <w:szCs w:val="22"/>
              </w:rPr>
              <w:t>o</w:t>
            </w:r>
            <w:r>
              <w:rPr>
                <w:rFonts w:ascii="Arial" w:hAnsi="Arial" w:cs="Arial"/>
                <w:sz w:val="22"/>
                <w:szCs w:val="22"/>
              </w:rPr>
              <w:t>n</w:t>
            </w:r>
            <w:r w:rsidRPr="003E3579">
              <w:rPr>
                <w:rFonts w:ascii="Arial" w:hAnsi="Arial" w:cs="Arial"/>
                <w:sz w:val="22"/>
                <w:szCs w:val="22"/>
              </w:rPr>
              <w:t xml:space="preserve"> esta ecuación sería:</w:t>
            </w:r>
          </w:p>
          <w:p w:rsidR="000201D9" w:rsidRDefault="001B67A9" w:rsidP="00475392">
            <w:pPr>
              <w:pStyle w:val="Prrafodelista"/>
              <w:spacing w:before="120" w:after="120" w:line="312" w:lineRule="auto"/>
              <w:jc w:val="center"/>
              <w:rPr>
                <w:rFonts w:ascii="Arial" w:hAnsi="Arial" w:cs="Arial"/>
              </w:rPr>
            </w:pPr>
            <w:r>
              <w:rPr>
                <w:rFonts w:ascii="Arial" w:hAnsi="Arial" w:cs="Arial"/>
                <w:noProof/>
              </w:rPr>
              <w:drawing>
                <wp:inline distT="0" distB="0" distL="0" distR="0">
                  <wp:extent cx="3807460" cy="1412240"/>
                  <wp:effectExtent l="0" t="0" r="0" b="0"/>
                  <wp:docPr id="7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816" b="13844"/>
                          <a:stretch>
                            <a:fillRect/>
                          </a:stretch>
                        </pic:blipFill>
                        <pic:spPr bwMode="auto">
                          <a:xfrm>
                            <a:off x="0" y="0"/>
                            <a:ext cx="3807460" cy="1412240"/>
                          </a:xfrm>
                          <a:prstGeom prst="rect">
                            <a:avLst/>
                          </a:prstGeom>
                          <a:noFill/>
                          <a:ln>
                            <a:noFill/>
                          </a:ln>
                        </pic:spPr>
                      </pic:pic>
                    </a:graphicData>
                  </a:graphic>
                </wp:inline>
              </w:drawing>
            </w:r>
          </w:p>
          <w:p w:rsidR="000201D9" w:rsidRPr="00395DB5" w:rsidRDefault="000201D9" w:rsidP="00B02780">
            <w:pPr>
              <w:pStyle w:val="Prrafodelista"/>
              <w:spacing w:before="120" w:after="120" w:line="312" w:lineRule="auto"/>
              <w:ind w:left="0"/>
              <w:jc w:val="both"/>
              <w:rPr>
                <w:rFonts w:ascii="Arial" w:hAnsi="Arial" w:cs="Arial"/>
              </w:rPr>
            </w:pPr>
            <w:r>
              <w:rPr>
                <w:rFonts w:ascii="Arial" w:hAnsi="Arial" w:cs="Arial"/>
                <w:sz w:val="22"/>
                <w:szCs w:val="22"/>
              </w:rPr>
              <w:t>Pudiéndose verificar la siguiente condición:</w:t>
            </w:r>
          </w:p>
          <w:p w:rsidR="000201D9" w:rsidRPr="001B67A9" w:rsidRDefault="00F41421" w:rsidP="00215993">
            <w:pPr>
              <w:pStyle w:val="Prrafodelista"/>
              <w:spacing w:before="120" w:after="120" w:line="312" w:lineRule="auto"/>
              <w:jc w:val="center"/>
              <w:rPr>
                <w:rFonts w:ascii="Arial" w:hAnsi="Arial" w:cs="Arial"/>
                <w:sz w:val="22"/>
                <w:szCs w:val="22"/>
              </w:rPr>
            </w:pPr>
            <m:oMathPara>
              <m:oMath>
                <m:sSub>
                  <m:sSubPr>
                    <m:ctrlPr>
                      <w:rPr>
                        <w:rFonts w:ascii="Cambria Math" w:hAnsi="Cambria Math" w:cs="Arial"/>
                        <w:i/>
                      </w:rPr>
                    </m:ctrlPr>
                  </m:sSubPr>
                  <m:e>
                    <m:r>
                      <m:rPr>
                        <m:nor/>
                      </m:rPr>
                      <w:rPr>
                        <w:rFonts w:ascii="Arial" w:hAnsi="Arial" w:cs="Arial"/>
                      </w:rPr>
                      <m:t>E</m:t>
                    </m:r>
                  </m:e>
                  <m:sub>
                    <m:r>
                      <m:rPr>
                        <m:nor/>
                      </m:rPr>
                      <w:rPr>
                        <w:rFonts w:ascii="Arial" w:hAnsi="Arial" w:cs="Arial"/>
                      </w:rPr>
                      <m:t>1</m:t>
                    </m:r>
                  </m:sub>
                </m:sSub>
                <m:r>
                  <m:rPr>
                    <m:nor/>
                  </m:rPr>
                  <w:rPr>
                    <w:rFonts w:ascii="Arial" w:hAnsi="Arial" w:cs="Arial"/>
                  </w:rPr>
                  <m:t>·</m:t>
                </m:r>
                <m:sSubSup>
                  <m:sSubSupPr>
                    <m:ctrlPr>
                      <w:rPr>
                        <w:rFonts w:ascii="Cambria Math" w:hAnsi="Cambria Math" w:cs="Arial"/>
                        <w:i/>
                      </w:rPr>
                    </m:ctrlPr>
                  </m:sSubSupPr>
                  <m:e>
                    <m:r>
                      <m:rPr>
                        <m:nor/>
                      </m:rPr>
                      <w:rPr>
                        <w:rFonts w:ascii="Arial" w:hAnsi="Arial" w:cs="Arial"/>
                      </w:rPr>
                      <m:t>r</m:t>
                    </m:r>
                  </m:e>
                  <m:sub>
                    <m:r>
                      <m:rPr>
                        <m:nor/>
                      </m:rPr>
                      <w:rPr>
                        <w:rFonts w:ascii="Arial" w:hAnsi="Arial" w:cs="Arial"/>
                      </w:rPr>
                      <m:t>1</m:t>
                    </m:r>
                  </m:sub>
                  <m:sup>
                    <m:r>
                      <m:rPr>
                        <m:nor/>
                      </m:rPr>
                      <w:rPr>
                        <w:rFonts w:ascii="Arial" w:hAnsi="Arial" w:cs="Arial"/>
                      </w:rPr>
                      <m:t>2</m:t>
                    </m:r>
                  </m:sup>
                </m:sSubSup>
                <m:r>
                  <m:rPr>
                    <m:nor/>
                  </m:rPr>
                  <w:rPr>
                    <w:rFonts w:ascii="Arial" w:hAnsi="Arial" w:cs="Arial"/>
                  </w:rPr>
                  <m:t xml:space="preserve">= </m:t>
                </m:r>
                <m:sSub>
                  <m:sSubPr>
                    <m:ctrlPr>
                      <w:rPr>
                        <w:rFonts w:ascii="Cambria Math" w:hAnsi="Cambria Math" w:cs="Arial"/>
                        <w:i/>
                      </w:rPr>
                    </m:ctrlPr>
                  </m:sSubPr>
                  <m:e>
                    <m:r>
                      <m:rPr>
                        <m:nor/>
                      </m:rPr>
                      <w:rPr>
                        <w:rFonts w:ascii="Arial" w:hAnsi="Arial" w:cs="Arial"/>
                      </w:rPr>
                      <m:t>E</m:t>
                    </m:r>
                  </m:e>
                  <m:sub>
                    <m:r>
                      <m:rPr>
                        <m:nor/>
                      </m:rPr>
                      <w:rPr>
                        <w:rFonts w:ascii="Arial" w:hAnsi="Arial" w:cs="Arial"/>
                      </w:rPr>
                      <m:t>2</m:t>
                    </m:r>
                  </m:sub>
                </m:sSub>
                <m:r>
                  <m:rPr>
                    <m:nor/>
                  </m:rPr>
                  <w:rPr>
                    <w:rFonts w:ascii="Arial" w:hAnsi="Arial" w:cs="Arial"/>
                  </w:rPr>
                  <m:t>·</m:t>
                </m:r>
                <m:sSubSup>
                  <m:sSubSupPr>
                    <m:ctrlPr>
                      <w:rPr>
                        <w:rFonts w:ascii="Cambria Math" w:hAnsi="Cambria Math" w:cs="Arial"/>
                        <w:i/>
                      </w:rPr>
                    </m:ctrlPr>
                  </m:sSubSupPr>
                  <m:e>
                    <m:r>
                      <m:rPr>
                        <m:nor/>
                      </m:rPr>
                      <w:rPr>
                        <w:rFonts w:ascii="Arial" w:hAnsi="Arial" w:cs="Arial"/>
                      </w:rPr>
                      <m:t>r</m:t>
                    </m:r>
                  </m:e>
                  <m:sub>
                    <m:r>
                      <m:rPr>
                        <m:nor/>
                      </m:rPr>
                      <w:rPr>
                        <w:rFonts w:ascii="Arial" w:hAnsi="Arial" w:cs="Arial"/>
                      </w:rPr>
                      <m:t>2</m:t>
                    </m:r>
                  </m:sub>
                  <m:sup>
                    <m:r>
                      <m:rPr>
                        <m:nor/>
                      </m:rPr>
                      <w:rPr>
                        <w:rFonts w:ascii="Arial" w:hAnsi="Arial" w:cs="Arial"/>
                      </w:rPr>
                      <m:t>2</m:t>
                    </m:r>
                  </m:sup>
                </m:sSubSup>
                <m:r>
                  <m:rPr>
                    <m:nor/>
                  </m:rPr>
                  <w:rPr>
                    <w:rFonts w:ascii="Arial" w:hAnsi="Arial" w:cs="Arial"/>
                  </w:rPr>
                  <m:t xml:space="preserve">= </m:t>
                </m:r>
                <m:sSub>
                  <m:sSubPr>
                    <m:ctrlPr>
                      <w:rPr>
                        <w:rFonts w:ascii="Cambria Math" w:hAnsi="Cambria Math" w:cs="Arial"/>
                        <w:i/>
                      </w:rPr>
                    </m:ctrlPr>
                  </m:sSubPr>
                  <m:e>
                    <m:r>
                      <m:rPr>
                        <m:nor/>
                      </m:rPr>
                      <w:rPr>
                        <w:rFonts w:ascii="Arial" w:hAnsi="Arial" w:cs="Arial"/>
                      </w:rPr>
                      <m:t>E</m:t>
                    </m:r>
                  </m:e>
                  <m:sub>
                    <m:r>
                      <m:rPr>
                        <m:nor/>
                      </m:rPr>
                      <w:rPr>
                        <w:rFonts w:ascii="Arial" w:hAnsi="Arial" w:cs="Arial"/>
                      </w:rPr>
                      <m:t>3</m:t>
                    </m:r>
                  </m:sub>
                </m:sSub>
                <m:r>
                  <m:rPr>
                    <m:nor/>
                  </m:rPr>
                  <w:rPr>
                    <w:rFonts w:ascii="Arial" w:hAnsi="Arial" w:cs="Arial"/>
                  </w:rPr>
                  <m:t>·</m:t>
                </m:r>
                <m:sSubSup>
                  <m:sSubSupPr>
                    <m:ctrlPr>
                      <w:rPr>
                        <w:rFonts w:ascii="Cambria Math" w:hAnsi="Cambria Math" w:cs="Arial"/>
                        <w:i/>
                      </w:rPr>
                    </m:ctrlPr>
                  </m:sSubSupPr>
                  <m:e>
                    <m:r>
                      <m:rPr>
                        <m:nor/>
                      </m:rPr>
                      <w:rPr>
                        <w:rFonts w:ascii="Arial" w:hAnsi="Arial" w:cs="Arial"/>
                      </w:rPr>
                      <m:t>r</m:t>
                    </m:r>
                  </m:e>
                  <m:sub>
                    <m:r>
                      <m:rPr>
                        <m:nor/>
                      </m:rPr>
                      <w:rPr>
                        <w:rFonts w:ascii="Arial" w:hAnsi="Arial" w:cs="Arial"/>
                      </w:rPr>
                      <m:t>3</m:t>
                    </m:r>
                  </m:sub>
                  <m:sup>
                    <m:r>
                      <m:rPr>
                        <m:nor/>
                      </m:rPr>
                      <w:rPr>
                        <w:rFonts w:ascii="Arial" w:hAnsi="Arial" w:cs="Arial"/>
                      </w:rPr>
                      <m:t>2</m:t>
                    </m:r>
                  </m:sup>
                </m:sSubSup>
              </m:oMath>
            </m:oMathPara>
          </w:p>
          <w:p w:rsidR="000201D9" w:rsidRPr="001C7E9D" w:rsidRDefault="000201D9" w:rsidP="001C7E9D">
            <w:pPr>
              <w:pStyle w:val="Prrafodelista"/>
              <w:spacing w:before="120" w:after="120" w:line="312" w:lineRule="auto"/>
              <w:ind w:left="0"/>
              <w:jc w:val="both"/>
              <w:rPr>
                <w:rFonts w:ascii="Arial" w:hAnsi="Arial" w:cs="Arial"/>
                <w:sz w:val="22"/>
                <w:szCs w:val="22"/>
              </w:rPr>
            </w:pPr>
            <w:r w:rsidRPr="001C7E9D">
              <w:rPr>
                <w:rFonts w:ascii="Arial" w:hAnsi="Arial" w:cs="Arial"/>
                <w:sz w:val="22"/>
                <w:szCs w:val="22"/>
              </w:rPr>
              <w:t xml:space="preserve">La </w:t>
            </w:r>
            <w:r>
              <w:rPr>
                <w:rFonts w:ascii="Arial" w:hAnsi="Arial" w:cs="Arial"/>
                <w:sz w:val="22"/>
                <w:szCs w:val="22"/>
              </w:rPr>
              <w:t xml:space="preserve">aproximación de la fuente puntual también sirve para estimar la distancia de seguridad, que se define como la distancia a la que la exposición se iguala con el valor límite. </w:t>
            </w:r>
          </w:p>
          <w:p w:rsidR="000201D9" w:rsidRPr="001B67A9" w:rsidRDefault="00F41421" w:rsidP="001C7E9D">
            <w:pPr>
              <w:pStyle w:val="Prrafodelista"/>
              <w:spacing w:before="240" w:after="240" w:line="312" w:lineRule="auto"/>
              <w:ind w:left="0"/>
              <w:jc w:val="center"/>
              <w:rPr>
                <w:rFonts w:ascii="Arial" w:hAnsi="Arial" w:cs="Arial"/>
              </w:rPr>
            </w:pPr>
            <m:oMathPara>
              <m:oMath>
                <m:sSub>
                  <m:sSubPr>
                    <m:ctrlPr>
                      <w:rPr>
                        <w:rFonts w:ascii="Cambria Math" w:hAnsi="Cambria Math" w:cs="Arial"/>
                        <w:i/>
                      </w:rPr>
                    </m:ctrlPr>
                  </m:sSubPr>
                  <m:e>
                    <m:r>
                      <m:rPr>
                        <m:nor/>
                      </m:rPr>
                      <w:rPr>
                        <w:rFonts w:ascii="Arial" w:hAnsi="Arial" w:cs="Arial"/>
                      </w:rPr>
                      <m:t>D</m:t>
                    </m:r>
                  </m:e>
                  <m:sub>
                    <m:r>
                      <m:rPr>
                        <m:nor/>
                      </m:rPr>
                      <w:rPr>
                        <w:rFonts w:ascii="Arial" w:hAnsi="Arial" w:cs="Arial"/>
                      </w:rPr>
                      <m:t>seguridad</m:t>
                    </m:r>
                  </m:sub>
                </m:sSub>
                <m:r>
                  <m:rPr>
                    <m:nor/>
                  </m:rPr>
                  <w:rPr>
                    <w:rFonts w:ascii="Arial" w:hAnsi="Arial" w:cs="Arial"/>
                  </w:rPr>
                  <m:t>≥</m:t>
                </m:r>
                <m:rad>
                  <m:radPr>
                    <m:degHide m:val="on"/>
                    <m:ctrlPr>
                      <w:rPr>
                        <w:rFonts w:ascii="Cambria Math" w:hAnsi="Cambria Math" w:cs="Arial"/>
                        <w:i/>
                      </w:rPr>
                    </m:ctrlPr>
                  </m:radPr>
                  <m:deg/>
                  <m:e>
                    <m:f>
                      <m:fPr>
                        <m:ctrlPr>
                          <w:rPr>
                            <w:rFonts w:ascii="Cambria Math" w:hAnsi="Cambria Math" w:cs="Arial"/>
                            <w:i/>
                          </w:rPr>
                        </m:ctrlPr>
                      </m:fPr>
                      <m:num>
                        <m:r>
                          <m:rPr>
                            <m:nor/>
                          </m:rPr>
                          <w:rPr>
                            <w:rFonts w:ascii="Arial" w:hAnsi="Arial" w:cs="Arial"/>
                          </w:rPr>
                          <m:t>ϕ</m:t>
                        </m:r>
                      </m:num>
                      <m:den>
                        <m:r>
                          <m:rPr>
                            <m:nor/>
                          </m:rPr>
                          <w:rPr>
                            <w:rFonts w:ascii="Arial" w:hAnsi="Arial" w:cs="Arial"/>
                          </w:rPr>
                          <m:t>VLE</m:t>
                        </m:r>
                      </m:den>
                    </m:f>
                  </m:e>
                </m:rad>
              </m:oMath>
            </m:oMathPara>
          </w:p>
          <w:p w:rsidR="000201D9" w:rsidRDefault="000201D9" w:rsidP="005408D0">
            <w:pPr>
              <w:pStyle w:val="Prrafodelista"/>
              <w:spacing w:before="120" w:after="120" w:line="312" w:lineRule="auto"/>
              <w:ind w:left="0"/>
              <w:jc w:val="both"/>
              <w:rPr>
                <w:rFonts w:ascii="Arial" w:hAnsi="Arial" w:cs="Arial"/>
                <w:sz w:val="22"/>
                <w:szCs w:val="22"/>
              </w:rPr>
            </w:pPr>
            <w:r>
              <w:rPr>
                <w:rFonts w:ascii="Arial" w:hAnsi="Arial" w:cs="Arial"/>
                <w:sz w:val="22"/>
                <w:szCs w:val="22"/>
              </w:rPr>
              <w:t xml:space="preserve">Donde: </w:t>
            </w:r>
          </w:p>
          <w:p w:rsidR="000201D9" w:rsidRDefault="000201D9" w:rsidP="005408D0">
            <w:pPr>
              <w:pStyle w:val="Prrafodelista"/>
              <w:spacing w:before="120" w:after="120" w:line="312" w:lineRule="auto"/>
              <w:jc w:val="both"/>
              <w:rPr>
                <w:rFonts w:ascii="Arial" w:hAnsi="Arial" w:cs="Arial"/>
                <w:sz w:val="22"/>
                <w:szCs w:val="22"/>
              </w:rPr>
            </w:pPr>
            <w:r>
              <w:rPr>
                <w:rFonts w:ascii="Arial" w:hAnsi="Arial" w:cs="Arial"/>
                <w:sz w:val="22"/>
                <w:szCs w:val="22"/>
              </w:rPr>
              <w:sym w:font="Symbol" w:char="F066"/>
            </w:r>
            <w:r>
              <w:rPr>
                <w:rFonts w:ascii="Arial" w:hAnsi="Arial" w:cs="Arial"/>
                <w:sz w:val="22"/>
                <w:szCs w:val="22"/>
              </w:rPr>
              <w:t xml:space="preserve"> es la potencia radiante máxima</w:t>
            </w:r>
          </w:p>
          <w:p w:rsidR="000201D9" w:rsidRPr="005408D0" w:rsidRDefault="000201D9" w:rsidP="005408D0">
            <w:pPr>
              <w:pStyle w:val="Prrafodelista"/>
              <w:spacing w:before="120" w:after="120" w:line="312" w:lineRule="auto"/>
              <w:jc w:val="both"/>
              <w:rPr>
                <w:rFonts w:ascii="Arial" w:hAnsi="Arial" w:cs="Arial"/>
                <w:sz w:val="22"/>
                <w:szCs w:val="22"/>
              </w:rPr>
            </w:pPr>
            <w:r>
              <w:rPr>
                <w:rFonts w:ascii="Arial" w:hAnsi="Arial" w:cs="Arial"/>
                <w:sz w:val="22"/>
                <w:szCs w:val="22"/>
              </w:rPr>
              <w:t>VLE es el valor límite expresado en forma de irradiancia.</w:t>
            </w:r>
          </w:p>
          <w:p w:rsidR="000201D9" w:rsidRPr="00215993" w:rsidRDefault="000201D9" w:rsidP="00215993">
            <w:pPr>
              <w:pStyle w:val="Prrafodelista"/>
              <w:spacing w:before="120" w:after="120" w:line="312" w:lineRule="auto"/>
              <w:jc w:val="center"/>
              <w:rPr>
                <w:rFonts w:ascii="Arial" w:hAnsi="Arial" w:cs="Arial"/>
              </w:rPr>
            </w:pPr>
          </w:p>
        </w:tc>
      </w:tr>
    </w:tbl>
    <w:p w:rsidR="000201D9" w:rsidRDefault="000201D9">
      <w:pPr>
        <w:rPr>
          <w:rFonts w:ascii="Arial" w:hAnsi="Arial" w:cs="Arial"/>
          <w:b/>
          <w:u w:val="single"/>
        </w:rPr>
      </w:pPr>
    </w:p>
    <w:p w:rsidR="00F4468C" w:rsidRDefault="00F4468C">
      <w:pPr>
        <w:spacing w:after="0" w:line="240" w:lineRule="auto"/>
        <w:rPr>
          <w:rFonts w:ascii="Arial" w:hAnsi="Arial" w:cs="Arial"/>
          <w:b/>
          <w:u w:val="single"/>
        </w:rPr>
      </w:pPr>
      <w:r>
        <w:rPr>
          <w:rFonts w:ascii="Arial" w:hAnsi="Arial" w:cs="Arial"/>
          <w:b/>
          <w:u w:val="single"/>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4"/>
      </w:tblGrid>
      <w:tr w:rsidR="000201D9" w:rsidRPr="00DD09C5" w:rsidTr="00784685">
        <w:tc>
          <w:tcPr>
            <w:tcW w:w="8754" w:type="dxa"/>
            <w:shd w:val="clear" w:color="auto" w:fill="D9D9D9"/>
          </w:tcPr>
          <w:p w:rsidR="000201D9" w:rsidRPr="00395DB5" w:rsidRDefault="000201D9" w:rsidP="00784685">
            <w:pPr>
              <w:pStyle w:val="Prrafodelista"/>
              <w:spacing w:before="120" w:after="120" w:line="312" w:lineRule="auto"/>
              <w:jc w:val="center"/>
              <w:rPr>
                <w:rFonts w:ascii="Arial" w:hAnsi="Arial" w:cs="Arial"/>
                <w:b/>
              </w:rPr>
            </w:pPr>
            <w:r>
              <w:rPr>
                <w:rFonts w:ascii="Arial" w:hAnsi="Arial" w:cs="Arial"/>
                <w:b/>
                <w:sz w:val="22"/>
                <w:szCs w:val="22"/>
              </w:rPr>
              <w:t xml:space="preserve">Ejemplo 3. </w:t>
            </w:r>
            <w:r w:rsidRPr="00EC6A48">
              <w:rPr>
                <w:rFonts w:ascii="Arial" w:hAnsi="Arial" w:cs="Arial"/>
                <w:b/>
                <w:sz w:val="22"/>
                <w:szCs w:val="22"/>
              </w:rPr>
              <w:t>Cálculo</w:t>
            </w:r>
            <w:r>
              <w:rPr>
                <w:rFonts w:ascii="Arial" w:hAnsi="Arial" w:cs="Arial"/>
                <w:b/>
                <w:sz w:val="22"/>
                <w:szCs w:val="22"/>
              </w:rPr>
              <w:t xml:space="preserve"> de la geometría de exposición</w:t>
            </w:r>
          </w:p>
        </w:tc>
      </w:tr>
      <w:tr w:rsidR="000201D9" w:rsidRPr="00DD09C5" w:rsidTr="00784685">
        <w:tc>
          <w:tcPr>
            <w:tcW w:w="8754" w:type="dxa"/>
          </w:tcPr>
          <w:p w:rsidR="000201D9" w:rsidRPr="003F3AB2" w:rsidRDefault="000201D9" w:rsidP="00784685">
            <w:pPr>
              <w:pStyle w:val="Prrafodelista"/>
              <w:spacing w:before="120" w:after="120" w:line="312" w:lineRule="auto"/>
              <w:ind w:left="34"/>
              <w:jc w:val="both"/>
              <w:rPr>
                <w:rFonts w:ascii="Arial" w:hAnsi="Arial" w:cs="Arial"/>
              </w:rPr>
            </w:pPr>
            <w:r>
              <w:rPr>
                <w:rFonts w:ascii="Arial" w:hAnsi="Arial" w:cs="Arial"/>
                <w:sz w:val="22"/>
                <w:szCs w:val="22"/>
              </w:rPr>
              <w:t xml:space="preserve">La determinación de la geometría de la exposición (ángulos </w:t>
            </w:r>
            <w:r w:rsidRPr="00124D48">
              <w:rPr>
                <w:rFonts w:ascii="Symbol" w:hAnsi="Symbol" w:cs="Arial"/>
                <w:sz w:val="22"/>
                <w:szCs w:val="22"/>
              </w:rPr>
              <w:t></w:t>
            </w:r>
            <w:r>
              <w:rPr>
                <w:rFonts w:ascii="Arial" w:hAnsi="Arial" w:cs="Arial"/>
                <w:sz w:val="22"/>
                <w:szCs w:val="22"/>
              </w:rPr>
              <w:t xml:space="preserve"> y </w:t>
            </w:r>
            <w:r w:rsidRPr="003D01C6">
              <w:rPr>
                <w:rFonts w:ascii="Symbol" w:hAnsi="Symbol" w:cs="Arial"/>
                <w:sz w:val="22"/>
                <w:szCs w:val="22"/>
              </w:rPr>
              <w:t></w:t>
            </w:r>
            <w:r>
              <w:rPr>
                <w:rFonts w:ascii="Arial" w:hAnsi="Arial" w:cs="Arial"/>
                <w:sz w:val="22"/>
                <w:szCs w:val="22"/>
              </w:rPr>
              <w:t xml:space="preserve">) es </w:t>
            </w:r>
            <w:r w:rsidRPr="00EC6A48">
              <w:rPr>
                <w:rFonts w:ascii="Arial" w:hAnsi="Arial" w:cs="Arial"/>
                <w:sz w:val="22"/>
                <w:szCs w:val="22"/>
              </w:rPr>
              <w:t>imprescindible para evaluar la exposición en los rangos del visible y el IRA</w:t>
            </w:r>
            <w:r>
              <w:rPr>
                <w:rFonts w:ascii="Arial" w:hAnsi="Arial" w:cs="Arial"/>
                <w:sz w:val="22"/>
                <w:szCs w:val="22"/>
              </w:rPr>
              <w:t xml:space="preserve">. </w:t>
            </w:r>
            <w:r w:rsidRPr="00EC6A48">
              <w:rPr>
                <w:rFonts w:ascii="Arial" w:hAnsi="Arial" w:cs="Arial"/>
                <w:sz w:val="22"/>
                <w:szCs w:val="22"/>
              </w:rPr>
              <w:t>Viene d</w:t>
            </w:r>
            <w:r>
              <w:rPr>
                <w:rFonts w:ascii="Arial" w:hAnsi="Arial" w:cs="Arial"/>
                <w:sz w:val="22"/>
                <w:szCs w:val="22"/>
              </w:rPr>
              <w:t>efinida</w:t>
            </w:r>
            <w:r w:rsidRPr="00EC6A48">
              <w:rPr>
                <w:rFonts w:ascii="Arial" w:hAnsi="Arial" w:cs="Arial"/>
                <w:sz w:val="22"/>
                <w:szCs w:val="22"/>
              </w:rPr>
              <w:t xml:space="preserve"> tanto por las dimensiones de la fuente de emisión como por la posición del trabajador.</w:t>
            </w:r>
          </w:p>
          <w:p w:rsidR="000201D9" w:rsidRDefault="000201D9" w:rsidP="00784685">
            <w:pPr>
              <w:pStyle w:val="Prrafodelista"/>
              <w:spacing w:before="120" w:after="120" w:line="312" w:lineRule="auto"/>
              <w:ind w:left="34"/>
              <w:jc w:val="both"/>
              <w:rPr>
                <w:rFonts w:ascii="Arial" w:hAnsi="Arial" w:cs="Arial"/>
              </w:rPr>
            </w:pPr>
            <w:r>
              <w:rPr>
                <w:rFonts w:ascii="Arial" w:hAnsi="Arial" w:cs="Arial"/>
                <w:b/>
                <w:sz w:val="22"/>
                <w:szCs w:val="22"/>
              </w:rPr>
              <w:t>Á</w:t>
            </w:r>
            <w:r w:rsidRPr="00EC6A48">
              <w:rPr>
                <w:rFonts w:ascii="Arial" w:hAnsi="Arial" w:cs="Arial"/>
                <w:b/>
                <w:sz w:val="22"/>
                <w:szCs w:val="22"/>
              </w:rPr>
              <w:t xml:space="preserve">ngulo subtendido </w:t>
            </w:r>
            <w:r w:rsidRPr="00EC6A48">
              <w:rPr>
                <w:rFonts w:ascii="Symbol" w:hAnsi="Symbol" w:cs="Arial"/>
                <w:b/>
                <w:sz w:val="22"/>
                <w:szCs w:val="22"/>
              </w:rPr>
              <w:t></w:t>
            </w:r>
            <w:r>
              <w:rPr>
                <w:rFonts w:ascii="Symbol" w:hAnsi="Symbol" w:cs="Arial"/>
                <w:b/>
                <w:sz w:val="22"/>
                <w:szCs w:val="22"/>
              </w:rPr>
              <w:t></w:t>
            </w:r>
            <w:r w:rsidRPr="00EC6A48">
              <w:rPr>
                <w:rFonts w:ascii="Arial" w:hAnsi="Arial" w:cs="Arial"/>
                <w:b/>
                <w:sz w:val="22"/>
                <w:szCs w:val="22"/>
              </w:rPr>
              <w:t>(rad</w:t>
            </w:r>
            <w:r>
              <w:rPr>
                <w:rFonts w:ascii="Arial" w:hAnsi="Arial" w:cs="Arial"/>
                <w:b/>
                <w:sz w:val="22"/>
                <w:szCs w:val="22"/>
              </w:rPr>
              <w:t>ianes</w:t>
            </w:r>
            <w:r w:rsidRPr="00EC6A48">
              <w:rPr>
                <w:rFonts w:ascii="Arial" w:hAnsi="Arial" w:cs="Arial"/>
                <w:b/>
                <w:sz w:val="22"/>
                <w:szCs w:val="22"/>
              </w:rPr>
              <w:t>)</w:t>
            </w:r>
          </w:p>
          <w:p w:rsidR="000201D9" w:rsidRDefault="000201D9" w:rsidP="00784685">
            <w:pPr>
              <w:pStyle w:val="Prrafodelista"/>
              <w:spacing w:before="120" w:after="120" w:line="312" w:lineRule="auto"/>
              <w:jc w:val="both"/>
              <w:rPr>
                <w:rFonts w:ascii="Arial" w:hAnsi="Arial" w:cs="Arial"/>
              </w:rPr>
            </w:pPr>
            <w:r w:rsidRPr="00EC6A48">
              <w:rPr>
                <w:rFonts w:ascii="Arial" w:hAnsi="Arial" w:cs="Arial"/>
                <w:sz w:val="22"/>
                <w:szCs w:val="22"/>
              </w:rPr>
              <w:t>El ángulo subtendido por la fuente se calcula como</w:t>
            </w:r>
          </w:p>
          <w:tbl>
            <w:tblPr>
              <w:tblW w:w="0" w:type="auto"/>
              <w:tblInd w:w="720" w:type="dxa"/>
              <w:tblLook w:val="00A0"/>
            </w:tblPr>
            <w:tblGrid>
              <w:gridCol w:w="3714"/>
              <w:gridCol w:w="4104"/>
            </w:tblGrid>
            <w:tr w:rsidR="000201D9" w:rsidRPr="00DD09C5" w:rsidTr="00784685">
              <w:tc>
                <w:tcPr>
                  <w:tcW w:w="3714" w:type="dxa"/>
                  <w:tcBorders>
                    <w:top w:val="nil"/>
                    <w:left w:val="nil"/>
                    <w:bottom w:val="nil"/>
                    <w:right w:val="nil"/>
                  </w:tcBorders>
                </w:tcPr>
                <w:p w:rsidR="000201D9" w:rsidRPr="00A30128" w:rsidRDefault="000201D9" w:rsidP="00784685">
                  <w:pPr>
                    <w:pStyle w:val="Prrafodelista"/>
                    <w:spacing w:before="120" w:after="120" w:line="312" w:lineRule="auto"/>
                    <w:ind w:left="0"/>
                    <w:jc w:val="both"/>
                    <w:rPr>
                      <w:rFonts w:ascii="Arial" w:hAnsi="Arial" w:cs="Arial"/>
                    </w:rPr>
                  </w:pPr>
                </w:p>
                <w:p w:rsidR="000201D9" w:rsidRPr="001B67A9" w:rsidRDefault="001B67A9" w:rsidP="00784685">
                  <w:pPr>
                    <w:pStyle w:val="Prrafodelista"/>
                    <w:spacing w:before="120" w:after="120" w:line="312" w:lineRule="auto"/>
                    <w:ind w:left="0"/>
                    <w:jc w:val="both"/>
                    <w:rPr>
                      <w:rFonts w:ascii="Arial" w:hAnsi="Arial" w:cs="Arial"/>
                    </w:rPr>
                  </w:pPr>
                  <m:oMathPara>
                    <m:oMath>
                      <m:r>
                        <m:rPr>
                          <m:nor/>
                        </m:rPr>
                        <w:rPr>
                          <w:rFonts w:ascii="Arial" w:hAnsi="Arial" w:cs="Arial"/>
                        </w:rPr>
                        <m:t xml:space="preserve">α </m:t>
                      </m:r>
                      <m:d>
                        <m:dPr>
                          <m:ctrlPr>
                            <w:rPr>
                              <w:rFonts w:ascii="Cambria Math" w:hAnsi="Cambria Math" w:cs="Arial"/>
                              <w:i/>
                            </w:rPr>
                          </m:ctrlPr>
                        </m:dPr>
                        <m:e>
                          <m:r>
                            <m:rPr>
                              <m:nor/>
                            </m:rPr>
                            <w:rPr>
                              <w:rFonts w:ascii="Arial" w:hAnsi="Arial" w:cs="Arial"/>
                            </w:rPr>
                            <m:t>rad</m:t>
                          </m:r>
                        </m:e>
                      </m:d>
                      <m:r>
                        <m:rPr>
                          <m:nor/>
                        </m:rPr>
                        <w:rPr>
                          <w:rFonts w:ascii="Arial" w:hAnsi="Arial" w:cs="Arial"/>
                        </w:rPr>
                        <m:t xml:space="preserve">= </m:t>
                      </m:r>
                      <m:f>
                        <m:fPr>
                          <m:ctrlPr>
                            <w:rPr>
                              <w:rFonts w:ascii="Cambria Math" w:hAnsi="Cambria Math" w:cs="Arial"/>
                              <w:i/>
                            </w:rPr>
                          </m:ctrlPr>
                        </m:fPr>
                        <m:num>
                          <m:r>
                            <m:rPr>
                              <m:nor/>
                            </m:rPr>
                            <w:rPr>
                              <w:rFonts w:ascii="Arial" w:hAnsi="Arial" w:cs="Arial"/>
                            </w:rPr>
                            <m:t>Z</m:t>
                          </m:r>
                        </m:num>
                        <m:den>
                          <m:r>
                            <m:rPr>
                              <m:nor/>
                            </m:rPr>
                            <w:rPr>
                              <w:rFonts w:ascii="Arial" w:hAnsi="Arial" w:cs="Arial"/>
                            </w:rPr>
                            <m:t>r</m:t>
                          </m:r>
                        </m:den>
                      </m:f>
                      <m:func>
                        <m:funcPr>
                          <m:ctrlPr>
                            <w:rPr>
                              <w:rFonts w:ascii="Cambria Math" w:hAnsi="Cambria Math" w:cs="Arial"/>
                              <w:i/>
                            </w:rPr>
                          </m:ctrlPr>
                        </m:funcPr>
                        <m:fName>
                          <m:r>
                            <m:rPr>
                              <m:nor/>
                            </m:rPr>
                            <w:rPr>
                              <w:rFonts w:ascii="Arial" w:hAnsi="Arial" w:cs="Arial"/>
                            </w:rPr>
                            <m:t>cos</m:t>
                          </m:r>
                        </m:fName>
                        <m:e>
                          <m:r>
                            <m:rPr>
                              <m:nor/>
                            </m:rPr>
                            <w:rPr>
                              <w:rFonts w:ascii="Arial" w:hAnsi="Arial" w:cs="Arial"/>
                            </w:rPr>
                            <m:t>θ</m:t>
                          </m:r>
                        </m:e>
                      </m:func>
                    </m:oMath>
                  </m:oMathPara>
                </w:p>
              </w:tc>
              <w:tc>
                <w:tcPr>
                  <w:tcW w:w="4104" w:type="dxa"/>
                  <w:tcBorders>
                    <w:top w:val="nil"/>
                    <w:left w:val="nil"/>
                    <w:bottom w:val="nil"/>
                    <w:right w:val="nil"/>
                  </w:tcBorders>
                </w:tcPr>
                <w:p w:rsidR="000201D9" w:rsidRPr="00A30128" w:rsidRDefault="001B67A9" w:rsidP="00784685">
                  <w:pPr>
                    <w:pStyle w:val="Prrafodelista"/>
                    <w:spacing w:before="120" w:after="120" w:line="312" w:lineRule="auto"/>
                    <w:ind w:left="0"/>
                    <w:jc w:val="both"/>
                    <w:rPr>
                      <w:rFonts w:ascii="Arial" w:hAnsi="Arial" w:cs="Arial"/>
                    </w:rPr>
                  </w:pPr>
                  <w:r>
                    <w:rPr>
                      <w:rFonts w:ascii="Arial" w:hAnsi="Arial" w:cs="Arial"/>
                      <w:noProof/>
                    </w:rPr>
                    <w:drawing>
                      <wp:inline distT="0" distB="0" distL="0" distR="0">
                        <wp:extent cx="2306000" cy="880281"/>
                        <wp:effectExtent l="0" t="0" r="0" b="0"/>
                        <wp:docPr id="7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05691" cy="880163"/>
                                </a:xfrm>
                                <a:prstGeom prst="rect">
                                  <a:avLst/>
                                </a:prstGeom>
                                <a:noFill/>
                                <a:ln>
                                  <a:noFill/>
                                </a:ln>
                              </pic:spPr>
                            </pic:pic>
                          </a:graphicData>
                        </a:graphic>
                      </wp:inline>
                    </w:drawing>
                  </w:r>
                </w:p>
              </w:tc>
            </w:tr>
          </w:tbl>
          <w:p w:rsidR="000201D9" w:rsidRPr="00395DB5" w:rsidRDefault="000201D9" w:rsidP="00784685">
            <w:pPr>
              <w:pStyle w:val="Prrafodelista"/>
              <w:spacing w:before="120" w:after="120" w:line="312" w:lineRule="auto"/>
              <w:ind w:left="0"/>
              <w:jc w:val="both"/>
              <w:rPr>
                <w:rFonts w:ascii="Arial" w:hAnsi="Arial" w:cs="Arial"/>
              </w:rPr>
            </w:pPr>
            <w:r w:rsidRPr="00EC6A48">
              <w:rPr>
                <w:rFonts w:ascii="Arial" w:hAnsi="Arial" w:cs="Arial"/>
                <w:sz w:val="22"/>
                <w:szCs w:val="22"/>
              </w:rPr>
              <w:t xml:space="preserve">Donde: </w:t>
            </w:r>
          </w:p>
          <w:p w:rsidR="000201D9" w:rsidRPr="00395DB5" w:rsidRDefault="000201D9" w:rsidP="008C188C">
            <w:pPr>
              <w:pStyle w:val="Prrafodelista"/>
              <w:numPr>
                <w:ilvl w:val="0"/>
                <w:numId w:val="50"/>
              </w:numPr>
              <w:spacing w:before="120" w:after="120" w:line="312" w:lineRule="auto"/>
              <w:jc w:val="both"/>
              <w:rPr>
                <w:rFonts w:ascii="Arial" w:hAnsi="Arial" w:cs="Arial"/>
              </w:rPr>
            </w:pPr>
            <w:r w:rsidRPr="00EC6A48">
              <w:rPr>
                <w:rFonts w:ascii="Arial" w:hAnsi="Arial" w:cs="Arial"/>
                <w:sz w:val="22"/>
                <w:szCs w:val="22"/>
              </w:rPr>
              <w:t>Z es la dimensión media de la fuente</w:t>
            </w:r>
            <w:r>
              <w:rPr>
                <w:rFonts w:ascii="Arial" w:hAnsi="Arial" w:cs="Arial"/>
                <w:sz w:val="22"/>
                <w:szCs w:val="22"/>
              </w:rPr>
              <w:t>.</w:t>
            </w:r>
          </w:p>
          <w:p w:rsidR="000201D9" w:rsidRPr="00395DB5" w:rsidRDefault="000201D9" w:rsidP="008C188C">
            <w:pPr>
              <w:pStyle w:val="Prrafodelista"/>
              <w:numPr>
                <w:ilvl w:val="0"/>
                <w:numId w:val="50"/>
              </w:numPr>
              <w:spacing w:before="120" w:after="120" w:line="312" w:lineRule="auto"/>
              <w:jc w:val="both"/>
              <w:rPr>
                <w:rFonts w:ascii="Arial" w:hAnsi="Arial" w:cs="Arial"/>
              </w:rPr>
            </w:pPr>
            <w:r>
              <w:rPr>
                <w:rFonts w:ascii="Arial" w:hAnsi="Arial" w:cs="Arial"/>
                <w:sz w:val="22"/>
                <w:szCs w:val="22"/>
              </w:rPr>
              <w:t xml:space="preserve">r </w:t>
            </w:r>
            <w:r w:rsidRPr="00EC6A48">
              <w:rPr>
                <w:rFonts w:ascii="Arial" w:hAnsi="Arial" w:cs="Arial"/>
                <w:sz w:val="22"/>
                <w:szCs w:val="22"/>
              </w:rPr>
              <w:t xml:space="preserve">es </w:t>
            </w:r>
            <w:r>
              <w:rPr>
                <w:rFonts w:ascii="Arial" w:hAnsi="Arial" w:cs="Arial"/>
                <w:sz w:val="22"/>
                <w:szCs w:val="22"/>
              </w:rPr>
              <w:t xml:space="preserve">la distancia de observación en la perpendicular a la fuente. </w:t>
            </w:r>
          </w:p>
          <w:p w:rsidR="000201D9" w:rsidRPr="00395DB5" w:rsidRDefault="000201D9" w:rsidP="008C188C">
            <w:pPr>
              <w:pStyle w:val="Prrafodelista"/>
              <w:numPr>
                <w:ilvl w:val="0"/>
                <w:numId w:val="50"/>
              </w:numPr>
              <w:spacing w:before="120" w:after="120" w:line="312" w:lineRule="auto"/>
              <w:jc w:val="both"/>
              <w:rPr>
                <w:rFonts w:ascii="Arial" w:hAnsi="Arial" w:cs="Arial"/>
              </w:rPr>
            </w:pPr>
            <w:r w:rsidRPr="00EC6A48">
              <w:rPr>
                <w:rFonts w:ascii="Arial" w:hAnsi="Arial" w:cs="Arial"/>
                <w:sz w:val="22"/>
                <w:szCs w:val="22"/>
              </w:rPr>
              <w:sym w:font="Symbol" w:char="F071"/>
            </w:r>
            <w:r>
              <w:rPr>
                <w:rFonts w:ascii="Arial" w:hAnsi="Arial" w:cs="Arial"/>
                <w:sz w:val="22"/>
                <w:szCs w:val="22"/>
              </w:rPr>
              <w:t>á</w:t>
            </w:r>
            <w:r w:rsidRPr="00EC6A48">
              <w:rPr>
                <w:rFonts w:ascii="Arial" w:hAnsi="Arial" w:cs="Arial"/>
                <w:sz w:val="22"/>
                <w:szCs w:val="22"/>
              </w:rPr>
              <w:t>ngulo entre la perpendicular a la superficie de la fuente y la línea de visión del observador</w:t>
            </w:r>
            <w:r>
              <w:rPr>
                <w:rFonts w:ascii="Arial" w:hAnsi="Arial" w:cs="Arial"/>
                <w:sz w:val="22"/>
                <w:szCs w:val="22"/>
              </w:rPr>
              <w:t>.</w:t>
            </w:r>
          </w:p>
          <w:p w:rsidR="000201D9" w:rsidRPr="00DD09C5" w:rsidRDefault="003D01C6" w:rsidP="00784685">
            <w:pPr>
              <w:spacing w:before="120" w:after="120" w:line="312" w:lineRule="auto"/>
              <w:jc w:val="both"/>
              <w:rPr>
                <w:rFonts w:ascii="Arial" w:hAnsi="Arial" w:cs="Arial"/>
              </w:rPr>
            </w:pPr>
            <w:r>
              <w:rPr>
                <w:rFonts w:ascii="Arial" w:hAnsi="Arial" w:cs="Arial"/>
              </w:rPr>
              <w:t xml:space="preserve">La situación más </w:t>
            </w:r>
            <w:r w:rsidRPr="00DD09C5">
              <w:rPr>
                <w:rFonts w:ascii="Arial" w:hAnsi="Arial" w:cs="Arial"/>
              </w:rPr>
              <w:t>desfavorable</w:t>
            </w:r>
            <w:r>
              <w:rPr>
                <w:rFonts w:ascii="Arial" w:hAnsi="Arial" w:cs="Arial"/>
              </w:rPr>
              <w:t xml:space="preserve"> se produce c</w:t>
            </w:r>
            <w:r w:rsidR="000201D9" w:rsidRPr="00DD09C5">
              <w:rPr>
                <w:rFonts w:ascii="Arial" w:hAnsi="Arial" w:cs="Arial"/>
              </w:rPr>
              <w:t xml:space="preserve">uando </w:t>
            </w:r>
            <w:r w:rsidR="00E04875">
              <w:rPr>
                <w:rFonts w:ascii="Arial" w:hAnsi="Arial" w:cs="Arial"/>
              </w:rPr>
              <w:t xml:space="preserve">el trabajador </w:t>
            </w:r>
            <w:r w:rsidR="000201D9" w:rsidRPr="00DD09C5">
              <w:rPr>
                <w:rFonts w:ascii="Arial" w:hAnsi="Arial" w:cs="Arial"/>
              </w:rPr>
              <w:t xml:space="preserve">está enfrente de la fuente (observación directa, </w:t>
            </w:r>
            <w:r w:rsidR="000201D9" w:rsidRPr="00DD09C5">
              <w:sym w:font="Symbol" w:char="F071"/>
            </w:r>
            <w:r w:rsidR="000201D9">
              <w:rPr>
                <w:rFonts w:ascii="Arial" w:hAnsi="Arial" w:cs="Arial"/>
              </w:rPr>
              <w:t xml:space="preserve"> = </w:t>
            </w:r>
            <w:r w:rsidR="000201D9" w:rsidRPr="00DD09C5">
              <w:rPr>
                <w:rFonts w:ascii="Arial" w:hAnsi="Arial" w:cs="Arial"/>
              </w:rPr>
              <w:t>0</w:t>
            </w:r>
            <w:r w:rsidR="000201D9">
              <w:rPr>
                <w:rFonts w:ascii="Arial" w:hAnsi="Arial" w:cs="Arial"/>
              </w:rPr>
              <w:t>,</w:t>
            </w:r>
            <w:r w:rsidR="000201D9" w:rsidRPr="00DD09C5">
              <w:rPr>
                <w:rFonts w:ascii="Arial" w:hAnsi="Arial" w:cs="Arial"/>
              </w:rPr>
              <w:t xml:space="preserve"> cos</w:t>
            </w:r>
            <w:r w:rsidR="000201D9" w:rsidRPr="00DD09C5">
              <w:sym w:font="Symbol" w:char="F071"/>
            </w:r>
            <w:r w:rsidR="000201D9">
              <w:rPr>
                <w:rFonts w:ascii="Arial" w:hAnsi="Arial" w:cs="Arial"/>
              </w:rPr>
              <w:t xml:space="preserve"> = 1</w:t>
            </w:r>
            <w:r w:rsidR="000201D9" w:rsidRPr="00DD09C5">
              <w:rPr>
                <w:rFonts w:ascii="Arial" w:hAnsi="Arial" w:cs="Arial"/>
              </w:rPr>
              <w:t>)</w:t>
            </w:r>
            <w:r>
              <w:rPr>
                <w:rFonts w:ascii="Arial" w:hAnsi="Arial" w:cs="Arial"/>
              </w:rPr>
              <w:t>. E</w:t>
            </w:r>
            <w:r w:rsidR="000201D9" w:rsidRPr="00DD09C5">
              <w:rPr>
                <w:rFonts w:ascii="Arial" w:hAnsi="Arial" w:cs="Arial"/>
              </w:rPr>
              <w:t>l ángulo subtendido se calcularía</w:t>
            </w:r>
            <w:r>
              <w:rPr>
                <w:rFonts w:ascii="Arial" w:hAnsi="Arial" w:cs="Arial"/>
              </w:rPr>
              <w:t>, en este caso,</w:t>
            </w:r>
            <w:r w:rsidR="000201D9" w:rsidRPr="00DD09C5">
              <w:rPr>
                <w:rFonts w:ascii="Arial" w:hAnsi="Arial" w:cs="Arial"/>
              </w:rPr>
              <w:t xml:space="preserve"> como: </w:t>
            </w:r>
          </w:p>
          <w:tbl>
            <w:tblPr>
              <w:tblW w:w="0" w:type="auto"/>
              <w:tblInd w:w="738" w:type="dxa"/>
              <w:tblLook w:val="00A0"/>
            </w:tblPr>
            <w:tblGrid>
              <w:gridCol w:w="3285"/>
              <w:gridCol w:w="4515"/>
            </w:tblGrid>
            <w:tr w:rsidR="000201D9" w:rsidRPr="00DD09C5" w:rsidTr="00F61C85">
              <w:tc>
                <w:tcPr>
                  <w:tcW w:w="3285" w:type="dxa"/>
                </w:tcPr>
                <w:p w:rsidR="000201D9" w:rsidRPr="00A30128" w:rsidRDefault="000201D9" w:rsidP="00784685">
                  <w:pPr>
                    <w:pStyle w:val="Prrafodelista"/>
                    <w:spacing w:before="120" w:after="120" w:line="312" w:lineRule="auto"/>
                    <w:ind w:left="0"/>
                    <w:jc w:val="both"/>
                    <w:rPr>
                      <w:rFonts w:ascii="Arial" w:hAnsi="Arial" w:cs="Arial"/>
                    </w:rPr>
                  </w:pPr>
                  <w:r w:rsidRPr="00A30128">
                    <w:rPr>
                      <w:rFonts w:ascii="Arial" w:hAnsi="Arial" w:cs="Arial"/>
                      <w:sz w:val="22"/>
                      <w:szCs w:val="22"/>
                    </w:rPr>
                    <w:t xml:space="preserve">Para </w:t>
                  </w:r>
                  <w:r w:rsidRPr="00A30128">
                    <w:rPr>
                      <w:rFonts w:ascii="Arial" w:hAnsi="Arial" w:cs="Arial"/>
                      <w:sz w:val="22"/>
                      <w:szCs w:val="22"/>
                    </w:rPr>
                    <w:sym w:font="Symbol" w:char="F071"/>
                  </w:r>
                  <w:r w:rsidRPr="00A30128">
                    <w:rPr>
                      <w:rFonts w:ascii="Arial" w:hAnsi="Arial" w:cs="Arial"/>
                      <w:sz w:val="22"/>
                      <w:szCs w:val="22"/>
                    </w:rPr>
                    <w:t xml:space="preserve"> = 0º</w:t>
                  </w:r>
                </w:p>
                <w:p w:rsidR="000201D9" w:rsidRPr="003640FB" w:rsidRDefault="001B67A9" w:rsidP="00784685">
                  <w:pPr>
                    <w:pStyle w:val="Prrafodelista"/>
                    <w:spacing w:before="120" w:after="120" w:line="312" w:lineRule="auto"/>
                    <w:jc w:val="both"/>
                    <w:rPr>
                      <w:rFonts w:ascii="Arial" w:hAnsi="Arial" w:cs="Arial"/>
                      <w:sz w:val="22"/>
                      <w:szCs w:val="22"/>
                    </w:rPr>
                  </w:pPr>
                  <m:oMathPara>
                    <m:oMath>
                      <m:r>
                        <m:rPr>
                          <m:nor/>
                        </m:rPr>
                        <w:rPr>
                          <w:rFonts w:ascii="Arial" w:hAnsi="Arial" w:cs="Arial"/>
                          <w:sz w:val="22"/>
                          <w:szCs w:val="22"/>
                        </w:rPr>
                        <m:t xml:space="preserve">α </m:t>
                      </m:r>
                      <m:d>
                        <m:dPr>
                          <m:ctrlPr>
                            <w:rPr>
                              <w:rFonts w:ascii="Cambria Math" w:hAnsi="Cambria Math" w:cs="Arial"/>
                              <w:i/>
                              <w:sz w:val="22"/>
                              <w:szCs w:val="22"/>
                            </w:rPr>
                          </m:ctrlPr>
                        </m:dPr>
                        <m:e>
                          <m:r>
                            <m:rPr>
                              <m:nor/>
                            </m:rPr>
                            <w:rPr>
                              <w:rFonts w:ascii="Arial" w:hAnsi="Arial" w:cs="Arial"/>
                              <w:sz w:val="22"/>
                              <w:szCs w:val="22"/>
                            </w:rPr>
                            <m:t>rad</m:t>
                          </m:r>
                        </m:e>
                      </m:d>
                      <m:r>
                        <m:rPr>
                          <m:nor/>
                        </m:rPr>
                        <w:rPr>
                          <w:rFonts w:ascii="Arial" w:hAnsi="Arial" w:cs="Arial"/>
                          <w:sz w:val="22"/>
                          <w:szCs w:val="22"/>
                        </w:rPr>
                        <m:t xml:space="preserve">= </m:t>
                      </m:r>
                      <m:f>
                        <m:fPr>
                          <m:ctrlPr>
                            <w:rPr>
                              <w:rFonts w:ascii="Cambria Math" w:hAnsi="Cambria Math" w:cs="Arial"/>
                              <w:i/>
                              <w:sz w:val="22"/>
                              <w:szCs w:val="22"/>
                            </w:rPr>
                          </m:ctrlPr>
                        </m:fPr>
                        <m:num>
                          <m:r>
                            <m:rPr>
                              <m:nor/>
                            </m:rPr>
                            <w:rPr>
                              <w:rFonts w:ascii="Arial" w:hAnsi="Arial" w:cs="Arial"/>
                              <w:sz w:val="22"/>
                              <w:szCs w:val="22"/>
                            </w:rPr>
                            <m:t>Z</m:t>
                          </m:r>
                        </m:num>
                        <m:den>
                          <m:r>
                            <m:rPr>
                              <m:nor/>
                            </m:rPr>
                            <w:rPr>
                              <w:rFonts w:ascii="Arial" w:hAnsi="Arial" w:cs="Arial"/>
                              <w:sz w:val="22"/>
                              <w:szCs w:val="22"/>
                            </w:rPr>
                            <m:t>r</m:t>
                          </m:r>
                        </m:den>
                      </m:f>
                    </m:oMath>
                  </m:oMathPara>
                </w:p>
                <w:p w:rsidR="000201D9" w:rsidRPr="00A30128" w:rsidRDefault="000201D9" w:rsidP="00784685">
                  <w:pPr>
                    <w:pStyle w:val="Prrafodelista"/>
                    <w:spacing w:before="120" w:after="120" w:line="312" w:lineRule="auto"/>
                    <w:ind w:left="0"/>
                    <w:jc w:val="both"/>
                    <w:rPr>
                      <w:rFonts w:ascii="Arial" w:hAnsi="Arial" w:cs="Arial"/>
                    </w:rPr>
                  </w:pPr>
                </w:p>
              </w:tc>
              <w:tc>
                <w:tcPr>
                  <w:tcW w:w="4515" w:type="dxa"/>
                </w:tcPr>
                <w:p w:rsidR="000201D9" w:rsidRPr="00A30128" w:rsidRDefault="001B67A9" w:rsidP="00784685">
                  <w:pPr>
                    <w:pStyle w:val="Prrafodelista"/>
                    <w:spacing w:before="120" w:after="120" w:line="312" w:lineRule="auto"/>
                    <w:ind w:left="0"/>
                    <w:rPr>
                      <w:rFonts w:ascii="Arial" w:hAnsi="Arial" w:cs="Arial"/>
                    </w:rPr>
                  </w:pPr>
                  <w:r>
                    <w:rPr>
                      <w:rFonts w:ascii="Arial" w:hAnsi="Arial" w:cs="Arial"/>
                      <w:noProof/>
                    </w:rPr>
                    <w:drawing>
                      <wp:inline distT="0" distB="0" distL="0" distR="0">
                        <wp:extent cx="2565779" cy="1024045"/>
                        <wp:effectExtent l="0" t="0" r="6350" b="0"/>
                        <wp:docPr id="8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70642" cy="1025986"/>
                                </a:xfrm>
                                <a:prstGeom prst="rect">
                                  <a:avLst/>
                                </a:prstGeom>
                                <a:noFill/>
                                <a:ln>
                                  <a:noFill/>
                                </a:ln>
                              </pic:spPr>
                            </pic:pic>
                          </a:graphicData>
                        </a:graphic>
                      </wp:inline>
                    </w:drawing>
                  </w:r>
                </w:p>
              </w:tc>
            </w:tr>
          </w:tbl>
          <w:p w:rsidR="000201D9" w:rsidRDefault="000201D9" w:rsidP="00784685">
            <w:pPr>
              <w:spacing w:before="120" w:after="120" w:line="312" w:lineRule="auto"/>
              <w:jc w:val="both"/>
              <w:rPr>
                <w:rFonts w:ascii="Arial" w:hAnsi="Arial" w:cs="Arial"/>
              </w:rPr>
            </w:pPr>
            <w:r w:rsidRPr="00DD09C5">
              <w:rPr>
                <w:rFonts w:ascii="Arial" w:hAnsi="Arial" w:cs="Arial"/>
              </w:rPr>
              <w:t>Ejemplo: para una fuente tubular de 20 mm de longitud y 3 mm de diámetro a una distancia de observación</w:t>
            </w:r>
            <w:r>
              <w:rPr>
                <w:rFonts w:ascii="Arial" w:hAnsi="Arial" w:cs="Arial"/>
              </w:rPr>
              <w:t>,</w:t>
            </w:r>
            <w:r w:rsidRPr="00DD09C5">
              <w:rPr>
                <w:rFonts w:ascii="Arial" w:hAnsi="Arial" w:cs="Arial"/>
              </w:rPr>
              <w:t xml:space="preserve"> r</w:t>
            </w:r>
            <w:r>
              <w:rPr>
                <w:rFonts w:ascii="Arial" w:hAnsi="Arial" w:cs="Arial"/>
              </w:rPr>
              <w:t>,de</w:t>
            </w:r>
            <w:r w:rsidRPr="00DD09C5">
              <w:rPr>
                <w:rFonts w:ascii="Arial" w:hAnsi="Arial" w:cs="Arial"/>
              </w:rPr>
              <w:t xml:space="preserve"> 200 mm e</w:t>
            </w:r>
            <w:r>
              <w:rPr>
                <w:rFonts w:ascii="Arial" w:hAnsi="Arial" w:cs="Arial"/>
              </w:rPr>
              <w:t>n la perpendicular a la lámpara.</w:t>
            </w:r>
          </w:p>
          <w:p w:rsidR="000201D9" w:rsidRPr="00441E70" w:rsidRDefault="00441E70" w:rsidP="00784685">
            <w:pPr>
              <w:pStyle w:val="Prrafodelista"/>
              <w:spacing w:before="120" w:after="120" w:line="312" w:lineRule="auto"/>
              <w:jc w:val="both"/>
              <w:rPr>
                <w:oMath/>
                <w:rFonts w:ascii="Arial" w:hAnsi="Arial" w:cs="Arial"/>
              </w:rPr>
            </w:pPr>
            <m:oMathPara>
              <m:oMath>
                <m:r>
                  <m:rPr>
                    <m:nor/>
                  </m:rPr>
                  <w:rPr>
                    <w:rFonts w:ascii="Arial" w:hAnsi="Arial" w:cs="Arial"/>
                    <w:iCs/>
                    <w:sz w:val="22"/>
                    <w:szCs w:val="22"/>
                  </w:rPr>
                  <m:t>α</m:t>
                </m:r>
                <m:r>
                  <m:rPr>
                    <m:nor/>
                  </m:rPr>
                  <w:rPr>
                    <w:rFonts w:ascii="Arial" w:hAnsi="Arial" w:cs="Arial"/>
                    <w:sz w:val="22"/>
                    <w:szCs w:val="22"/>
                  </w:rPr>
                  <m:t>=</m:t>
                </m:r>
                <m:f>
                  <m:fPr>
                    <m:ctrlPr>
                      <w:rPr>
                        <w:rFonts w:ascii="Cambria Math" w:hAnsi="Cambria Math" w:cs="Arial"/>
                        <w:sz w:val="22"/>
                        <w:szCs w:val="22"/>
                      </w:rPr>
                    </m:ctrlPr>
                  </m:fPr>
                  <m:num>
                    <m:r>
                      <m:rPr>
                        <m:nor/>
                      </m:rPr>
                      <w:rPr>
                        <w:rFonts w:ascii="Arial" w:hAnsi="Arial" w:cs="Arial"/>
                        <w:iCs/>
                        <w:sz w:val="22"/>
                        <w:szCs w:val="22"/>
                      </w:rPr>
                      <m:t>Z</m:t>
                    </m:r>
                  </m:num>
                  <m:den>
                    <m:r>
                      <m:rPr>
                        <m:nor/>
                      </m:rPr>
                      <w:rPr>
                        <w:rFonts w:ascii="Arial" w:hAnsi="Arial" w:cs="Arial"/>
                        <w:iCs/>
                        <w:sz w:val="22"/>
                        <w:szCs w:val="22"/>
                      </w:rPr>
                      <m:t>r</m:t>
                    </m:r>
                  </m:den>
                </m:f>
                <m:r>
                  <m:rPr>
                    <m:nor/>
                  </m:rPr>
                  <w:rPr>
                    <w:rFonts w:ascii="Arial" w:hAnsi="Arial" w:cs="Arial"/>
                    <w:sz w:val="22"/>
                    <w:szCs w:val="22"/>
                  </w:rPr>
                  <m:t>=</m:t>
                </m:r>
                <m:f>
                  <m:fPr>
                    <m:ctrlPr>
                      <w:rPr>
                        <w:rFonts w:ascii="Cambria Math" w:hAnsi="Cambria Math" w:cs="Arial"/>
                        <w:sz w:val="22"/>
                        <w:szCs w:val="22"/>
                      </w:rPr>
                    </m:ctrlPr>
                  </m:fPr>
                  <m:num>
                    <m:f>
                      <m:fPr>
                        <m:type m:val="lin"/>
                        <m:ctrlPr>
                          <w:rPr>
                            <w:rFonts w:ascii="Cambria Math" w:hAnsi="Cambria Math" w:cs="Arial"/>
                            <w:sz w:val="22"/>
                            <w:szCs w:val="22"/>
                          </w:rPr>
                        </m:ctrlPr>
                      </m:fPr>
                      <m:num>
                        <m:r>
                          <m:rPr>
                            <m:nor/>
                          </m:rPr>
                          <w:rPr>
                            <w:rFonts w:ascii="Arial" w:hAnsi="Arial" w:cs="Arial"/>
                            <w:sz w:val="22"/>
                            <w:szCs w:val="22"/>
                          </w:rPr>
                          <m:t>(20+3)</m:t>
                        </m:r>
                      </m:num>
                      <m:den>
                        <m:r>
                          <m:rPr>
                            <m:nor/>
                          </m:rPr>
                          <w:rPr>
                            <w:rFonts w:ascii="Arial" w:hAnsi="Arial" w:cs="Arial"/>
                            <w:sz w:val="22"/>
                            <w:szCs w:val="22"/>
                          </w:rPr>
                          <m:t>2</m:t>
                        </m:r>
                      </m:den>
                    </m:f>
                  </m:num>
                  <m:den>
                    <m:r>
                      <m:rPr>
                        <m:nor/>
                      </m:rPr>
                      <w:rPr>
                        <w:rFonts w:ascii="Arial" w:hAnsi="Arial" w:cs="Arial"/>
                        <w:sz w:val="22"/>
                        <w:szCs w:val="22"/>
                      </w:rPr>
                      <m:t>200</m:t>
                    </m:r>
                  </m:den>
                </m:f>
                <m:r>
                  <m:rPr>
                    <m:nor/>
                  </m:rPr>
                  <w:rPr>
                    <w:rFonts w:ascii="Arial" w:hAnsi="Arial" w:cs="Arial"/>
                    <w:sz w:val="22"/>
                    <w:szCs w:val="22"/>
                  </w:rPr>
                  <m:t>=</m:t>
                </m:r>
                <m:f>
                  <m:fPr>
                    <m:ctrlPr>
                      <w:rPr>
                        <w:rFonts w:ascii="Cambria Math" w:hAnsi="Cambria Math" w:cs="Arial"/>
                        <w:sz w:val="22"/>
                        <w:szCs w:val="22"/>
                      </w:rPr>
                    </m:ctrlPr>
                  </m:fPr>
                  <m:num>
                    <m:r>
                      <m:rPr>
                        <m:nor/>
                      </m:rPr>
                      <w:rPr>
                        <w:rFonts w:ascii="Arial" w:hAnsi="Arial" w:cs="Arial"/>
                        <w:sz w:val="22"/>
                        <w:szCs w:val="22"/>
                      </w:rPr>
                      <m:t>11,5</m:t>
                    </m:r>
                  </m:num>
                  <m:den>
                    <m:r>
                      <m:rPr>
                        <m:nor/>
                      </m:rPr>
                      <w:rPr>
                        <w:rFonts w:ascii="Arial" w:hAnsi="Arial" w:cs="Arial"/>
                        <w:sz w:val="22"/>
                        <w:szCs w:val="22"/>
                      </w:rPr>
                      <m:t>200</m:t>
                    </m:r>
                  </m:den>
                </m:f>
                <m:r>
                  <m:rPr>
                    <m:nor/>
                  </m:rPr>
                  <w:rPr>
                    <w:rFonts w:ascii="Arial" w:hAnsi="Arial" w:cs="Arial"/>
                    <w:sz w:val="22"/>
                    <w:szCs w:val="22"/>
                  </w:rPr>
                  <m:t xml:space="preserve">=0,058 </m:t>
                </m:r>
                <m:r>
                  <m:rPr>
                    <m:nor/>
                  </m:rPr>
                  <w:rPr>
                    <w:rFonts w:ascii="Arial" w:hAnsi="Arial" w:cs="Arial"/>
                    <w:iCs/>
                    <w:sz w:val="22"/>
                    <w:szCs w:val="22"/>
                  </w:rPr>
                  <m:t>rad</m:t>
                </m:r>
              </m:oMath>
            </m:oMathPara>
          </w:p>
          <w:p w:rsidR="000D0255" w:rsidRPr="000D0255" w:rsidRDefault="000D0255" w:rsidP="00784685">
            <w:pPr>
              <w:spacing w:before="120" w:after="120" w:line="312" w:lineRule="auto"/>
              <w:jc w:val="both"/>
              <w:rPr>
                <w:rFonts w:ascii="Arial" w:hAnsi="Arial" w:cs="Arial"/>
                <w:b/>
              </w:rPr>
            </w:pPr>
          </w:p>
          <w:p w:rsidR="000201D9" w:rsidRPr="00DD09C5" w:rsidRDefault="000201D9" w:rsidP="00784685">
            <w:pPr>
              <w:spacing w:before="120" w:after="120" w:line="312" w:lineRule="auto"/>
              <w:jc w:val="both"/>
              <w:rPr>
                <w:rFonts w:ascii="Arial" w:hAnsi="Arial" w:cs="Arial"/>
              </w:rPr>
            </w:pPr>
            <w:r w:rsidRPr="00DD09C5">
              <w:rPr>
                <w:rFonts w:ascii="Arial" w:hAnsi="Arial" w:cs="Arial"/>
                <w:b/>
              </w:rPr>
              <w:t xml:space="preserve">Ángulo sólido subtendido </w:t>
            </w:r>
            <w:r w:rsidRPr="00DD09C5">
              <w:rPr>
                <w:rFonts w:ascii="Symbol" w:hAnsi="Symbol" w:cs="Arial"/>
                <w:b/>
              </w:rPr>
              <w:t></w:t>
            </w:r>
            <w:r w:rsidRPr="00DD09C5">
              <w:rPr>
                <w:rFonts w:ascii="Arial" w:hAnsi="Arial" w:cs="Arial"/>
                <w:b/>
              </w:rPr>
              <w:t>(sr)</w:t>
            </w:r>
          </w:p>
          <w:p w:rsidR="000201D9" w:rsidRPr="00395DB5" w:rsidRDefault="000201D9" w:rsidP="00784685">
            <w:pPr>
              <w:pStyle w:val="Prrafodelista"/>
              <w:spacing w:before="120" w:after="120" w:line="312" w:lineRule="auto"/>
              <w:ind w:left="0"/>
              <w:jc w:val="both"/>
              <w:rPr>
                <w:rFonts w:ascii="Arial" w:hAnsi="Arial" w:cs="Arial"/>
              </w:rPr>
            </w:pPr>
            <w:r>
              <w:rPr>
                <w:rFonts w:ascii="Arial" w:hAnsi="Arial" w:cs="Arial"/>
                <w:sz w:val="22"/>
                <w:szCs w:val="22"/>
              </w:rPr>
              <w:t>Es</w:t>
            </w:r>
            <w:r w:rsidRPr="00EC6A48">
              <w:rPr>
                <w:rFonts w:ascii="Arial" w:hAnsi="Arial" w:cs="Arial"/>
                <w:sz w:val="22"/>
                <w:szCs w:val="22"/>
              </w:rPr>
              <w:t xml:space="preserve"> un ángulo tridimensional, que se calcula de </w:t>
            </w:r>
            <w:r>
              <w:rPr>
                <w:rFonts w:ascii="Arial" w:hAnsi="Arial" w:cs="Arial"/>
                <w:sz w:val="22"/>
                <w:szCs w:val="22"/>
              </w:rPr>
              <w:t>forma análoga al caso anterior</w:t>
            </w:r>
            <w:r w:rsidRPr="00EC6A48">
              <w:rPr>
                <w:rFonts w:ascii="Arial" w:hAnsi="Arial" w:cs="Arial"/>
                <w:sz w:val="22"/>
                <w:szCs w:val="22"/>
              </w:rPr>
              <w:t>:</w:t>
            </w:r>
          </w:p>
          <w:p w:rsidR="000201D9" w:rsidRPr="001B67A9" w:rsidRDefault="001B67A9" w:rsidP="00784685">
            <w:pPr>
              <w:pStyle w:val="Prrafodelista"/>
              <w:spacing w:before="120" w:after="120" w:line="312" w:lineRule="auto"/>
              <w:jc w:val="center"/>
              <w:rPr>
                <w:rFonts w:ascii="Arial" w:hAnsi="Arial" w:cs="Arial"/>
              </w:rPr>
            </w:pPr>
            <m:oMathPara>
              <m:oMath>
                <m:r>
                  <m:rPr>
                    <m:nor/>
                  </m:rPr>
                  <w:rPr>
                    <w:rFonts w:ascii="Symbol" w:hAnsi="Symbol" w:cs="Arial"/>
                    <w:sz w:val="22"/>
                    <w:szCs w:val="22"/>
                  </w:rPr>
                  <m:t></m:t>
                </m:r>
                <m:d>
                  <m:dPr>
                    <m:ctrlPr>
                      <w:rPr>
                        <w:rFonts w:ascii="Cambria Math" w:hAnsi="Cambria Math" w:cs="Arial"/>
                        <w:i/>
                        <w:sz w:val="22"/>
                        <w:szCs w:val="22"/>
                      </w:rPr>
                    </m:ctrlPr>
                  </m:dPr>
                  <m:e>
                    <m:r>
                      <m:rPr>
                        <m:nor/>
                      </m:rPr>
                      <w:rPr>
                        <w:rFonts w:ascii="Arial" w:hAnsi="Arial" w:cs="Arial"/>
                        <w:sz w:val="22"/>
                        <w:szCs w:val="22"/>
                      </w:rPr>
                      <m:t>sr</m:t>
                    </m:r>
                  </m:e>
                </m:d>
                <m:r>
                  <m:rPr>
                    <m:nor/>
                  </m:rPr>
                  <w:rPr>
                    <w:rFonts w:ascii="Arial" w:hAnsi="Arial" w:cs="Arial"/>
                    <w:sz w:val="22"/>
                    <w:szCs w:val="22"/>
                  </w:rPr>
                  <m:t xml:space="preserve">= </m:t>
                </m:r>
                <m:f>
                  <m:fPr>
                    <m:ctrlPr>
                      <w:rPr>
                        <w:rFonts w:ascii="Cambria Math" w:hAnsi="Cambria Math" w:cs="Arial"/>
                        <w:i/>
                        <w:sz w:val="22"/>
                        <w:szCs w:val="22"/>
                      </w:rPr>
                    </m:ctrlPr>
                  </m:fPr>
                  <m:num>
                    <m:r>
                      <m:rPr>
                        <m:nor/>
                      </m:rPr>
                      <w:rPr>
                        <w:rFonts w:ascii="Arial" w:hAnsi="Arial" w:cs="Arial"/>
                        <w:sz w:val="22"/>
                        <w:szCs w:val="22"/>
                      </w:rPr>
                      <m:t xml:space="preserve">A· </m:t>
                    </m:r>
                    <m:func>
                      <m:funcPr>
                        <m:ctrlPr>
                          <w:rPr>
                            <w:rFonts w:ascii="Cambria Math" w:hAnsi="Cambria Math" w:cs="Arial"/>
                            <w:i/>
                            <w:sz w:val="22"/>
                            <w:szCs w:val="22"/>
                          </w:rPr>
                        </m:ctrlPr>
                      </m:funcPr>
                      <m:fName>
                        <m:r>
                          <m:rPr>
                            <m:nor/>
                          </m:rPr>
                          <w:rPr>
                            <w:rFonts w:ascii="Arial" w:hAnsi="Arial" w:cs="Arial"/>
                            <w:sz w:val="22"/>
                            <w:szCs w:val="22"/>
                          </w:rPr>
                          <m:t>cos</m:t>
                        </m:r>
                      </m:fName>
                      <m:e>
                        <m:r>
                          <m:rPr>
                            <m:nor/>
                          </m:rPr>
                          <w:rPr>
                            <w:rFonts w:ascii="Arial" w:hAnsi="Arial" w:cs="Arial"/>
                            <w:sz w:val="22"/>
                            <w:szCs w:val="22"/>
                          </w:rPr>
                          <m:t>θ</m:t>
                        </m:r>
                      </m:e>
                    </m:func>
                  </m:num>
                  <m:den>
                    <m:sSup>
                      <m:sSupPr>
                        <m:ctrlPr>
                          <w:rPr>
                            <w:rFonts w:ascii="Cambria Math" w:hAnsi="Cambria Math" w:cs="Arial"/>
                            <w:i/>
                            <w:sz w:val="22"/>
                            <w:szCs w:val="22"/>
                          </w:rPr>
                        </m:ctrlPr>
                      </m:sSupPr>
                      <m:e>
                        <m:r>
                          <m:rPr>
                            <m:nor/>
                          </m:rPr>
                          <w:rPr>
                            <w:rFonts w:ascii="Arial" w:hAnsi="Arial" w:cs="Arial"/>
                            <w:sz w:val="22"/>
                            <w:szCs w:val="22"/>
                          </w:rPr>
                          <m:t>r</m:t>
                        </m:r>
                      </m:e>
                      <m:sup>
                        <m:r>
                          <m:rPr>
                            <m:nor/>
                          </m:rPr>
                          <w:rPr>
                            <w:rFonts w:ascii="Arial" w:hAnsi="Arial" w:cs="Arial"/>
                            <w:sz w:val="22"/>
                            <w:szCs w:val="22"/>
                          </w:rPr>
                          <m:t>2</m:t>
                        </m:r>
                      </m:sup>
                    </m:sSup>
                  </m:den>
                </m:f>
              </m:oMath>
            </m:oMathPara>
          </w:p>
          <w:p w:rsidR="000201D9" w:rsidRPr="00D71E9F" w:rsidRDefault="000201D9" w:rsidP="00784685">
            <w:pPr>
              <w:pStyle w:val="Prrafodelista"/>
              <w:spacing w:before="120" w:after="120" w:line="312" w:lineRule="auto"/>
              <w:ind w:left="34"/>
              <w:jc w:val="both"/>
              <w:rPr>
                <w:rFonts w:ascii="Arial" w:hAnsi="Arial" w:cs="Arial"/>
              </w:rPr>
            </w:pPr>
            <w:r>
              <w:rPr>
                <w:rFonts w:ascii="Arial" w:hAnsi="Arial" w:cs="Arial"/>
                <w:sz w:val="22"/>
                <w:szCs w:val="22"/>
              </w:rPr>
              <w:t xml:space="preserve">Cuando el cos </w:t>
            </w:r>
            <w:r w:rsidRPr="00D71E9F">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p>
          <w:p w:rsidR="000201D9" w:rsidRPr="001B67A9" w:rsidRDefault="001B67A9" w:rsidP="00784685">
            <w:pPr>
              <w:pStyle w:val="Prrafodelista"/>
              <w:spacing w:before="120" w:after="120" w:line="312" w:lineRule="auto"/>
              <w:jc w:val="center"/>
              <w:rPr>
                <w:rFonts w:ascii="Arial" w:hAnsi="Arial" w:cs="Arial"/>
              </w:rPr>
            </w:pPr>
            <m:oMathPara>
              <m:oMath>
                <m:r>
                  <m:rPr>
                    <m:nor/>
                  </m:rPr>
                  <w:rPr>
                    <w:rFonts w:ascii="Symbol" w:hAnsi="Symbol" w:cs="Arial"/>
                    <w:sz w:val="22"/>
                    <w:szCs w:val="22"/>
                  </w:rPr>
                  <m:t></m:t>
                </m:r>
                <m:d>
                  <m:dPr>
                    <m:ctrlPr>
                      <w:rPr>
                        <w:rFonts w:ascii="Cambria Math" w:hAnsi="Cambria Math" w:cs="Arial"/>
                        <w:i/>
                        <w:sz w:val="22"/>
                        <w:szCs w:val="22"/>
                      </w:rPr>
                    </m:ctrlPr>
                  </m:dPr>
                  <m:e>
                    <m:r>
                      <m:rPr>
                        <m:nor/>
                      </m:rPr>
                      <w:rPr>
                        <w:rFonts w:ascii="Arial" w:hAnsi="Arial" w:cs="Arial"/>
                        <w:sz w:val="22"/>
                        <w:szCs w:val="22"/>
                      </w:rPr>
                      <m:t>sr</m:t>
                    </m:r>
                  </m:e>
                </m:d>
                <m:r>
                  <m:rPr>
                    <m:nor/>
                  </m:rPr>
                  <w:rPr>
                    <w:rFonts w:ascii="Arial" w:hAnsi="Arial" w:cs="Arial"/>
                    <w:sz w:val="22"/>
                    <w:szCs w:val="22"/>
                  </w:rPr>
                  <m:t xml:space="preserve">= </m:t>
                </m:r>
                <m:f>
                  <m:fPr>
                    <m:ctrlPr>
                      <w:rPr>
                        <w:rFonts w:ascii="Cambria Math" w:hAnsi="Cambria Math" w:cs="Arial"/>
                        <w:i/>
                        <w:sz w:val="22"/>
                        <w:szCs w:val="22"/>
                      </w:rPr>
                    </m:ctrlPr>
                  </m:fPr>
                  <m:num>
                    <m:r>
                      <m:rPr>
                        <m:nor/>
                      </m:rPr>
                      <w:rPr>
                        <w:rFonts w:ascii="Arial" w:hAnsi="Arial" w:cs="Arial"/>
                        <w:sz w:val="22"/>
                        <w:szCs w:val="22"/>
                      </w:rPr>
                      <m:t>A</m:t>
                    </m:r>
                  </m:num>
                  <m:den>
                    <m:sSup>
                      <m:sSupPr>
                        <m:ctrlPr>
                          <w:rPr>
                            <w:rFonts w:ascii="Cambria Math" w:hAnsi="Cambria Math" w:cs="Arial"/>
                            <w:i/>
                            <w:sz w:val="22"/>
                            <w:szCs w:val="22"/>
                          </w:rPr>
                        </m:ctrlPr>
                      </m:sSupPr>
                      <m:e>
                        <m:r>
                          <m:rPr>
                            <m:nor/>
                          </m:rPr>
                          <w:rPr>
                            <w:rFonts w:ascii="Arial" w:hAnsi="Arial" w:cs="Arial"/>
                            <w:sz w:val="22"/>
                            <w:szCs w:val="22"/>
                          </w:rPr>
                          <m:t>r</m:t>
                        </m:r>
                      </m:e>
                      <m:sup>
                        <m:r>
                          <m:rPr>
                            <m:nor/>
                          </m:rPr>
                          <w:rPr>
                            <w:rFonts w:ascii="Arial" w:hAnsi="Arial" w:cs="Arial"/>
                            <w:sz w:val="22"/>
                            <w:szCs w:val="22"/>
                          </w:rPr>
                          <m:t>2</m:t>
                        </m:r>
                      </m:sup>
                    </m:sSup>
                  </m:den>
                </m:f>
              </m:oMath>
            </m:oMathPara>
          </w:p>
          <w:p w:rsidR="000201D9" w:rsidRPr="00DD09C5" w:rsidRDefault="000201D9" w:rsidP="00784685">
            <w:pPr>
              <w:spacing w:before="120" w:after="120" w:line="312" w:lineRule="auto"/>
              <w:jc w:val="both"/>
              <w:rPr>
                <w:rFonts w:ascii="Arial" w:hAnsi="Arial" w:cs="Arial"/>
              </w:rPr>
            </w:pPr>
            <w:r w:rsidRPr="00DD09C5">
              <w:rPr>
                <w:rFonts w:ascii="Arial" w:hAnsi="Arial" w:cs="Arial"/>
              </w:rPr>
              <w:t xml:space="preserve">Donde </w:t>
            </w:r>
            <w:r>
              <w:rPr>
                <w:rFonts w:ascii="Arial" w:hAnsi="Arial" w:cs="Arial"/>
              </w:rPr>
              <w:t>A es el área de la fuente.</w:t>
            </w:r>
          </w:p>
          <w:p w:rsidR="000201D9" w:rsidRPr="00DD09C5" w:rsidRDefault="000201D9" w:rsidP="00784685">
            <w:pPr>
              <w:spacing w:before="120" w:after="120" w:line="312" w:lineRule="auto"/>
              <w:jc w:val="both"/>
              <w:rPr>
                <w:rFonts w:ascii="Arial" w:hAnsi="Arial" w:cs="Arial"/>
              </w:rPr>
            </w:pPr>
            <w:r w:rsidRPr="00DD09C5">
              <w:rPr>
                <w:rFonts w:ascii="Arial" w:hAnsi="Arial" w:cs="Arial"/>
              </w:rPr>
              <w:t xml:space="preserve">Ejemplo: para la visión directa de una luminaria de 57,5 cm x 117,5 cm el ángulo sólido subtendido a 1 metro de distancia se calcularía: </w:t>
            </w:r>
          </w:p>
          <w:p w:rsidR="000201D9" w:rsidRPr="001B67A9" w:rsidRDefault="001B67A9" w:rsidP="00784685">
            <w:pPr>
              <w:pStyle w:val="Prrafodelista"/>
              <w:spacing w:before="120" w:after="120" w:line="312" w:lineRule="auto"/>
              <w:jc w:val="center"/>
              <w:rPr>
                <w:rFonts w:ascii="Arial" w:hAnsi="Arial" w:cs="Arial"/>
              </w:rPr>
            </w:pPr>
            <m:oMathPara>
              <m:oMath>
                <m:r>
                  <m:rPr>
                    <m:nor/>
                  </m:rPr>
                  <w:rPr>
                    <w:rFonts w:ascii="Symbol" w:hAnsi="Symbol" w:cs="Arial"/>
                    <w:sz w:val="22"/>
                    <w:szCs w:val="22"/>
                  </w:rPr>
                  <m:t></m:t>
                </m:r>
                <m:d>
                  <m:dPr>
                    <m:ctrlPr>
                      <w:rPr>
                        <w:rFonts w:ascii="Cambria Math" w:hAnsi="Cambria Math" w:cs="Arial"/>
                        <w:i/>
                        <w:sz w:val="22"/>
                        <w:szCs w:val="22"/>
                      </w:rPr>
                    </m:ctrlPr>
                  </m:dPr>
                  <m:e>
                    <m:r>
                      <m:rPr>
                        <m:nor/>
                      </m:rPr>
                      <w:rPr>
                        <w:rFonts w:ascii="Arial" w:hAnsi="Arial" w:cs="Arial"/>
                        <w:sz w:val="22"/>
                        <w:szCs w:val="22"/>
                      </w:rPr>
                      <m:t>sr</m:t>
                    </m:r>
                  </m:e>
                </m:d>
                <m:r>
                  <m:rPr>
                    <m:nor/>
                  </m:rPr>
                  <w:rPr>
                    <w:rFonts w:ascii="Arial" w:hAnsi="Arial" w:cs="Arial"/>
                    <w:sz w:val="22"/>
                    <w:szCs w:val="22"/>
                  </w:rPr>
                  <m:t xml:space="preserve">= </m:t>
                </m:r>
                <m:f>
                  <m:fPr>
                    <m:type m:val="skw"/>
                    <m:ctrlPr>
                      <w:rPr>
                        <w:rFonts w:ascii="Cambria Math" w:hAnsi="Cambria Math" w:cs="Arial"/>
                        <w:i/>
                        <w:sz w:val="22"/>
                        <w:szCs w:val="22"/>
                      </w:rPr>
                    </m:ctrlPr>
                  </m:fPr>
                  <m:num>
                    <m:r>
                      <m:rPr>
                        <m:nor/>
                      </m:rPr>
                      <w:rPr>
                        <w:rFonts w:ascii="Arial" w:hAnsi="Arial" w:cs="Arial"/>
                        <w:sz w:val="22"/>
                        <w:szCs w:val="22"/>
                      </w:rPr>
                      <m:t>A</m:t>
                    </m:r>
                  </m:num>
                  <m:den>
                    <m:sSup>
                      <m:sSupPr>
                        <m:ctrlPr>
                          <w:rPr>
                            <w:rFonts w:ascii="Cambria Math" w:hAnsi="Cambria Math" w:cs="Arial"/>
                            <w:i/>
                            <w:sz w:val="22"/>
                            <w:szCs w:val="22"/>
                          </w:rPr>
                        </m:ctrlPr>
                      </m:sSupPr>
                      <m:e>
                        <m:r>
                          <m:rPr>
                            <m:nor/>
                          </m:rPr>
                          <w:rPr>
                            <w:rFonts w:ascii="Arial" w:hAnsi="Arial" w:cs="Arial"/>
                            <w:sz w:val="22"/>
                            <w:szCs w:val="22"/>
                          </w:rPr>
                          <m:t>r</m:t>
                        </m:r>
                      </m:e>
                      <m:sup>
                        <m:r>
                          <m:rPr>
                            <m:nor/>
                          </m:rPr>
                          <w:rPr>
                            <w:rFonts w:ascii="Arial" w:hAnsi="Arial" w:cs="Arial"/>
                            <w:sz w:val="22"/>
                            <w:szCs w:val="22"/>
                          </w:rPr>
                          <m:t>2</m:t>
                        </m:r>
                      </m:sup>
                    </m:sSup>
                  </m:den>
                </m:f>
                <m:r>
                  <m:rPr>
                    <m:nor/>
                  </m:rPr>
                  <w:rPr>
                    <w:rFonts w:ascii="Arial" w:hAnsi="Arial" w:cs="Arial"/>
                    <w:sz w:val="22"/>
                    <w:szCs w:val="22"/>
                  </w:rPr>
                  <m:t xml:space="preserve">= </m:t>
                </m:r>
                <m:f>
                  <m:fPr>
                    <m:ctrlPr>
                      <w:rPr>
                        <w:rFonts w:ascii="Cambria Math" w:hAnsi="Cambria Math" w:cs="Arial"/>
                        <w:i/>
                        <w:sz w:val="22"/>
                        <w:szCs w:val="22"/>
                      </w:rPr>
                    </m:ctrlPr>
                  </m:fPr>
                  <m:num>
                    <m:r>
                      <m:rPr>
                        <m:nor/>
                      </m:rPr>
                      <w:rPr>
                        <w:rFonts w:ascii="Arial" w:hAnsi="Arial" w:cs="Arial"/>
                        <w:sz w:val="22"/>
                        <w:szCs w:val="22"/>
                      </w:rPr>
                      <m:t>57,5 x 117,5</m:t>
                    </m:r>
                  </m:num>
                  <m:den>
                    <m:sSup>
                      <m:sSupPr>
                        <m:ctrlPr>
                          <w:rPr>
                            <w:rFonts w:ascii="Cambria Math" w:hAnsi="Cambria Math" w:cs="Arial"/>
                            <w:i/>
                            <w:sz w:val="22"/>
                            <w:szCs w:val="22"/>
                          </w:rPr>
                        </m:ctrlPr>
                      </m:sSupPr>
                      <m:e>
                        <m:r>
                          <m:rPr>
                            <m:nor/>
                          </m:rPr>
                          <w:rPr>
                            <w:rFonts w:ascii="Arial" w:hAnsi="Arial" w:cs="Arial"/>
                            <w:sz w:val="22"/>
                            <w:szCs w:val="22"/>
                          </w:rPr>
                          <m:t>100</m:t>
                        </m:r>
                      </m:e>
                      <m:sup>
                        <m:r>
                          <m:rPr>
                            <m:nor/>
                          </m:rPr>
                          <w:rPr>
                            <w:rFonts w:ascii="Arial" w:hAnsi="Arial" w:cs="Arial"/>
                            <w:sz w:val="22"/>
                            <w:szCs w:val="22"/>
                          </w:rPr>
                          <m:t>2</m:t>
                        </m:r>
                      </m:sup>
                    </m:sSup>
                  </m:den>
                </m:f>
                <m:func>
                  <m:funcPr>
                    <m:ctrlPr>
                      <w:rPr>
                        <w:rFonts w:ascii="Cambria Math" w:hAnsi="Cambria Math" w:cs="Arial"/>
                        <w:i/>
                        <w:sz w:val="22"/>
                        <w:szCs w:val="22"/>
                      </w:rPr>
                    </m:ctrlPr>
                  </m:funcPr>
                  <m:fName>
                    <m:r>
                      <m:rPr>
                        <m:nor/>
                      </m:rPr>
                      <w:rPr>
                        <w:rFonts w:ascii="Arial" w:hAnsi="Arial" w:cs="Arial"/>
                        <w:sz w:val="22"/>
                        <w:szCs w:val="22"/>
                      </w:rPr>
                      <m:t>cos</m:t>
                    </m:r>
                  </m:fName>
                  <m:e>
                    <m:r>
                      <m:rPr>
                        <m:nor/>
                      </m:rPr>
                      <w:rPr>
                        <w:rFonts w:ascii="Arial" w:hAnsi="Arial" w:cs="Arial"/>
                        <w:sz w:val="22"/>
                        <w:szCs w:val="22"/>
                      </w:rPr>
                      <m:t>0=0,68 sr</m:t>
                    </m:r>
                  </m:e>
                </m:func>
              </m:oMath>
            </m:oMathPara>
          </w:p>
          <w:p w:rsidR="000201D9" w:rsidRPr="00395DB5" w:rsidRDefault="000201D9" w:rsidP="00784685">
            <w:pPr>
              <w:pStyle w:val="Prrafodelista"/>
              <w:spacing w:before="120" w:after="120" w:line="312" w:lineRule="auto"/>
              <w:ind w:left="0"/>
              <w:jc w:val="both"/>
              <w:rPr>
                <w:rFonts w:ascii="Arial" w:hAnsi="Arial" w:cs="Arial"/>
                <w:b/>
                <w:u w:val="single"/>
              </w:rPr>
            </w:pPr>
          </w:p>
        </w:tc>
      </w:tr>
    </w:tbl>
    <w:p w:rsidR="000201D9" w:rsidRDefault="000201D9">
      <w:pPr>
        <w:rPr>
          <w:rFonts w:ascii="Arial" w:hAnsi="Arial" w:cs="Arial"/>
          <w:b/>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B02780">
        <w:tc>
          <w:tcPr>
            <w:tcW w:w="8644" w:type="dxa"/>
            <w:shd w:val="clear" w:color="auto" w:fill="D9D9D9"/>
          </w:tcPr>
          <w:p w:rsidR="000201D9" w:rsidRPr="00DD09C5" w:rsidRDefault="000201D9" w:rsidP="00462BF4">
            <w:pPr>
              <w:spacing w:before="120" w:after="120" w:line="312" w:lineRule="auto"/>
              <w:ind w:left="360"/>
              <w:jc w:val="center"/>
              <w:rPr>
                <w:rFonts w:ascii="Arial" w:hAnsi="Arial" w:cs="Arial"/>
                <w:b/>
              </w:rPr>
            </w:pPr>
            <w:r w:rsidRPr="00DD09C5">
              <w:rPr>
                <w:rFonts w:ascii="Arial" w:hAnsi="Arial" w:cs="Arial"/>
                <w:b/>
              </w:rPr>
              <w:t>Ejemplo 4. Radiación del cuerpo negro.</w:t>
            </w:r>
          </w:p>
        </w:tc>
      </w:tr>
      <w:tr w:rsidR="00572A46" w:rsidRPr="00DD09C5" w:rsidTr="00B02780">
        <w:tc>
          <w:tcPr>
            <w:tcW w:w="8644" w:type="dxa"/>
          </w:tcPr>
          <w:p w:rsidR="000D559E" w:rsidRPr="00451F8E" w:rsidRDefault="000D559E" w:rsidP="00572A46">
            <w:pPr>
              <w:spacing w:before="120" w:after="120" w:line="312" w:lineRule="auto"/>
              <w:jc w:val="both"/>
              <w:rPr>
                <w:rFonts w:ascii="Arial" w:hAnsi="Arial" w:cs="Arial"/>
              </w:rPr>
            </w:pPr>
            <w:r w:rsidRPr="00451F8E">
              <w:rPr>
                <w:rFonts w:ascii="Arial" w:hAnsi="Arial" w:cs="Arial"/>
              </w:rPr>
              <w:t>Todos los cuerpos que se encuentran a una temperatura superior al cero absoluto emiten radiación óptica</w:t>
            </w:r>
            <w:r w:rsidR="00451F8E">
              <w:rPr>
                <w:rFonts w:ascii="Arial" w:hAnsi="Arial" w:cs="Arial"/>
              </w:rPr>
              <w:t>,</w:t>
            </w:r>
            <w:r w:rsidRPr="00451F8E">
              <w:rPr>
                <w:rFonts w:ascii="Arial" w:hAnsi="Arial" w:cs="Arial"/>
              </w:rPr>
              <w:t xml:space="preserve"> principalmente en la banda del IR</w:t>
            </w:r>
            <w:r w:rsidR="00451F8E" w:rsidRPr="00451F8E">
              <w:rPr>
                <w:rFonts w:ascii="Arial" w:hAnsi="Arial" w:cs="Arial"/>
              </w:rPr>
              <w:t>.A</w:t>
            </w:r>
            <w:r w:rsidRPr="00451F8E">
              <w:rPr>
                <w:rFonts w:ascii="Arial" w:hAnsi="Arial" w:cs="Arial"/>
              </w:rPr>
              <w:t xml:space="preserve"> medida que </w:t>
            </w:r>
            <w:r w:rsidR="00DE6A76">
              <w:rPr>
                <w:rFonts w:ascii="Arial" w:hAnsi="Arial" w:cs="Arial"/>
              </w:rPr>
              <w:t>su</w:t>
            </w:r>
            <w:r w:rsidRPr="00451F8E">
              <w:rPr>
                <w:rFonts w:ascii="Arial" w:hAnsi="Arial" w:cs="Arial"/>
              </w:rPr>
              <w:t xml:space="preserve"> temperatura aumenta, el intervalo de </w:t>
            </w:r>
            <w:r w:rsidR="00451F8E">
              <w:rPr>
                <w:rFonts w:ascii="Arial" w:hAnsi="Arial" w:cs="Arial"/>
              </w:rPr>
              <w:t>longitudes de onda</w:t>
            </w:r>
            <w:r w:rsidR="00DE6A76">
              <w:rPr>
                <w:rFonts w:ascii="Arial" w:hAnsi="Arial" w:cs="Arial"/>
              </w:rPr>
              <w:t>va</w:t>
            </w:r>
            <w:r w:rsidR="00DE6A76" w:rsidRPr="00451F8E">
              <w:rPr>
                <w:rFonts w:ascii="Arial" w:hAnsi="Arial" w:cs="Arial"/>
              </w:rPr>
              <w:t>ampliá</w:t>
            </w:r>
            <w:r w:rsidR="00DE6A76">
              <w:rPr>
                <w:rFonts w:ascii="Arial" w:hAnsi="Arial" w:cs="Arial"/>
              </w:rPr>
              <w:t>ndose</w:t>
            </w:r>
            <w:r w:rsidR="00451F8E" w:rsidRPr="00451F8E">
              <w:rPr>
                <w:rFonts w:ascii="Arial" w:hAnsi="Arial" w:cs="Arial"/>
              </w:rPr>
              <w:t>hacia el</w:t>
            </w:r>
            <w:r w:rsidRPr="00451F8E">
              <w:rPr>
                <w:rFonts w:ascii="Arial" w:hAnsi="Arial" w:cs="Arial"/>
              </w:rPr>
              <w:t xml:space="preserve"> visible y </w:t>
            </w:r>
            <w:r w:rsidR="00451F8E" w:rsidRPr="00451F8E">
              <w:rPr>
                <w:rFonts w:ascii="Arial" w:hAnsi="Arial" w:cs="Arial"/>
              </w:rPr>
              <w:t>e</w:t>
            </w:r>
            <w:r w:rsidRPr="00451F8E">
              <w:rPr>
                <w:rFonts w:ascii="Arial" w:hAnsi="Arial" w:cs="Arial"/>
              </w:rPr>
              <w:t>l ultravioleta. La teoría de la radiación del cuerpo negro permite conocer</w:t>
            </w:r>
            <w:r w:rsidR="00451F8E" w:rsidRPr="00451F8E">
              <w:rPr>
                <w:rFonts w:ascii="Arial" w:hAnsi="Arial" w:cs="Arial"/>
              </w:rPr>
              <w:t xml:space="preserve">,de una manera sencilla, </w:t>
            </w:r>
            <w:r w:rsidRPr="00451F8E">
              <w:rPr>
                <w:rFonts w:ascii="Arial" w:hAnsi="Arial" w:cs="Arial"/>
              </w:rPr>
              <w:t xml:space="preserve">las </w:t>
            </w:r>
            <w:r w:rsidR="00DE6A76">
              <w:rPr>
                <w:rFonts w:ascii="Arial" w:hAnsi="Arial" w:cs="Arial"/>
              </w:rPr>
              <w:t>características principales de est</w:t>
            </w:r>
            <w:r w:rsidRPr="00451F8E">
              <w:rPr>
                <w:rFonts w:ascii="Arial" w:hAnsi="Arial" w:cs="Arial"/>
              </w:rPr>
              <w:t xml:space="preserve">a </w:t>
            </w:r>
            <w:r w:rsidR="00451F8E" w:rsidRPr="00451F8E">
              <w:rPr>
                <w:rFonts w:ascii="Arial" w:hAnsi="Arial" w:cs="Arial"/>
              </w:rPr>
              <w:t xml:space="preserve">emisiónya que </w:t>
            </w:r>
            <w:r w:rsidR="00DE6A76">
              <w:rPr>
                <w:rFonts w:ascii="Arial" w:hAnsi="Arial" w:cs="Arial"/>
              </w:rPr>
              <w:t>s</w:t>
            </w:r>
            <w:r w:rsidR="00451F8E" w:rsidRPr="00451F8E">
              <w:rPr>
                <w:rFonts w:ascii="Arial" w:hAnsi="Arial" w:cs="Arial"/>
              </w:rPr>
              <w:t>ólo depende de una variable: la temperatura de la fuente.</w:t>
            </w:r>
          </w:p>
          <w:p w:rsidR="00572A46" w:rsidRPr="00AA0CC3" w:rsidRDefault="00572A46" w:rsidP="00572A46">
            <w:pPr>
              <w:spacing w:before="120" w:after="120" w:line="312" w:lineRule="auto"/>
              <w:jc w:val="both"/>
              <w:rPr>
                <w:rFonts w:ascii="Arial" w:hAnsi="Arial" w:cs="Arial"/>
              </w:rPr>
            </w:pPr>
            <w:r w:rsidRPr="00AA0CC3">
              <w:rPr>
                <w:rFonts w:ascii="Arial" w:hAnsi="Arial" w:cs="Arial"/>
              </w:rPr>
              <w:t>Un cuerpo negro es un objeto ideal que absorbe toda la energía radiante que incide sobre él. Con</w:t>
            </w:r>
            <w:r>
              <w:rPr>
                <w:rFonts w:ascii="Arial" w:hAnsi="Arial" w:cs="Arial"/>
              </w:rPr>
              <w:t>stituye un sistema físico ideal</w:t>
            </w:r>
            <w:r w:rsidRPr="00AA0CC3">
              <w:rPr>
                <w:rFonts w:ascii="Arial" w:hAnsi="Arial" w:cs="Arial"/>
              </w:rPr>
              <w:t xml:space="preserve"> para el estudio de la emisión de radiación electromagnética</w:t>
            </w:r>
            <w:r w:rsidR="00DE6A76">
              <w:rPr>
                <w:rFonts w:ascii="Arial" w:hAnsi="Arial" w:cs="Arial"/>
              </w:rPr>
              <w:t xml:space="preserve">,que </w:t>
            </w:r>
            <w:r w:rsidR="00DE6A76" w:rsidRPr="00AA0CC3">
              <w:rPr>
                <w:rFonts w:ascii="Arial" w:hAnsi="Arial" w:cs="Arial"/>
              </w:rPr>
              <w:t>sigue unas leyes físicas bien conocidas</w:t>
            </w:r>
            <w:r w:rsidR="00DE6A76">
              <w:rPr>
                <w:rFonts w:ascii="Arial" w:hAnsi="Arial" w:cs="Arial"/>
              </w:rPr>
              <w:t>. (Planck, Wien y Stefan-Boltzmann</w:t>
            </w:r>
            <w:r w:rsidRPr="00AA0CC3">
              <w:rPr>
                <w:rFonts w:ascii="Arial" w:hAnsi="Arial" w:cs="Arial"/>
              </w:rPr>
              <w:t xml:space="preserve">. </w:t>
            </w:r>
            <w:r w:rsidR="00927FB0">
              <w:rPr>
                <w:rFonts w:ascii="Arial" w:hAnsi="Arial" w:cs="Arial"/>
              </w:rPr>
              <w:t>[66; 67; 68;73]</w:t>
            </w:r>
          </w:p>
          <w:p w:rsidR="00572A46" w:rsidRDefault="00572A46" w:rsidP="00572A46">
            <w:pPr>
              <w:spacing w:before="120" w:after="120" w:line="312" w:lineRule="auto"/>
              <w:jc w:val="both"/>
              <w:rPr>
                <w:rFonts w:ascii="Arial" w:hAnsi="Arial" w:cs="Arial"/>
              </w:rPr>
            </w:pPr>
            <w:r>
              <w:rPr>
                <w:rFonts w:ascii="Arial" w:hAnsi="Arial" w:cs="Arial"/>
              </w:rPr>
              <w:t>Para l</w:t>
            </w:r>
            <w:r w:rsidRPr="00AA0CC3">
              <w:rPr>
                <w:rFonts w:ascii="Arial" w:hAnsi="Arial" w:cs="Arial"/>
              </w:rPr>
              <w:t xml:space="preserve">os </w:t>
            </w:r>
            <w:r>
              <w:rPr>
                <w:rFonts w:ascii="Arial" w:hAnsi="Arial" w:cs="Arial"/>
              </w:rPr>
              <w:t xml:space="preserve">desarrollosdescritos a continuación </w:t>
            </w:r>
            <w:r w:rsidRPr="00AA0CC3">
              <w:rPr>
                <w:rFonts w:ascii="Arial" w:hAnsi="Arial" w:cs="Arial"/>
              </w:rPr>
              <w:t>la temperatura debe expresarse en kelvin</w:t>
            </w:r>
            <w:r>
              <w:rPr>
                <w:rFonts w:ascii="Arial" w:hAnsi="Arial" w:cs="Arial"/>
              </w:rPr>
              <w:t xml:space="preserve"> y</w:t>
            </w:r>
            <w:r w:rsidRPr="00AA0CC3">
              <w:rPr>
                <w:rFonts w:ascii="Arial" w:hAnsi="Arial" w:cs="Arial"/>
              </w:rPr>
              <w:t xml:space="preserve"> la longitud de onda en micras.</w:t>
            </w:r>
          </w:p>
          <w:p w:rsidR="00572A46" w:rsidRDefault="00572A46" w:rsidP="00572A46">
            <w:pPr>
              <w:spacing w:before="120" w:after="120" w:line="312" w:lineRule="auto"/>
              <w:jc w:val="both"/>
              <w:rPr>
                <w:rFonts w:ascii="Arial" w:hAnsi="Arial" w:cs="Arial"/>
              </w:rPr>
            </w:pPr>
            <w:r>
              <w:rPr>
                <w:rFonts w:ascii="Arial" w:hAnsi="Arial" w:cs="Arial"/>
              </w:rPr>
              <w:t xml:space="preserve">La ley de Planck describe </w:t>
            </w:r>
            <w:r w:rsidRPr="00E133BE">
              <w:rPr>
                <w:rFonts w:ascii="Arial" w:hAnsi="Arial" w:cs="Arial"/>
              </w:rPr>
              <w:t xml:space="preserve">la </w:t>
            </w:r>
            <w:r>
              <w:rPr>
                <w:rFonts w:ascii="Arial" w:hAnsi="Arial" w:cs="Arial"/>
              </w:rPr>
              <w:t xml:space="preserve">emisión </w:t>
            </w:r>
            <w:r w:rsidRPr="00E133BE">
              <w:rPr>
                <w:rFonts w:ascii="Arial" w:hAnsi="Arial" w:cs="Arial"/>
              </w:rPr>
              <w:t xml:space="preserve">electromagnética </w:t>
            </w:r>
            <w:r>
              <w:rPr>
                <w:rFonts w:ascii="Arial" w:hAnsi="Arial" w:cs="Arial"/>
              </w:rPr>
              <w:t>de</w:t>
            </w:r>
            <w:r w:rsidRPr="00E133BE">
              <w:rPr>
                <w:rFonts w:ascii="Arial" w:hAnsi="Arial" w:cs="Arial"/>
              </w:rPr>
              <w:t xml:space="preserve"> un cuerpo negro</w:t>
            </w:r>
            <w:r>
              <w:rPr>
                <w:rFonts w:ascii="Arial" w:hAnsi="Arial" w:cs="Arial"/>
              </w:rPr>
              <w:t>,</w:t>
            </w:r>
            <w:r w:rsidRPr="00E133BE">
              <w:rPr>
                <w:rFonts w:ascii="Arial" w:hAnsi="Arial" w:cs="Arial"/>
              </w:rPr>
              <w:t xml:space="preserve"> en equilibrio térmico</w:t>
            </w:r>
            <w:r>
              <w:rPr>
                <w:rFonts w:ascii="Arial" w:hAnsi="Arial" w:cs="Arial"/>
              </w:rPr>
              <w:t>,a</w:t>
            </w:r>
            <w:r w:rsidRPr="00E133BE">
              <w:rPr>
                <w:rFonts w:ascii="Arial" w:hAnsi="Arial" w:cs="Arial"/>
              </w:rPr>
              <w:t xml:space="preserve"> una temperatura </w:t>
            </w:r>
            <w:r>
              <w:rPr>
                <w:rFonts w:ascii="Arial" w:hAnsi="Arial" w:cs="Arial"/>
              </w:rPr>
              <w:t>determinada como:</w:t>
            </w:r>
          </w:p>
          <w:p w:rsidR="00572A46" w:rsidRPr="00082086" w:rsidRDefault="00F41421" w:rsidP="00572A46">
            <w:pPr>
              <w:spacing w:before="120" w:after="120" w:line="312" w:lineRule="auto"/>
              <w:jc w:val="both"/>
              <w:rPr>
                <w:rFonts w:ascii="Arial" w:hAnsi="Arial" w:cs="Arial"/>
              </w:rPr>
            </w:pPr>
            <m:oMathPara>
              <m:oMath>
                <m:sSub>
                  <m:sSubPr>
                    <m:ctrlPr>
                      <w:rPr>
                        <w:rFonts w:ascii="Cambria Math" w:hAnsi="Cambria Math" w:cs="Arial"/>
                        <w:i/>
                      </w:rPr>
                    </m:ctrlPr>
                  </m:sSubPr>
                  <m:e>
                    <m:r>
                      <m:rPr>
                        <m:nor/>
                      </m:rPr>
                      <w:rPr>
                        <w:rFonts w:ascii="Arial" w:hAnsi="Arial" w:cs="Arial"/>
                      </w:rPr>
                      <m:t>W</m:t>
                    </m:r>
                  </m:e>
                  <m:sub>
                    <m:r>
                      <m:rPr>
                        <m:nor/>
                      </m:rPr>
                      <w:rPr>
                        <w:rFonts w:ascii="Arial" w:hAnsi="Arial" w:cs="Arial"/>
                      </w:rPr>
                      <m:t xml:space="preserve">λ </m:t>
                    </m:r>
                  </m:sub>
                </m:sSub>
                <m:r>
                  <m:rPr>
                    <m:nor/>
                  </m:rPr>
                  <w:rPr>
                    <w:rFonts w:ascii="Arial" w:hAnsi="Arial" w:cs="Arial"/>
                  </w:rPr>
                  <m:t xml:space="preserve">= </m:t>
                </m:r>
                <m:f>
                  <m:fPr>
                    <m:ctrlPr>
                      <w:rPr>
                        <w:rFonts w:ascii="Cambria Math" w:hAnsi="Cambria Math" w:cs="Arial"/>
                        <w:i/>
                      </w:rPr>
                    </m:ctrlPr>
                  </m:fPr>
                  <m:num>
                    <m:r>
                      <m:rPr>
                        <m:nor/>
                      </m:rPr>
                      <w:rPr>
                        <w:rFonts w:ascii="Arial" w:hAnsi="Arial" w:cs="Arial"/>
                      </w:rPr>
                      <m:t xml:space="preserve">37.405 </m:t>
                    </m:r>
                  </m:num>
                  <m:den>
                    <m:sSup>
                      <m:sSupPr>
                        <m:ctrlPr>
                          <w:rPr>
                            <w:rFonts w:ascii="Cambria Math" w:hAnsi="Cambria Math" w:cs="Arial"/>
                            <w:i/>
                          </w:rPr>
                        </m:ctrlPr>
                      </m:sSupPr>
                      <m:e>
                        <m:r>
                          <m:rPr>
                            <m:nor/>
                          </m:rPr>
                          <w:rPr>
                            <w:rFonts w:ascii="Arial" w:hAnsi="Arial" w:cs="Arial"/>
                          </w:rPr>
                          <m:t>λ</m:t>
                        </m:r>
                      </m:e>
                      <m:sup>
                        <m:r>
                          <m:rPr>
                            <m:nor/>
                          </m:rPr>
                          <w:rPr>
                            <w:rFonts w:ascii="Arial" w:hAnsi="Arial" w:cs="Arial"/>
                          </w:rPr>
                          <m:t>5</m:t>
                        </m:r>
                      </m:sup>
                    </m:sSup>
                    <m:r>
                      <m:rPr>
                        <m:nor/>
                      </m:rPr>
                      <w:rPr>
                        <w:rFonts w:ascii="Arial" w:hAnsi="Arial" w:cs="Arial"/>
                      </w:rPr>
                      <m:t>(</m:t>
                    </m:r>
                    <m:sSup>
                      <m:sSupPr>
                        <m:ctrlPr>
                          <w:rPr>
                            <w:rFonts w:ascii="Cambria Math" w:hAnsi="Cambria Math" w:cs="Arial"/>
                            <w:i/>
                          </w:rPr>
                        </m:ctrlPr>
                      </m:sSupPr>
                      <m:e>
                        <m:r>
                          <m:rPr>
                            <m:nor/>
                          </m:rPr>
                          <w:rPr>
                            <w:rFonts w:ascii="Arial" w:hAnsi="Arial" w:cs="Arial"/>
                          </w:rPr>
                          <m:t>e</m:t>
                        </m:r>
                      </m:e>
                      <m:sup>
                        <m:f>
                          <m:fPr>
                            <m:type m:val="lin"/>
                            <m:ctrlPr>
                              <w:rPr>
                                <w:rFonts w:ascii="Cambria Math" w:hAnsi="Cambria Math" w:cs="Arial"/>
                                <w:i/>
                              </w:rPr>
                            </m:ctrlPr>
                          </m:fPr>
                          <m:num>
                            <m:r>
                              <m:rPr>
                                <m:nor/>
                              </m:rPr>
                              <w:rPr>
                                <w:rFonts w:ascii="Arial" w:hAnsi="Arial" w:cs="Arial"/>
                              </w:rPr>
                              <m:t>14.388</m:t>
                            </m:r>
                          </m:num>
                          <m:den>
                            <m:r>
                              <m:rPr>
                                <m:nor/>
                              </m:rPr>
                              <w:rPr>
                                <w:rFonts w:ascii="Arial" w:hAnsi="Arial" w:cs="Arial"/>
                              </w:rPr>
                              <m:t>λT</m:t>
                            </m:r>
                          </m:den>
                        </m:f>
                      </m:sup>
                    </m:sSup>
                    <m:r>
                      <m:rPr>
                        <m:nor/>
                      </m:rPr>
                      <w:rPr>
                        <w:rFonts w:ascii="Arial" w:hAnsi="Arial" w:cs="Arial"/>
                      </w:rPr>
                      <m:t xml:space="preserve">-1) </m:t>
                    </m:r>
                  </m:den>
                </m:f>
                <m:d>
                  <m:dPr>
                    <m:ctrlPr>
                      <w:rPr>
                        <w:rFonts w:ascii="Cambria Math" w:hAnsi="Cambria Math" w:cs="Arial"/>
                        <w:i/>
                      </w:rPr>
                    </m:ctrlPr>
                  </m:dPr>
                  <m:e>
                    <m:f>
                      <m:fPr>
                        <m:type m:val="skw"/>
                        <m:ctrlPr>
                          <w:rPr>
                            <w:rFonts w:ascii="Cambria Math" w:hAnsi="Cambria Math" w:cs="Arial"/>
                            <w:i/>
                          </w:rPr>
                        </m:ctrlPr>
                      </m:fPr>
                      <m:num>
                        <m:r>
                          <m:rPr>
                            <m:nor/>
                          </m:rPr>
                          <w:rPr>
                            <w:rFonts w:ascii="Arial" w:hAnsi="Arial" w:cs="Arial"/>
                          </w:rPr>
                          <m:t>W</m:t>
                        </m:r>
                      </m:num>
                      <m:den>
                        <m:sSup>
                          <m:sSupPr>
                            <m:ctrlPr>
                              <w:rPr>
                                <w:rFonts w:ascii="Cambria Math" w:hAnsi="Cambria Math" w:cs="Arial"/>
                                <w:i/>
                              </w:rPr>
                            </m:ctrlPr>
                          </m:sSupPr>
                          <m:e>
                            <m:r>
                              <m:rPr>
                                <m:nor/>
                              </m:rPr>
                              <w:rPr>
                                <w:rFonts w:ascii="Arial" w:hAnsi="Arial" w:cs="Arial"/>
                              </w:rPr>
                              <m:t>cm</m:t>
                            </m:r>
                          </m:e>
                          <m:sup>
                            <m:r>
                              <m:rPr>
                                <m:nor/>
                              </m:rPr>
                              <w:rPr>
                                <w:rFonts w:ascii="Arial" w:hAnsi="Arial" w:cs="Arial"/>
                              </w:rPr>
                              <m:t xml:space="preserve">2 </m:t>
                            </m:r>
                          </m:sup>
                        </m:sSup>
                        <m:r>
                          <m:rPr>
                            <m:nor/>
                          </m:rPr>
                          <w:rPr>
                            <w:rFonts w:ascii="Arial" w:hAnsi="Arial" w:cs="Arial"/>
                          </w:rPr>
                          <m:t>μm</m:t>
                        </m:r>
                      </m:den>
                    </m:f>
                  </m:e>
                </m:d>
              </m:oMath>
            </m:oMathPara>
          </w:p>
          <w:p w:rsidR="00572A46" w:rsidRPr="00AA0CC3" w:rsidRDefault="00572A46" w:rsidP="00572A46">
            <w:pPr>
              <w:spacing w:before="120" w:after="120" w:line="312" w:lineRule="auto"/>
              <w:jc w:val="both"/>
              <w:rPr>
                <w:rFonts w:ascii="Arial" w:hAnsi="Arial" w:cs="Arial"/>
              </w:rPr>
            </w:pPr>
            <w:r>
              <w:rPr>
                <w:rFonts w:ascii="Arial" w:hAnsi="Arial" w:cs="Arial"/>
              </w:rPr>
              <w:t xml:space="preserve">Partiendo de esta expresión, </w:t>
            </w:r>
            <w:r w:rsidRPr="00AA0CC3">
              <w:rPr>
                <w:rFonts w:ascii="Arial" w:hAnsi="Arial" w:cs="Arial"/>
              </w:rPr>
              <w:t xml:space="preserve">la ley </w:t>
            </w:r>
            <w:r>
              <w:rPr>
                <w:rFonts w:ascii="Arial" w:hAnsi="Arial" w:cs="Arial"/>
              </w:rPr>
              <w:t xml:space="preserve">del desplazamiento </w:t>
            </w:r>
            <w:r w:rsidRPr="00AA0CC3">
              <w:rPr>
                <w:rFonts w:ascii="Arial" w:hAnsi="Arial" w:cs="Arial"/>
              </w:rPr>
              <w:t xml:space="preserve">de Wien </w:t>
            </w:r>
            <w:r>
              <w:rPr>
                <w:rFonts w:ascii="Arial" w:hAnsi="Arial" w:cs="Arial"/>
              </w:rPr>
              <w:t>permite conocer cuál es l</w:t>
            </w:r>
            <w:r w:rsidRPr="00AA0CC3">
              <w:rPr>
                <w:rFonts w:ascii="Arial" w:hAnsi="Arial" w:cs="Arial"/>
              </w:rPr>
              <w:t xml:space="preserve">a longitud de onda </w:t>
            </w:r>
            <w:r>
              <w:rPr>
                <w:rFonts w:ascii="Arial" w:hAnsi="Arial" w:cs="Arial"/>
              </w:rPr>
              <w:t xml:space="preserve">a la que se produce el máximode la </w:t>
            </w:r>
            <w:r w:rsidRPr="00AA0CC3">
              <w:rPr>
                <w:rFonts w:ascii="Arial" w:hAnsi="Arial" w:cs="Arial"/>
              </w:rPr>
              <w:t>emisión</w:t>
            </w:r>
            <w:r>
              <w:rPr>
                <w:rFonts w:ascii="Arial" w:hAnsi="Arial" w:cs="Arial"/>
              </w:rPr>
              <w:t xml:space="preserve"> y cuál es la emitancia en ese punto</w:t>
            </w:r>
            <w:r w:rsidRPr="00AA0CC3">
              <w:rPr>
                <w:rFonts w:ascii="Arial" w:hAnsi="Arial" w:cs="Arial"/>
              </w:rPr>
              <w:t>:</w:t>
            </w:r>
          </w:p>
          <w:p w:rsidR="00572A46" w:rsidRPr="00082086" w:rsidRDefault="00F41421" w:rsidP="00572A46">
            <w:pPr>
              <w:ind w:left="720"/>
              <w:jc w:val="center"/>
              <w:rPr>
                <w:rFonts w:ascii="Arial" w:hAnsi="Arial" w:cs="Arial"/>
                <w:lang w:val="fr-FR"/>
              </w:rPr>
            </w:pPr>
            <m:oMathPara>
              <m:oMath>
                <m:sSub>
                  <m:sSubPr>
                    <m:ctrlPr>
                      <w:rPr>
                        <w:rFonts w:ascii="Cambria Math" w:hAnsi="Cambria Math"/>
                        <w:i/>
                      </w:rPr>
                    </m:ctrlPr>
                  </m:sSubPr>
                  <m:e>
                    <m:r>
                      <m:rPr>
                        <m:nor/>
                      </m:rPr>
                      <w:rPr>
                        <w:rFonts w:ascii="Arial" w:hAnsi="Arial"/>
                      </w:rPr>
                      <m:t>λ</m:t>
                    </m:r>
                  </m:e>
                  <m:sub>
                    <m:r>
                      <m:rPr>
                        <m:nor/>
                      </m:rPr>
                      <w:rPr>
                        <w:rFonts w:ascii="Arial" w:hAnsi="Arial"/>
                        <w:lang w:val="fr-FR"/>
                      </w:rPr>
                      <m:t>max</m:t>
                    </m:r>
                  </m:sub>
                </m:sSub>
                <m:d>
                  <m:dPr>
                    <m:ctrlPr>
                      <w:rPr>
                        <w:rFonts w:ascii="Cambria Math" w:hAnsi="Cambria Math"/>
                        <w:i/>
                      </w:rPr>
                    </m:ctrlPr>
                  </m:dPr>
                  <m:e>
                    <m:r>
                      <m:rPr>
                        <m:nor/>
                      </m:rPr>
                      <w:rPr>
                        <w:rFonts w:ascii="Arial" w:hAnsi="Arial"/>
                      </w:rPr>
                      <m:t>μ</m:t>
                    </m:r>
                    <m:r>
                      <m:rPr>
                        <m:nor/>
                      </m:rPr>
                      <w:rPr>
                        <w:rFonts w:ascii="Arial" w:hAnsi="Arial"/>
                        <w:lang w:val="fr-FR"/>
                      </w:rPr>
                      <m:t>m</m:t>
                    </m:r>
                  </m:e>
                </m:d>
                <m:r>
                  <m:rPr>
                    <m:nor/>
                  </m:rPr>
                  <w:rPr>
                    <w:rFonts w:ascii="Arial" w:hAnsi="Arial"/>
                    <w:lang w:val="fr-FR"/>
                  </w:rPr>
                  <m:t>=</m:t>
                </m:r>
                <m:f>
                  <m:fPr>
                    <m:ctrlPr>
                      <w:rPr>
                        <w:rFonts w:ascii="Cambria Math" w:hAnsi="Cambria Math"/>
                        <w:i/>
                      </w:rPr>
                    </m:ctrlPr>
                  </m:fPr>
                  <m:num>
                    <m:r>
                      <m:rPr>
                        <m:nor/>
                      </m:rPr>
                      <w:rPr>
                        <w:rFonts w:ascii="Arial" w:hAnsi="Arial"/>
                        <w:lang w:val="fr-FR"/>
                      </w:rPr>
                      <m:t>2.898</m:t>
                    </m:r>
                  </m:num>
                  <m:den>
                    <m:r>
                      <m:rPr>
                        <m:nor/>
                      </m:rPr>
                      <w:rPr>
                        <w:rFonts w:ascii="Arial" w:hAnsi="Arial"/>
                        <w:lang w:val="fr-FR"/>
                      </w:rPr>
                      <m:t>T</m:t>
                    </m:r>
                    <m:d>
                      <m:dPr>
                        <m:ctrlPr>
                          <w:rPr>
                            <w:rFonts w:ascii="Cambria Math" w:hAnsi="Cambria Math"/>
                            <w:i/>
                          </w:rPr>
                        </m:ctrlPr>
                      </m:dPr>
                      <m:e>
                        <m:r>
                          <m:rPr>
                            <m:nor/>
                          </m:rPr>
                          <w:rPr>
                            <w:rFonts w:ascii="Arial" w:hAnsi="Arial"/>
                            <w:lang w:val="fr-FR"/>
                          </w:rPr>
                          <m:t>K</m:t>
                        </m:r>
                      </m:e>
                    </m:d>
                  </m:den>
                </m:f>
                <m:sSub>
                  <m:sSubPr>
                    <m:ctrlPr>
                      <w:rPr>
                        <w:rFonts w:ascii="Cambria Math" w:hAnsi="Cambria Math" w:cs="Arial"/>
                        <w:i/>
                      </w:rPr>
                    </m:ctrlPr>
                  </m:sSubPr>
                  <m:e>
                    <m:r>
                      <m:rPr>
                        <m:nor/>
                      </m:rPr>
                      <w:rPr>
                        <w:rFonts w:ascii="Arial" w:hAnsi="Arial" w:cs="Arial"/>
                        <w:lang w:val="fr-FR"/>
                      </w:rPr>
                      <m:t>W</m:t>
                    </m:r>
                  </m:e>
                  <m:sub>
                    <m:r>
                      <m:rPr>
                        <m:nor/>
                      </m:rPr>
                      <w:rPr>
                        <w:rFonts w:ascii="Arial" w:hAnsi="Arial" w:cs="Arial"/>
                      </w:rPr>
                      <m:t>λ</m:t>
                    </m:r>
                    <m:d>
                      <m:dPr>
                        <m:ctrlPr>
                          <w:rPr>
                            <w:rFonts w:ascii="Cambria Math" w:hAnsi="Cambria Math" w:cs="Arial"/>
                            <w:i/>
                          </w:rPr>
                        </m:ctrlPr>
                      </m:dPr>
                      <m:e>
                        <m:r>
                          <m:rPr>
                            <m:nor/>
                          </m:rPr>
                          <w:rPr>
                            <w:rFonts w:ascii="Arial" w:hAnsi="Arial" w:cs="Arial"/>
                            <w:lang w:val="fr-FR"/>
                          </w:rPr>
                          <m:t>máx</m:t>
                        </m:r>
                      </m:e>
                    </m:d>
                  </m:sub>
                </m:sSub>
                <m:r>
                  <m:rPr>
                    <m:nor/>
                  </m:rPr>
                  <w:rPr>
                    <w:rFonts w:ascii="Arial" w:hAnsi="Arial" w:cs="Arial"/>
                    <w:lang w:val="fr-FR"/>
                  </w:rPr>
                  <m:t>= 1,288 ·</m:t>
                </m:r>
                <m:sSup>
                  <m:sSupPr>
                    <m:ctrlPr>
                      <w:rPr>
                        <w:rFonts w:ascii="Cambria Math" w:hAnsi="Cambria Math" w:cs="Arial"/>
                        <w:i/>
                      </w:rPr>
                    </m:ctrlPr>
                  </m:sSupPr>
                  <m:e>
                    <m:r>
                      <m:rPr>
                        <m:nor/>
                      </m:rPr>
                      <w:rPr>
                        <w:rFonts w:ascii="Arial" w:hAnsi="Arial" w:cs="Arial"/>
                        <w:lang w:val="fr-FR"/>
                      </w:rPr>
                      <m:t>10</m:t>
                    </m:r>
                  </m:e>
                  <m:sup>
                    <m:r>
                      <m:rPr>
                        <m:nor/>
                      </m:rPr>
                      <w:rPr>
                        <w:rFonts w:ascii="Arial" w:hAnsi="Arial" w:cs="Arial"/>
                        <w:lang w:val="fr-FR"/>
                      </w:rPr>
                      <m:t>-15</m:t>
                    </m:r>
                  </m:sup>
                </m:sSup>
                <m:r>
                  <m:rPr>
                    <m:nor/>
                  </m:rPr>
                  <w:rPr>
                    <w:rFonts w:ascii="Arial" w:hAnsi="Arial" w:cs="Arial"/>
                    <w:lang w:val="fr-FR"/>
                  </w:rPr>
                  <m:t>·</m:t>
                </m:r>
                <m:sSup>
                  <m:sSupPr>
                    <m:ctrlPr>
                      <w:rPr>
                        <w:rFonts w:ascii="Cambria Math" w:hAnsi="Cambria Math" w:cs="Arial"/>
                        <w:i/>
                      </w:rPr>
                    </m:ctrlPr>
                  </m:sSupPr>
                  <m:e>
                    <m:r>
                      <m:rPr>
                        <m:nor/>
                      </m:rPr>
                      <w:rPr>
                        <w:rFonts w:ascii="Arial" w:hAnsi="Arial" w:cs="Arial"/>
                        <w:lang w:val="fr-FR"/>
                      </w:rPr>
                      <m:t>T</m:t>
                    </m:r>
                  </m:e>
                  <m:sup>
                    <m:r>
                      <m:rPr>
                        <m:nor/>
                      </m:rPr>
                      <w:rPr>
                        <w:rFonts w:ascii="Arial" w:hAnsi="Arial" w:cs="Arial"/>
                        <w:lang w:val="fr-FR"/>
                      </w:rPr>
                      <m:t>5</m:t>
                    </m:r>
                  </m:sup>
                </m:sSup>
                <m:d>
                  <m:dPr>
                    <m:ctrlPr>
                      <w:rPr>
                        <w:rFonts w:ascii="Cambria Math" w:hAnsi="Cambria Math" w:cs="Arial"/>
                        <w:i/>
                      </w:rPr>
                    </m:ctrlPr>
                  </m:dPr>
                  <m:e>
                    <m:f>
                      <m:fPr>
                        <m:type m:val="skw"/>
                        <m:ctrlPr>
                          <w:rPr>
                            <w:rFonts w:ascii="Cambria Math" w:hAnsi="Cambria Math" w:cs="Arial"/>
                            <w:i/>
                          </w:rPr>
                        </m:ctrlPr>
                      </m:fPr>
                      <m:num>
                        <m:r>
                          <m:rPr>
                            <m:nor/>
                          </m:rPr>
                          <w:rPr>
                            <w:rFonts w:ascii="Arial" w:hAnsi="Arial" w:cs="Arial"/>
                            <w:lang w:val="fr-FR"/>
                          </w:rPr>
                          <m:t>W</m:t>
                        </m:r>
                      </m:num>
                      <m:den>
                        <m:r>
                          <m:rPr>
                            <m:nor/>
                          </m:rPr>
                          <w:rPr>
                            <w:rFonts w:ascii="Arial" w:hAnsi="Arial" w:cs="Arial"/>
                            <w:lang w:val="fr-FR"/>
                          </w:rPr>
                          <m:t>c</m:t>
                        </m:r>
                        <m:sSup>
                          <m:sSupPr>
                            <m:ctrlPr>
                              <w:rPr>
                                <w:rFonts w:ascii="Cambria Math" w:hAnsi="Cambria Math" w:cs="Arial"/>
                                <w:i/>
                              </w:rPr>
                            </m:ctrlPr>
                          </m:sSupPr>
                          <m:e>
                            <m:r>
                              <m:rPr>
                                <m:nor/>
                              </m:rPr>
                              <w:rPr>
                                <w:rFonts w:ascii="Arial" w:hAnsi="Arial" w:cs="Arial"/>
                                <w:lang w:val="fr-FR"/>
                              </w:rPr>
                              <m:t>m</m:t>
                            </m:r>
                          </m:e>
                          <m:sup>
                            <m:r>
                              <m:rPr>
                                <m:nor/>
                              </m:rPr>
                              <w:rPr>
                                <w:rFonts w:ascii="Arial" w:hAnsi="Arial" w:cs="Arial"/>
                                <w:lang w:val="fr-FR"/>
                              </w:rPr>
                              <m:t>2</m:t>
                            </m:r>
                          </m:sup>
                        </m:sSup>
                        <m:r>
                          <m:rPr>
                            <m:nor/>
                          </m:rPr>
                          <w:rPr>
                            <w:rFonts w:ascii="Arial" w:hAnsi="Arial" w:cs="Arial"/>
                          </w:rPr>
                          <m:t>μ</m:t>
                        </m:r>
                        <m:r>
                          <m:rPr>
                            <m:nor/>
                          </m:rPr>
                          <w:rPr>
                            <w:rFonts w:ascii="Arial" w:hAnsi="Arial" w:cs="Arial"/>
                            <w:lang w:val="fr-FR"/>
                          </w:rPr>
                          <m:t>m</m:t>
                        </m:r>
                      </m:den>
                    </m:f>
                  </m:e>
                </m:d>
              </m:oMath>
            </m:oMathPara>
          </w:p>
          <w:p w:rsidR="00572A46" w:rsidRPr="00AA0CC3" w:rsidRDefault="00572A46" w:rsidP="00572A46">
            <w:pPr>
              <w:spacing w:before="120" w:after="120" w:line="312" w:lineRule="auto"/>
              <w:jc w:val="both"/>
              <w:rPr>
                <w:rFonts w:ascii="Arial" w:hAnsi="Arial" w:cs="Arial"/>
              </w:rPr>
            </w:pPr>
            <w:r w:rsidRPr="00AA0CC3">
              <w:rPr>
                <w:rFonts w:ascii="Arial" w:hAnsi="Arial" w:cs="Arial"/>
              </w:rPr>
              <w:t xml:space="preserve">La emitancia </w:t>
            </w:r>
            <w:r>
              <w:rPr>
                <w:rFonts w:ascii="Arial" w:hAnsi="Arial" w:cs="Arial"/>
              </w:rPr>
              <w:t xml:space="preserve">(W) </w:t>
            </w:r>
            <w:r w:rsidRPr="00AA0CC3">
              <w:rPr>
                <w:rFonts w:ascii="Arial" w:hAnsi="Arial" w:cs="Arial"/>
              </w:rPr>
              <w:t>se define como la potencia radiante por unidad de</w:t>
            </w:r>
            <w:r>
              <w:rPr>
                <w:rFonts w:ascii="Arial" w:hAnsi="Arial" w:cs="Arial"/>
              </w:rPr>
              <w:t xml:space="preserve"> área emitida por una superficie;</w:t>
            </w:r>
            <w:r w:rsidRPr="00AA0CC3">
              <w:rPr>
                <w:rFonts w:ascii="Arial" w:hAnsi="Arial" w:cs="Arial"/>
              </w:rPr>
              <w:t xml:space="preserve"> se expresa en </w:t>
            </w:r>
            <w:r>
              <w:rPr>
                <w:rFonts w:ascii="Arial" w:hAnsi="Arial" w:cs="Arial"/>
              </w:rPr>
              <w:t xml:space="preserve">el SI en </w:t>
            </w:r>
            <w:r w:rsidRPr="00AA0CC3">
              <w:rPr>
                <w:rFonts w:ascii="Arial" w:hAnsi="Arial" w:cs="Arial"/>
              </w:rPr>
              <w:t>W/m². Es una magnitud análoga a la irradiancia, si bien existe un</w:t>
            </w:r>
            <w:r>
              <w:rPr>
                <w:rFonts w:ascii="Arial" w:hAnsi="Arial" w:cs="Arial"/>
              </w:rPr>
              <w:t>adiferencia</w:t>
            </w:r>
            <w:r w:rsidRPr="00AA0CC3">
              <w:rPr>
                <w:rFonts w:ascii="Arial" w:hAnsi="Arial" w:cs="Arial"/>
              </w:rPr>
              <w:t xml:space="preserve"> entre ambas</w:t>
            </w:r>
            <w:r w:rsidR="00E04875">
              <w:rPr>
                <w:rFonts w:ascii="Arial" w:hAnsi="Arial" w:cs="Arial"/>
              </w:rPr>
              <w:t>: m</w:t>
            </w:r>
            <w:r>
              <w:rPr>
                <w:rFonts w:ascii="Arial" w:hAnsi="Arial" w:cs="Arial"/>
              </w:rPr>
              <w:t>ientras que l</w:t>
            </w:r>
            <w:r w:rsidRPr="00AA0CC3">
              <w:rPr>
                <w:rFonts w:ascii="Arial" w:hAnsi="Arial" w:cs="Arial"/>
              </w:rPr>
              <w:t>a irradiancia es la potencia radiante que incide sobre una superficie</w:t>
            </w:r>
            <w:r>
              <w:rPr>
                <w:rFonts w:ascii="Arial" w:hAnsi="Arial" w:cs="Arial"/>
              </w:rPr>
              <w:t>,</w:t>
            </w:r>
            <w:r w:rsidRPr="00AA0CC3">
              <w:rPr>
                <w:rFonts w:ascii="Arial" w:hAnsi="Arial" w:cs="Arial"/>
              </w:rPr>
              <w:t xml:space="preserve"> la emitancia es la propia superficie la que emite la radiación.</w:t>
            </w:r>
          </w:p>
          <w:p w:rsidR="00572A46" w:rsidRPr="00AA0CC3" w:rsidRDefault="00E04875" w:rsidP="00572A46">
            <w:pPr>
              <w:spacing w:before="120" w:after="120" w:line="312" w:lineRule="auto"/>
              <w:jc w:val="both"/>
              <w:rPr>
                <w:rFonts w:ascii="Arial" w:hAnsi="Arial" w:cs="Arial"/>
              </w:rPr>
            </w:pPr>
            <w:r>
              <w:rPr>
                <w:rFonts w:ascii="Arial" w:hAnsi="Arial" w:cs="Arial"/>
              </w:rPr>
              <w:t>A</w:t>
            </w:r>
            <w:r w:rsidR="00572A46">
              <w:rPr>
                <w:rFonts w:ascii="Arial" w:hAnsi="Arial" w:cs="Arial"/>
              </w:rPr>
              <w:t xml:space="preserve">l integrar la ley de Planck para todo el rango espectral, se obtiene la </w:t>
            </w:r>
            <w:r w:rsidR="00572A46" w:rsidRPr="00AA0CC3">
              <w:rPr>
                <w:rFonts w:ascii="Arial" w:hAnsi="Arial" w:cs="Arial"/>
              </w:rPr>
              <w:t>ley de Stefan-Boltzmann</w:t>
            </w:r>
            <w:r w:rsidR="00572A46">
              <w:rPr>
                <w:rFonts w:ascii="Arial" w:hAnsi="Arial" w:cs="Arial"/>
              </w:rPr>
              <w:t>, que permite calcular la emitancia</w:t>
            </w:r>
            <w:r w:rsidR="00572A46" w:rsidRPr="00AA0CC3">
              <w:rPr>
                <w:rFonts w:ascii="Arial" w:hAnsi="Arial" w:cs="Arial"/>
              </w:rPr>
              <w:t xml:space="preserve"> total de la fuente:</w:t>
            </w:r>
          </w:p>
          <w:p w:rsidR="00572A46" w:rsidRPr="00082086" w:rsidRDefault="00F41421" w:rsidP="00572A46">
            <w:pPr>
              <w:spacing w:before="120" w:after="120" w:line="312" w:lineRule="auto"/>
              <w:jc w:val="center"/>
              <w:rPr>
                <w:oMath/>
                <w:rFonts w:ascii="Arial" w:hAnsi="Arial" w:cs="Arial"/>
                <w:lang w:val="fr-FR"/>
              </w:rPr>
            </w:pPr>
            <m:oMathPara>
              <m:oMath>
                <m:sSub>
                  <m:sSubPr>
                    <m:ctrlPr>
                      <w:rPr>
                        <w:rFonts w:ascii="Cambria Math" w:hAnsi="Cambria Math" w:cs="Arial"/>
                        <w:i/>
                      </w:rPr>
                    </m:ctrlPr>
                  </m:sSubPr>
                  <m:e>
                    <m:r>
                      <m:rPr>
                        <m:nor/>
                      </m:rPr>
                      <w:rPr>
                        <w:rFonts w:ascii="Arial" w:hAnsi="Arial" w:cs="Arial"/>
                        <w:lang w:val="fr-FR"/>
                      </w:rPr>
                      <m:t>W</m:t>
                    </m:r>
                  </m:e>
                  <m:sub>
                    <m:r>
                      <m:rPr>
                        <m:nor/>
                      </m:rPr>
                      <w:rPr>
                        <w:rFonts w:ascii="Arial" w:hAnsi="Arial" w:cs="Arial"/>
                        <w:lang w:val="fr-FR"/>
                      </w:rPr>
                      <m:t>total</m:t>
                    </m:r>
                  </m:sub>
                </m:sSub>
                <m:r>
                  <m:rPr>
                    <m:nor/>
                  </m:rPr>
                  <w:rPr>
                    <w:rFonts w:ascii="Arial" w:hAnsi="Arial" w:cs="Arial"/>
                    <w:lang w:val="fr-FR"/>
                  </w:rPr>
                  <m:t>=5,67·</m:t>
                </m:r>
                <m:sSup>
                  <m:sSupPr>
                    <m:ctrlPr>
                      <w:rPr>
                        <w:rFonts w:ascii="Cambria Math" w:hAnsi="Cambria Math" w:cs="Arial"/>
                      </w:rPr>
                    </m:ctrlPr>
                  </m:sSupPr>
                  <m:e>
                    <m:r>
                      <m:rPr>
                        <m:nor/>
                      </m:rPr>
                      <w:rPr>
                        <w:rFonts w:ascii="Arial" w:hAnsi="Arial" w:cs="Arial"/>
                        <w:lang w:val="fr-FR"/>
                      </w:rPr>
                      <m:t>10</m:t>
                    </m:r>
                  </m:e>
                  <m:sup>
                    <m:r>
                      <m:rPr>
                        <m:nor/>
                      </m:rPr>
                      <w:rPr>
                        <w:rFonts w:ascii="Arial" w:hAnsi="Arial" w:cs="Arial"/>
                        <w:lang w:val="fr-FR"/>
                      </w:rPr>
                      <m:t>-12</m:t>
                    </m:r>
                  </m:sup>
                </m:sSup>
                <m:r>
                  <m:rPr>
                    <m:nor/>
                  </m:rPr>
                  <w:rPr>
                    <w:rFonts w:ascii="Arial" w:hAnsi="Arial" w:cs="Arial"/>
                    <w:lang w:val="fr-FR"/>
                  </w:rPr>
                  <m:t>·</m:t>
                </m:r>
                <m:sSup>
                  <m:sSupPr>
                    <m:ctrlPr>
                      <w:rPr>
                        <w:rFonts w:ascii="Cambria Math" w:hAnsi="Cambria Math" w:cs="Arial"/>
                        <w:i/>
                      </w:rPr>
                    </m:ctrlPr>
                  </m:sSupPr>
                  <m:e>
                    <m:r>
                      <m:rPr>
                        <m:nor/>
                      </m:rPr>
                      <w:rPr>
                        <w:rFonts w:ascii="Arial" w:hAnsi="Arial" w:cs="Arial"/>
                        <w:lang w:val="fr-FR"/>
                      </w:rPr>
                      <m:t>T</m:t>
                    </m:r>
                  </m:e>
                  <m:sup>
                    <m:r>
                      <m:rPr>
                        <m:nor/>
                      </m:rPr>
                      <w:rPr>
                        <w:rFonts w:ascii="Arial" w:hAnsi="Arial" w:cs="Arial"/>
                        <w:lang w:val="fr-FR"/>
                      </w:rPr>
                      <m:t>4</m:t>
                    </m:r>
                  </m:sup>
                </m:sSup>
                <m:d>
                  <m:dPr>
                    <m:ctrlPr>
                      <w:rPr>
                        <w:rFonts w:ascii="Cambria Math" w:hAnsi="Cambria Math" w:cs="Arial"/>
                        <w:i/>
                      </w:rPr>
                    </m:ctrlPr>
                  </m:dPr>
                  <m:e>
                    <m:f>
                      <m:fPr>
                        <m:type m:val="skw"/>
                        <m:ctrlPr>
                          <w:rPr>
                            <w:rFonts w:ascii="Cambria Math" w:hAnsi="Cambria Math" w:cs="Arial"/>
                            <w:i/>
                          </w:rPr>
                        </m:ctrlPr>
                      </m:fPr>
                      <m:num>
                        <m:r>
                          <m:rPr>
                            <m:nor/>
                          </m:rPr>
                          <w:rPr>
                            <w:rFonts w:ascii="Arial" w:hAnsi="Arial" w:cs="Arial"/>
                            <w:lang w:val="fr-FR"/>
                          </w:rPr>
                          <m:t>W</m:t>
                        </m:r>
                      </m:num>
                      <m:den>
                        <m:sSup>
                          <m:sSupPr>
                            <m:ctrlPr>
                              <w:rPr>
                                <w:rFonts w:ascii="Cambria Math" w:hAnsi="Cambria Math" w:cs="Arial"/>
                                <w:i/>
                              </w:rPr>
                            </m:ctrlPr>
                          </m:sSupPr>
                          <m:e>
                            <m:r>
                              <m:rPr>
                                <m:nor/>
                              </m:rPr>
                              <w:rPr>
                                <w:rFonts w:ascii="Arial" w:hAnsi="Arial" w:cs="Arial"/>
                                <w:lang w:val="fr-FR"/>
                              </w:rPr>
                              <m:t>cm</m:t>
                            </m:r>
                          </m:e>
                          <m:sup>
                            <m:r>
                              <m:rPr>
                                <m:nor/>
                              </m:rPr>
                              <w:rPr>
                                <w:rFonts w:ascii="Arial" w:hAnsi="Arial" w:cs="Arial"/>
                                <w:lang w:val="fr-FR"/>
                              </w:rPr>
                              <m:t>2</m:t>
                            </m:r>
                          </m:sup>
                        </m:sSup>
                      </m:den>
                    </m:f>
                  </m:e>
                </m:d>
              </m:oMath>
            </m:oMathPara>
          </w:p>
          <w:p w:rsidR="00572A46" w:rsidRDefault="00E04875" w:rsidP="00572A46">
            <w:pPr>
              <w:spacing w:before="120" w:after="120" w:line="312" w:lineRule="auto"/>
              <w:jc w:val="both"/>
              <w:rPr>
                <w:rFonts w:ascii="Arial" w:hAnsi="Arial" w:cs="Arial"/>
              </w:rPr>
            </w:pPr>
            <w:r w:rsidRPr="00E04875">
              <w:rPr>
                <w:rFonts w:ascii="Arial" w:hAnsi="Arial" w:cs="Arial"/>
              </w:rPr>
              <w:t>T</w:t>
            </w:r>
            <w:r w:rsidR="00572A46">
              <w:rPr>
                <w:rFonts w:ascii="Arial" w:hAnsi="Arial" w:cs="Arial"/>
              </w:rPr>
              <w:t>ambién puede interesar conocer cuál es la emisión de un cuerpo negro e</w:t>
            </w:r>
            <w:r w:rsidR="00DE6A76">
              <w:rPr>
                <w:rFonts w:ascii="Arial" w:hAnsi="Arial" w:cs="Arial"/>
              </w:rPr>
              <w:t>n una banda concreta. Para ello</w:t>
            </w:r>
            <w:r w:rsidR="00572A46">
              <w:rPr>
                <w:rFonts w:ascii="Arial" w:hAnsi="Arial" w:cs="Arial"/>
              </w:rPr>
              <w:t xml:space="preserve"> habría que, a parti</w:t>
            </w:r>
            <w:r w:rsidR="00DE6A76">
              <w:rPr>
                <w:rFonts w:ascii="Arial" w:hAnsi="Arial" w:cs="Arial"/>
              </w:rPr>
              <w:t>r de las expresiones anteriores</w:t>
            </w:r>
            <w:r w:rsidR="00572A46">
              <w:rPr>
                <w:rFonts w:ascii="Arial" w:hAnsi="Arial" w:cs="Arial"/>
              </w:rPr>
              <w:t xml:space="preserve"> resolver una integral, sin solución algebraica, por métodos numéricos o con una hoja de cálculo. Sin embargo, hoy en día existen numerosas aplicaciones en internet</w:t>
            </w:r>
            <w:r w:rsidR="00572A46">
              <w:rPr>
                <w:rStyle w:val="Refdenotaalpie"/>
                <w:rFonts w:cs="Arial"/>
              </w:rPr>
              <w:footnoteReference w:id="8"/>
            </w:r>
            <w:r w:rsidR="00572A46" w:rsidRPr="007F2DA9">
              <w:rPr>
                <w:rFonts w:ascii="Arial" w:hAnsi="Arial" w:cs="Arial"/>
              </w:rPr>
              <w:t>que realizan esta operación</w:t>
            </w:r>
            <w:r w:rsidR="00572A46">
              <w:rPr>
                <w:rFonts w:ascii="Arial" w:hAnsi="Arial" w:cs="Arial"/>
                <w:i/>
              </w:rPr>
              <w:t xml:space="preserve">. </w:t>
            </w:r>
            <w:r w:rsidR="00572A46" w:rsidRPr="007F2DA9">
              <w:rPr>
                <w:rFonts w:ascii="Arial" w:hAnsi="Arial" w:cs="Arial"/>
              </w:rPr>
              <w:t xml:space="preserve">Basta </w:t>
            </w:r>
            <w:r w:rsidR="00572A46">
              <w:rPr>
                <w:rFonts w:ascii="Arial" w:hAnsi="Arial" w:cs="Arial"/>
              </w:rPr>
              <w:t xml:space="preserve">introducir la temperatura de la fuente y el intervalo de longitudes de onda deseado para obtener: el espectro, la longitud </w:t>
            </w:r>
            <w:r w:rsidR="00DE6A76">
              <w:rPr>
                <w:rFonts w:ascii="Arial" w:hAnsi="Arial" w:cs="Arial"/>
              </w:rPr>
              <w:t xml:space="preserve">de onda </w:t>
            </w:r>
            <w:r w:rsidR="00572A46">
              <w:rPr>
                <w:rFonts w:ascii="Arial" w:hAnsi="Arial" w:cs="Arial"/>
              </w:rPr>
              <w:t>máxima de la emisión y el porcentaje en cada intervalo.</w:t>
            </w:r>
          </w:p>
          <w:p w:rsidR="00572A46" w:rsidRDefault="00572A46" w:rsidP="00572A46">
            <w:pPr>
              <w:spacing w:before="120" w:after="120" w:line="312" w:lineRule="auto"/>
              <w:jc w:val="both"/>
              <w:rPr>
                <w:rFonts w:ascii="Arial" w:hAnsi="Arial" w:cs="Arial"/>
              </w:rPr>
            </w:pPr>
            <w:r>
              <w:rPr>
                <w:rFonts w:ascii="Arial" w:hAnsi="Arial" w:cs="Arial"/>
              </w:rPr>
              <w:t xml:space="preserve">A modo de ejemplo la siguiente tabla recoge </w:t>
            </w:r>
            <w:r w:rsidRPr="00F3663C">
              <w:rPr>
                <w:rFonts w:ascii="Arial" w:hAnsi="Arial" w:cs="Arial"/>
              </w:rPr>
              <w:t xml:space="preserve">la contribución </w:t>
            </w:r>
            <w:r>
              <w:rPr>
                <w:rFonts w:ascii="Arial" w:hAnsi="Arial" w:cs="Arial"/>
              </w:rPr>
              <w:t xml:space="preserve">(%) </w:t>
            </w:r>
            <w:r w:rsidRPr="00F3663C">
              <w:rPr>
                <w:rFonts w:ascii="Arial" w:hAnsi="Arial" w:cs="Arial"/>
              </w:rPr>
              <w:t xml:space="preserve">de la radiación infrarroja, visible y ultravioleta </w:t>
            </w:r>
            <w:r>
              <w:rPr>
                <w:rFonts w:ascii="Arial" w:hAnsi="Arial" w:cs="Arial"/>
              </w:rPr>
              <w:t>para</w:t>
            </w:r>
            <w:r w:rsidRPr="00F3663C">
              <w:rPr>
                <w:rFonts w:ascii="Arial" w:hAnsi="Arial" w:cs="Arial"/>
              </w:rPr>
              <w:t xml:space="preserve"> un cuerpo negro </w:t>
            </w:r>
            <w:r>
              <w:rPr>
                <w:rFonts w:ascii="Arial" w:hAnsi="Arial" w:cs="Arial"/>
              </w:rPr>
              <w:t xml:space="preserve">en función de su </w:t>
            </w:r>
            <w:r w:rsidRPr="00F3663C">
              <w:rPr>
                <w:rFonts w:ascii="Arial" w:hAnsi="Arial" w:cs="Arial"/>
              </w:rPr>
              <w:t>temperatura</w:t>
            </w:r>
            <w:r>
              <w:rPr>
                <w:rFonts w:ascii="Arial" w:hAnsi="Arial" w:cs="Arial"/>
              </w:rPr>
              <w:t>.</w:t>
            </w:r>
          </w:p>
          <w:tbl>
            <w:tblPr>
              <w:tblStyle w:val="Tablaconcuadrcula"/>
              <w:tblW w:w="0" w:type="auto"/>
              <w:jc w:val="center"/>
              <w:tblLook w:val="04A0"/>
            </w:tblPr>
            <w:tblGrid>
              <w:gridCol w:w="1271"/>
              <w:gridCol w:w="1559"/>
              <w:gridCol w:w="1008"/>
              <w:gridCol w:w="1134"/>
              <w:gridCol w:w="1276"/>
            </w:tblGrid>
            <w:tr w:rsidR="00572A46" w:rsidRPr="00A455C5" w:rsidTr="00572A46">
              <w:trPr>
                <w:jc w:val="center"/>
              </w:trPr>
              <w:tc>
                <w:tcPr>
                  <w:tcW w:w="1271" w:type="dxa"/>
                  <w:shd w:val="clear" w:color="auto" w:fill="D9D9D9" w:themeFill="background1" w:themeFillShade="D9"/>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T</w:t>
                  </w:r>
                  <w:r>
                    <w:rPr>
                      <w:rFonts w:ascii="Arial" w:hAnsi="Arial" w:cs="Arial"/>
                      <w:sz w:val="18"/>
                      <w:szCs w:val="18"/>
                    </w:rPr>
                    <w:t>ª</w:t>
                  </w:r>
                  <w:r w:rsidRPr="00A455C5">
                    <w:rPr>
                      <w:rFonts w:ascii="Arial" w:hAnsi="Arial" w:cs="Arial"/>
                      <w:sz w:val="18"/>
                      <w:szCs w:val="18"/>
                    </w:rPr>
                    <w:t>(K)</w:t>
                  </w:r>
                </w:p>
              </w:tc>
              <w:tc>
                <w:tcPr>
                  <w:tcW w:w="1559" w:type="dxa"/>
                  <w:shd w:val="clear" w:color="auto" w:fill="D9D9D9" w:themeFill="background1" w:themeFillShade="D9"/>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W</w:t>
                  </w:r>
                  <w:r w:rsidRPr="0005419B">
                    <w:rPr>
                      <w:rFonts w:ascii="Arial" w:hAnsi="Arial" w:cs="Arial"/>
                      <w:sz w:val="18"/>
                      <w:szCs w:val="18"/>
                      <w:vertAlign w:val="subscript"/>
                    </w:rPr>
                    <w:t>total</w:t>
                  </w:r>
                  <w:r w:rsidRPr="0005419B">
                    <w:rPr>
                      <w:rFonts w:ascii="Arial" w:hAnsi="Arial" w:cs="Arial"/>
                      <w:sz w:val="18"/>
                      <w:szCs w:val="18"/>
                    </w:rPr>
                    <w:t>(W/cm</w:t>
                  </w:r>
                  <w:r w:rsidRPr="0005419B">
                    <w:rPr>
                      <w:rFonts w:ascii="Arial" w:hAnsi="Arial" w:cs="Arial"/>
                      <w:sz w:val="18"/>
                      <w:szCs w:val="18"/>
                      <w:vertAlign w:val="superscript"/>
                    </w:rPr>
                    <w:t>2</w:t>
                  </w:r>
                  <w:r w:rsidRPr="0005419B">
                    <w:rPr>
                      <w:rFonts w:ascii="Arial" w:hAnsi="Arial" w:cs="Arial"/>
                      <w:sz w:val="18"/>
                      <w:szCs w:val="18"/>
                    </w:rPr>
                    <w:t>)</w:t>
                  </w:r>
                </w:p>
              </w:tc>
              <w:tc>
                <w:tcPr>
                  <w:tcW w:w="1008" w:type="dxa"/>
                  <w:shd w:val="clear" w:color="auto" w:fill="D9D9D9" w:themeFill="background1" w:themeFillShade="D9"/>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 IR</w:t>
                  </w:r>
                </w:p>
              </w:tc>
              <w:tc>
                <w:tcPr>
                  <w:tcW w:w="1134" w:type="dxa"/>
                  <w:shd w:val="clear" w:color="auto" w:fill="D9D9D9" w:themeFill="background1" w:themeFillShade="D9"/>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 xml:space="preserve">% </w:t>
                  </w:r>
                  <w:r>
                    <w:rPr>
                      <w:rFonts w:ascii="Arial" w:hAnsi="Arial" w:cs="Arial"/>
                      <w:sz w:val="18"/>
                      <w:szCs w:val="18"/>
                    </w:rPr>
                    <w:t>V</w:t>
                  </w:r>
                  <w:r w:rsidRPr="00A455C5">
                    <w:rPr>
                      <w:rFonts w:ascii="Arial" w:hAnsi="Arial" w:cs="Arial"/>
                      <w:sz w:val="18"/>
                      <w:szCs w:val="18"/>
                    </w:rPr>
                    <w:t>isible</w:t>
                  </w:r>
                </w:p>
              </w:tc>
              <w:tc>
                <w:tcPr>
                  <w:tcW w:w="1276" w:type="dxa"/>
                  <w:shd w:val="clear" w:color="auto" w:fill="D9D9D9" w:themeFill="background1" w:themeFillShade="D9"/>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 UV</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1</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5,67</w:t>
                  </w:r>
                </w:p>
              </w:tc>
              <w:tc>
                <w:tcPr>
                  <w:tcW w:w="1008"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100</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2</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90,72</w:t>
                  </w:r>
                </w:p>
              </w:tc>
              <w:tc>
                <w:tcPr>
                  <w:tcW w:w="1008" w:type="dxa"/>
                  <w:vAlign w:val="center"/>
                </w:tcPr>
                <w:p w:rsidR="00572A46" w:rsidRPr="00A455C5" w:rsidRDefault="00FC1546" w:rsidP="00572A46">
                  <w:pPr>
                    <w:spacing w:before="120" w:after="120" w:line="312" w:lineRule="auto"/>
                    <w:jc w:val="center"/>
                    <w:rPr>
                      <w:rFonts w:ascii="Arial" w:hAnsi="Arial" w:cs="Arial"/>
                      <w:sz w:val="18"/>
                      <w:szCs w:val="18"/>
                    </w:rPr>
                  </w:pPr>
                  <w:r>
                    <w:rPr>
                      <w:rFonts w:ascii="Arial" w:hAnsi="Arial" w:cs="Arial"/>
                      <w:sz w:val="18"/>
                      <w:szCs w:val="18"/>
                    </w:rPr>
                    <w:t>98,6</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1,4</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3</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459,27</w:t>
                  </w:r>
                </w:p>
              </w:tc>
              <w:tc>
                <w:tcPr>
                  <w:tcW w:w="1008" w:type="dxa"/>
                  <w:vAlign w:val="center"/>
                </w:tcPr>
                <w:p w:rsidR="00572A46" w:rsidRPr="00A455C5" w:rsidRDefault="00FC1546" w:rsidP="00572A46">
                  <w:pPr>
                    <w:spacing w:before="120" w:after="120" w:line="312" w:lineRule="auto"/>
                    <w:jc w:val="center"/>
                    <w:rPr>
                      <w:rFonts w:ascii="Arial" w:hAnsi="Arial" w:cs="Arial"/>
                      <w:sz w:val="18"/>
                      <w:szCs w:val="18"/>
                    </w:rPr>
                  </w:pPr>
                  <w:r>
                    <w:rPr>
                      <w:rFonts w:ascii="Arial" w:hAnsi="Arial" w:cs="Arial"/>
                      <w:sz w:val="18"/>
                      <w:szCs w:val="18"/>
                    </w:rPr>
                    <w:t>88,4</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11,5</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0,1</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4</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1,45 10</w:t>
                  </w:r>
                  <w:r w:rsidRPr="0005419B">
                    <w:rPr>
                      <w:rFonts w:ascii="Arial" w:hAnsi="Arial" w:cs="Arial"/>
                      <w:sz w:val="18"/>
                      <w:szCs w:val="18"/>
                      <w:vertAlign w:val="superscript"/>
                    </w:rPr>
                    <w:t>3</w:t>
                  </w:r>
                </w:p>
              </w:tc>
              <w:tc>
                <w:tcPr>
                  <w:tcW w:w="1008" w:type="dxa"/>
                  <w:vAlign w:val="center"/>
                </w:tcPr>
                <w:p w:rsidR="00572A46" w:rsidRPr="00A455C5" w:rsidRDefault="00FC1546" w:rsidP="00572A46">
                  <w:pPr>
                    <w:spacing w:before="120" w:after="120" w:line="312" w:lineRule="auto"/>
                    <w:jc w:val="center"/>
                    <w:rPr>
                      <w:rFonts w:ascii="Arial" w:hAnsi="Arial" w:cs="Arial"/>
                      <w:sz w:val="18"/>
                      <w:szCs w:val="18"/>
                    </w:rPr>
                  </w:pPr>
                  <w:r>
                    <w:rPr>
                      <w:rFonts w:ascii="Arial" w:hAnsi="Arial" w:cs="Arial"/>
                      <w:sz w:val="18"/>
                      <w:szCs w:val="18"/>
                    </w:rPr>
                    <w:t>71,8</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26,8</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1,4</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5</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3,54 10</w:t>
                  </w:r>
                  <w:r w:rsidRPr="0005419B">
                    <w:rPr>
                      <w:rFonts w:ascii="Arial" w:hAnsi="Arial" w:cs="Arial"/>
                      <w:sz w:val="18"/>
                      <w:szCs w:val="18"/>
                      <w:vertAlign w:val="superscript"/>
                    </w:rPr>
                    <w:t>3</w:t>
                  </w:r>
                </w:p>
              </w:tc>
              <w:tc>
                <w:tcPr>
                  <w:tcW w:w="1008" w:type="dxa"/>
                  <w:vAlign w:val="center"/>
                </w:tcPr>
                <w:p w:rsidR="00572A46" w:rsidRPr="00A455C5" w:rsidRDefault="00FC1546" w:rsidP="00572A46">
                  <w:pPr>
                    <w:spacing w:before="120" w:after="120" w:line="312" w:lineRule="auto"/>
                    <w:jc w:val="center"/>
                    <w:rPr>
                      <w:rFonts w:ascii="Arial" w:hAnsi="Arial" w:cs="Arial"/>
                      <w:sz w:val="18"/>
                      <w:szCs w:val="18"/>
                    </w:rPr>
                  </w:pPr>
                  <w:r>
                    <w:rPr>
                      <w:rFonts w:ascii="Arial" w:hAnsi="Arial" w:cs="Arial"/>
                      <w:sz w:val="18"/>
                      <w:szCs w:val="18"/>
                    </w:rPr>
                    <w:t>55,7</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39,2</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5,1</w:t>
                  </w:r>
                </w:p>
              </w:tc>
            </w:tr>
            <w:tr w:rsidR="00572A46" w:rsidRPr="00A455C5" w:rsidTr="00572A46">
              <w:trPr>
                <w:jc w:val="center"/>
              </w:trPr>
              <w:tc>
                <w:tcPr>
                  <w:tcW w:w="1271" w:type="dxa"/>
                  <w:vAlign w:val="center"/>
                </w:tcPr>
                <w:p w:rsidR="00572A46" w:rsidRPr="00A455C5" w:rsidRDefault="00572A46" w:rsidP="00572A46">
                  <w:pPr>
                    <w:spacing w:before="120" w:after="120" w:line="312" w:lineRule="auto"/>
                    <w:jc w:val="center"/>
                    <w:rPr>
                      <w:rFonts w:ascii="Arial" w:hAnsi="Arial" w:cs="Arial"/>
                      <w:sz w:val="18"/>
                      <w:szCs w:val="18"/>
                    </w:rPr>
                  </w:pPr>
                  <w:r w:rsidRPr="00A455C5">
                    <w:rPr>
                      <w:rFonts w:ascii="Arial" w:hAnsi="Arial" w:cs="Arial"/>
                      <w:sz w:val="18"/>
                      <w:szCs w:val="18"/>
                    </w:rPr>
                    <w:t>6</w:t>
                  </w:r>
                  <w:r w:rsidR="00370C6E">
                    <w:rPr>
                      <w:rFonts w:ascii="Arial" w:hAnsi="Arial" w:cs="Arial"/>
                      <w:sz w:val="18"/>
                      <w:szCs w:val="18"/>
                    </w:rPr>
                    <w:t>.</w:t>
                  </w:r>
                  <w:r w:rsidRPr="00A455C5">
                    <w:rPr>
                      <w:rFonts w:ascii="Arial" w:hAnsi="Arial" w:cs="Arial"/>
                      <w:sz w:val="18"/>
                      <w:szCs w:val="18"/>
                    </w:rPr>
                    <w:t>000</w:t>
                  </w:r>
                </w:p>
              </w:tc>
              <w:tc>
                <w:tcPr>
                  <w:tcW w:w="1559" w:type="dxa"/>
                </w:tcPr>
                <w:p w:rsidR="00572A46" w:rsidRPr="00A455C5" w:rsidRDefault="00572A46" w:rsidP="00572A46">
                  <w:pPr>
                    <w:spacing w:before="120" w:after="120" w:line="312" w:lineRule="auto"/>
                    <w:jc w:val="center"/>
                    <w:rPr>
                      <w:rFonts w:ascii="Arial" w:hAnsi="Arial" w:cs="Arial"/>
                      <w:sz w:val="18"/>
                      <w:szCs w:val="18"/>
                    </w:rPr>
                  </w:pPr>
                  <w:r>
                    <w:rPr>
                      <w:rFonts w:ascii="Arial" w:hAnsi="Arial" w:cs="Arial"/>
                      <w:sz w:val="18"/>
                      <w:szCs w:val="18"/>
                    </w:rPr>
                    <w:t>7,34 10</w:t>
                  </w:r>
                  <w:r w:rsidRPr="0005419B">
                    <w:rPr>
                      <w:rFonts w:ascii="Arial" w:hAnsi="Arial" w:cs="Arial"/>
                      <w:sz w:val="18"/>
                      <w:szCs w:val="18"/>
                      <w:vertAlign w:val="superscript"/>
                    </w:rPr>
                    <w:t>3</w:t>
                  </w:r>
                </w:p>
              </w:tc>
              <w:tc>
                <w:tcPr>
                  <w:tcW w:w="1008" w:type="dxa"/>
                  <w:vAlign w:val="center"/>
                </w:tcPr>
                <w:p w:rsidR="00572A46" w:rsidRPr="00A455C5" w:rsidRDefault="00FC1546" w:rsidP="00572A46">
                  <w:pPr>
                    <w:spacing w:before="120" w:after="120" w:line="312" w:lineRule="auto"/>
                    <w:jc w:val="center"/>
                    <w:rPr>
                      <w:rFonts w:ascii="Arial" w:hAnsi="Arial" w:cs="Arial"/>
                      <w:sz w:val="18"/>
                      <w:szCs w:val="18"/>
                    </w:rPr>
                  </w:pPr>
                  <w:r>
                    <w:rPr>
                      <w:rFonts w:ascii="Arial" w:hAnsi="Arial" w:cs="Arial"/>
                      <w:sz w:val="18"/>
                      <w:szCs w:val="18"/>
                    </w:rPr>
                    <w:t>42,7</w:t>
                  </w:r>
                </w:p>
              </w:tc>
              <w:tc>
                <w:tcPr>
                  <w:tcW w:w="1134"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45,7</w:t>
                  </w:r>
                </w:p>
              </w:tc>
              <w:tc>
                <w:tcPr>
                  <w:tcW w:w="1276" w:type="dxa"/>
                  <w:vAlign w:val="center"/>
                </w:tcPr>
                <w:p w:rsidR="00572A46" w:rsidRPr="00A455C5" w:rsidRDefault="00927FB0" w:rsidP="00572A46">
                  <w:pPr>
                    <w:spacing w:before="120" w:after="120" w:line="312" w:lineRule="auto"/>
                    <w:jc w:val="center"/>
                    <w:rPr>
                      <w:rFonts w:ascii="Arial" w:hAnsi="Arial" w:cs="Arial"/>
                      <w:sz w:val="18"/>
                      <w:szCs w:val="18"/>
                    </w:rPr>
                  </w:pPr>
                  <w:r>
                    <w:rPr>
                      <w:rFonts w:ascii="Arial" w:hAnsi="Arial" w:cs="Arial"/>
                      <w:sz w:val="18"/>
                      <w:szCs w:val="18"/>
                    </w:rPr>
                    <w:t>11,6</w:t>
                  </w:r>
                </w:p>
              </w:tc>
            </w:tr>
          </w:tbl>
          <w:p w:rsidR="00572A46" w:rsidRPr="00AA0CC3" w:rsidRDefault="00572A46" w:rsidP="00572A46">
            <w:pPr>
              <w:spacing w:before="120" w:after="120" w:line="312" w:lineRule="auto"/>
              <w:jc w:val="both"/>
              <w:rPr>
                <w:rFonts w:ascii="Arial" w:hAnsi="Arial" w:cs="Arial"/>
              </w:rPr>
            </w:pPr>
            <w:r>
              <w:rPr>
                <w:rFonts w:ascii="Arial" w:hAnsi="Arial" w:cs="Arial"/>
              </w:rPr>
              <w:t xml:space="preserve">Finalmente, </w:t>
            </w:r>
            <w:r w:rsidR="00DE6A76">
              <w:rPr>
                <w:rFonts w:ascii="Arial" w:hAnsi="Arial" w:cs="Arial"/>
              </w:rPr>
              <w:t xml:space="preserve">hay que </w:t>
            </w:r>
            <w:r>
              <w:rPr>
                <w:rFonts w:ascii="Arial" w:hAnsi="Arial" w:cs="Arial"/>
              </w:rPr>
              <w:t>indicar que l</w:t>
            </w:r>
            <w:r w:rsidRPr="00AA0CC3">
              <w:rPr>
                <w:rFonts w:ascii="Arial" w:hAnsi="Arial" w:cs="Arial"/>
              </w:rPr>
              <w:t>a mayoría de l</w:t>
            </w:r>
            <w:r>
              <w:rPr>
                <w:rFonts w:ascii="Arial" w:hAnsi="Arial" w:cs="Arial"/>
              </w:rPr>
              <w:t>o</w:t>
            </w:r>
            <w:r w:rsidRPr="00AA0CC3">
              <w:rPr>
                <w:rFonts w:ascii="Arial" w:hAnsi="Arial" w:cs="Arial"/>
              </w:rPr>
              <w:t xml:space="preserve">s </w:t>
            </w:r>
            <w:r>
              <w:rPr>
                <w:rFonts w:ascii="Arial" w:hAnsi="Arial" w:cs="Arial"/>
              </w:rPr>
              <w:t>cuerposno son cuerpos negros perfectos,s</w:t>
            </w:r>
            <w:r w:rsidRPr="00AA0CC3">
              <w:rPr>
                <w:rFonts w:ascii="Arial" w:hAnsi="Arial" w:cs="Arial"/>
              </w:rPr>
              <w:t xml:space="preserve">on los que se denomina cuerpos grises. Los cuerpos grises siguen </w:t>
            </w:r>
            <w:r>
              <w:rPr>
                <w:rFonts w:ascii="Arial" w:hAnsi="Arial" w:cs="Arial"/>
              </w:rPr>
              <w:t>est</w:t>
            </w:r>
            <w:r w:rsidRPr="00AA0CC3">
              <w:rPr>
                <w:rFonts w:ascii="Arial" w:hAnsi="Arial" w:cs="Arial"/>
              </w:rPr>
              <w:t xml:space="preserve">os principios físicos pero </w:t>
            </w:r>
            <w:r>
              <w:rPr>
                <w:rFonts w:ascii="Arial" w:hAnsi="Arial" w:cs="Arial"/>
              </w:rPr>
              <w:t>suemisión</w:t>
            </w:r>
            <w:r w:rsidRPr="00AA0CC3">
              <w:rPr>
                <w:rFonts w:ascii="Arial" w:hAnsi="Arial" w:cs="Arial"/>
              </w:rPr>
              <w:t xml:space="preserve"> está reducida por un coeficiente (0≤ </w:t>
            </w:r>
            <w:r w:rsidRPr="00AA0CC3">
              <w:rPr>
                <w:rFonts w:ascii="Symbol" w:hAnsi="Symbol" w:cs="Arial"/>
              </w:rPr>
              <w:t></w:t>
            </w:r>
            <w:r w:rsidRPr="00AA0CC3">
              <w:rPr>
                <w:rFonts w:ascii="Arial" w:hAnsi="Arial" w:cs="Arial"/>
              </w:rPr>
              <w:t xml:space="preserve">≤ 1) específico para cada material. </w:t>
            </w:r>
          </w:p>
        </w:tc>
      </w:tr>
    </w:tbl>
    <w:p w:rsidR="000D0255" w:rsidRDefault="000D0255" w:rsidP="00B02780">
      <w:pPr>
        <w:rPr>
          <w:rFonts w:ascii="Arial" w:hAnsi="Arial" w:cs="Arial"/>
        </w:rPr>
      </w:pPr>
    </w:p>
    <w:p w:rsidR="000D0255" w:rsidRDefault="000D0255">
      <w:pPr>
        <w:spacing w:after="0" w:line="240" w:lineRule="auto"/>
        <w:rPr>
          <w:rFonts w:ascii="Arial" w:hAnsi="Arial" w:cs="Arial"/>
        </w:rPr>
      </w:pPr>
      <w:r>
        <w:rPr>
          <w:rFonts w:ascii="Arial" w:hAnsi="Arial" w:cs="Arial"/>
        </w:rPr>
        <w:br w:type="page"/>
      </w:r>
    </w:p>
    <w:p w:rsidR="000201D9" w:rsidRDefault="000201D9" w:rsidP="00957C19">
      <w:pPr>
        <w:jc w:val="both"/>
        <w:rPr>
          <w:rFonts w:ascii="Arial" w:hAnsi="Arial" w:cs="Arial"/>
        </w:rPr>
      </w:pPr>
      <w:r>
        <w:rPr>
          <w:rFonts w:ascii="Arial" w:hAnsi="Arial" w:cs="Arial"/>
        </w:rPr>
        <w:t xml:space="preserve">En el siguiente ejemplo se utilizarán estos conceptos físicos para estimar la exposición laboral a partir de </w:t>
      </w:r>
      <w:r w:rsidRPr="00EC6A48">
        <w:rPr>
          <w:rFonts w:ascii="Arial" w:hAnsi="Arial" w:cs="Arial"/>
        </w:rPr>
        <w:t>datos obtenido</w:t>
      </w:r>
      <w:r>
        <w:rPr>
          <w:rFonts w:ascii="Arial" w:hAnsi="Arial" w:cs="Arial"/>
        </w:rPr>
        <w:t>s</w:t>
      </w:r>
      <w:r w:rsidRPr="00EC6A48">
        <w:rPr>
          <w:rFonts w:ascii="Arial" w:hAnsi="Arial" w:cs="Arial"/>
        </w:rPr>
        <w:t xml:space="preserve"> de un catálogo comercial</w:t>
      </w:r>
      <w:r>
        <w:rPr>
          <w:rFonts w:ascii="Arial" w:hAnsi="Arial" w:cs="Arial"/>
        </w:rPr>
        <w:t xml:space="preserve"> y de las condiciones del puesto de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0201D9" w:rsidRPr="00DD09C5" w:rsidTr="00B02780">
        <w:tc>
          <w:tcPr>
            <w:tcW w:w="8644" w:type="dxa"/>
            <w:shd w:val="clear" w:color="auto" w:fill="D9D9D9"/>
          </w:tcPr>
          <w:p w:rsidR="000201D9" w:rsidRPr="00DD09C5" w:rsidRDefault="000201D9" w:rsidP="00957C19">
            <w:pPr>
              <w:spacing w:before="120" w:after="120" w:line="312" w:lineRule="auto"/>
              <w:ind w:left="360"/>
              <w:jc w:val="center"/>
              <w:rPr>
                <w:rFonts w:ascii="Arial" w:hAnsi="Arial" w:cs="Arial"/>
              </w:rPr>
            </w:pPr>
            <w:r w:rsidRPr="00DD09C5">
              <w:rPr>
                <w:rFonts w:ascii="Arial" w:hAnsi="Arial" w:cs="Arial"/>
                <w:b/>
              </w:rPr>
              <w:t>Ejemplo 5. Fuente de radiación ultravioleta</w:t>
            </w:r>
            <w:r w:rsidRPr="00DD09C5">
              <w:rPr>
                <w:rFonts w:ascii="Arial" w:hAnsi="Arial" w:cs="Arial"/>
              </w:rPr>
              <w:t>.</w:t>
            </w:r>
          </w:p>
        </w:tc>
      </w:tr>
      <w:tr w:rsidR="000201D9" w:rsidRPr="00DD09C5" w:rsidTr="00B02780">
        <w:tc>
          <w:tcPr>
            <w:tcW w:w="8644" w:type="dxa"/>
          </w:tcPr>
          <w:tbl>
            <w:tblPr>
              <w:tblW w:w="7230" w:type="dxa"/>
              <w:tblInd w:w="562" w:type="dxa"/>
              <w:tblLook w:val="00A0"/>
            </w:tblPr>
            <w:tblGrid>
              <w:gridCol w:w="3119"/>
              <w:gridCol w:w="992"/>
              <w:gridCol w:w="3119"/>
            </w:tblGrid>
            <w:tr w:rsidR="000201D9" w:rsidRPr="00DD09C5" w:rsidTr="00B02780">
              <w:tc>
                <w:tcPr>
                  <w:tcW w:w="3119" w:type="dxa"/>
                </w:tcPr>
                <w:p w:rsidR="000201D9" w:rsidRPr="00DD09C5" w:rsidRDefault="000201D9" w:rsidP="00957C19">
                  <w:pPr>
                    <w:spacing w:before="120" w:after="120" w:line="312" w:lineRule="auto"/>
                    <w:jc w:val="both"/>
                    <w:rPr>
                      <w:rFonts w:ascii="Arial" w:hAnsi="Arial" w:cs="Arial"/>
                      <w:u w:val="single"/>
                    </w:rPr>
                  </w:pPr>
                  <w:r w:rsidRPr="00DD09C5">
                    <w:rPr>
                      <w:rFonts w:ascii="Arial" w:hAnsi="Arial" w:cs="Arial"/>
                      <w:u w:val="single"/>
                    </w:rPr>
                    <w:t>DATOS DE LA FUENTE</w:t>
                  </w:r>
                </w:p>
              </w:tc>
              <w:tc>
                <w:tcPr>
                  <w:tcW w:w="992" w:type="dxa"/>
                </w:tcPr>
                <w:p w:rsidR="000201D9" w:rsidRPr="00DD09C5" w:rsidRDefault="000201D9" w:rsidP="00B02780">
                  <w:pPr>
                    <w:spacing w:before="120" w:after="120" w:line="312" w:lineRule="auto"/>
                    <w:jc w:val="both"/>
                    <w:rPr>
                      <w:rFonts w:ascii="Arial" w:hAnsi="Arial" w:cs="Arial"/>
                    </w:rPr>
                  </w:pPr>
                </w:p>
              </w:tc>
              <w:tc>
                <w:tcPr>
                  <w:tcW w:w="3119" w:type="dxa"/>
                </w:tcPr>
                <w:p w:rsidR="000201D9" w:rsidRPr="00DD09C5" w:rsidRDefault="000201D9" w:rsidP="00B02780">
                  <w:pPr>
                    <w:spacing w:before="120" w:after="120" w:line="312" w:lineRule="auto"/>
                    <w:jc w:val="both"/>
                    <w:rPr>
                      <w:rFonts w:ascii="Arial" w:hAnsi="Arial" w:cs="Arial"/>
                      <w:u w:val="single"/>
                    </w:rPr>
                  </w:pPr>
                  <w:r w:rsidRPr="00DD09C5">
                    <w:rPr>
                      <w:rFonts w:ascii="Arial" w:hAnsi="Arial" w:cs="Arial"/>
                      <w:u w:val="single"/>
                    </w:rPr>
                    <w:t>PUESTO DE TRABAJO:</w:t>
                  </w:r>
                </w:p>
              </w:tc>
            </w:tr>
            <w:tr w:rsidR="000201D9" w:rsidRPr="00DD09C5" w:rsidTr="00B02780">
              <w:tc>
                <w:tcPr>
                  <w:tcW w:w="3119" w:type="dxa"/>
                </w:tcPr>
                <w:p w:rsidR="000201D9" w:rsidRPr="00BC3C98" w:rsidRDefault="00BC3C98" w:rsidP="009F0816">
                  <w:pPr>
                    <w:spacing w:before="120" w:after="120" w:line="312" w:lineRule="auto"/>
                    <w:rPr>
                      <w:rFonts w:ascii="Arial" w:hAnsi="Arial" w:cs="Arial"/>
                    </w:rPr>
                  </w:pPr>
                  <w:r w:rsidRPr="00BC3C98">
                    <w:rPr>
                      <w:rFonts w:ascii="Arial" w:hAnsi="Arial" w:cs="Arial"/>
                    </w:rPr>
                    <w:t>-</w:t>
                  </w:r>
                  <w:r w:rsidR="000201D9" w:rsidRPr="00BC3C98">
                    <w:rPr>
                      <w:rFonts w:ascii="Arial" w:hAnsi="Arial" w:cs="Arial"/>
                    </w:rPr>
                    <w:t>Emisión principal: 350-400 nm.</w:t>
                  </w:r>
                  <w:r w:rsidRPr="00BC3C98">
                    <w:rPr>
                      <w:rFonts w:ascii="Arial" w:hAnsi="Arial" w:cs="Arial"/>
                    </w:rPr>
                    <w:br/>
                    <w:t xml:space="preserve">- </w:t>
                  </w:r>
                  <w:r w:rsidR="000201D9" w:rsidRPr="00BC3C98">
                    <w:rPr>
                      <w:rFonts w:ascii="Arial" w:hAnsi="Arial" w:cs="Arial"/>
                    </w:rPr>
                    <w:t>Emi</w:t>
                  </w:r>
                  <w:r w:rsidR="009F0816">
                    <w:rPr>
                      <w:rFonts w:ascii="Arial" w:hAnsi="Arial" w:cs="Arial"/>
                    </w:rPr>
                    <w:t>sión residual: Entre 280-315 nm;</w:t>
                  </w:r>
                  <w:r w:rsidR="000201D9" w:rsidRPr="00BC3C98">
                    <w:rPr>
                      <w:rFonts w:ascii="Arial" w:hAnsi="Arial" w:cs="Arial"/>
                    </w:rPr>
                    <w:t xml:space="preserve"> UVB/UVA &lt; 0,1%.</w:t>
                  </w:r>
                  <w:r w:rsidRPr="00BC3C98">
                    <w:rPr>
                      <w:rFonts w:ascii="Arial" w:hAnsi="Arial" w:cs="Arial"/>
                    </w:rPr>
                    <w:br/>
                    <w:t xml:space="preserve">- </w:t>
                  </w:r>
                  <w:r w:rsidR="000201D9" w:rsidRPr="00BC3C98">
                    <w:rPr>
                      <w:rFonts w:ascii="Arial" w:hAnsi="Arial" w:cs="Arial"/>
                    </w:rPr>
                    <w:t>Potencia estimada: 15 W.</w:t>
                  </w:r>
                  <w:r w:rsidRPr="00BC3C98">
                    <w:rPr>
                      <w:rFonts w:ascii="Arial" w:hAnsi="Arial" w:cs="Arial"/>
                    </w:rPr>
                    <w:br/>
                    <w:t xml:space="preserve">- </w:t>
                  </w:r>
                  <w:r w:rsidR="000201D9" w:rsidRPr="00BC3C98">
                    <w:rPr>
                      <w:rFonts w:ascii="Arial" w:hAnsi="Arial" w:cs="Arial"/>
                    </w:rPr>
                    <w:t>Radiación UVA: 3,5 W.</w:t>
                  </w:r>
                  <w:r w:rsidRPr="00BC3C98">
                    <w:rPr>
                      <w:rFonts w:ascii="Arial" w:hAnsi="Arial" w:cs="Arial"/>
                    </w:rPr>
                    <w:br/>
                    <w:t xml:space="preserve">- </w:t>
                  </w:r>
                  <w:r w:rsidR="000201D9" w:rsidRPr="00BC3C98">
                    <w:rPr>
                      <w:rFonts w:ascii="Arial" w:hAnsi="Arial" w:cs="Arial"/>
                    </w:rPr>
                    <w:t>Tipo de lámpara: tubo fluorescente.</w:t>
                  </w:r>
                  <w:r w:rsidRPr="00BC3C98">
                    <w:rPr>
                      <w:rFonts w:ascii="Arial" w:hAnsi="Arial" w:cs="Arial"/>
                    </w:rPr>
                    <w:br/>
                    <w:t xml:space="preserve">- </w:t>
                  </w:r>
                  <w:r w:rsidR="000201D9" w:rsidRPr="00BC3C98">
                    <w:rPr>
                      <w:rFonts w:ascii="Arial" w:hAnsi="Arial" w:cs="Arial"/>
                    </w:rPr>
                    <w:t>Dimensiones: 437 x 28 mm.</w:t>
                  </w:r>
                  <w:r w:rsidRPr="00BC3C98">
                    <w:rPr>
                      <w:rFonts w:ascii="Arial" w:hAnsi="Arial" w:cs="Arial"/>
                    </w:rPr>
                    <w:br/>
                    <w:t xml:space="preserve">- </w:t>
                  </w:r>
                  <w:r w:rsidR="00370C6E" w:rsidRPr="00BC3C98">
                    <w:rPr>
                      <w:rFonts w:ascii="Arial" w:hAnsi="Arial" w:cs="Arial"/>
                    </w:rPr>
                    <w:t>Aplicaciones: reprografía y fotopolimerización.</w:t>
                  </w:r>
                </w:p>
              </w:tc>
              <w:tc>
                <w:tcPr>
                  <w:tcW w:w="992" w:type="dxa"/>
                </w:tcPr>
                <w:p w:rsidR="000201D9" w:rsidRPr="00DD09C5" w:rsidRDefault="000201D9" w:rsidP="00B02780">
                  <w:pPr>
                    <w:spacing w:before="120" w:after="120" w:line="312" w:lineRule="auto"/>
                    <w:jc w:val="both"/>
                    <w:rPr>
                      <w:rFonts w:ascii="Arial" w:hAnsi="Arial" w:cs="Arial"/>
                    </w:rPr>
                  </w:pPr>
                </w:p>
                <w:p w:rsidR="000201D9" w:rsidRPr="00DD09C5" w:rsidRDefault="000201D9" w:rsidP="00B02780">
                  <w:pPr>
                    <w:spacing w:before="120" w:after="120" w:line="312" w:lineRule="auto"/>
                    <w:jc w:val="both"/>
                    <w:rPr>
                      <w:rFonts w:ascii="Arial" w:hAnsi="Arial" w:cs="Arial"/>
                    </w:rPr>
                  </w:pPr>
                </w:p>
              </w:tc>
              <w:tc>
                <w:tcPr>
                  <w:tcW w:w="3119" w:type="dxa"/>
                </w:tcPr>
                <w:p w:rsidR="000201D9" w:rsidRPr="00BC3C98" w:rsidRDefault="00BC3C98" w:rsidP="00BC3C98">
                  <w:pPr>
                    <w:spacing w:before="120" w:after="120" w:line="312" w:lineRule="auto"/>
                    <w:jc w:val="both"/>
                    <w:rPr>
                      <w:rFonts w:ascii="Arial" w:hAnsi="Arial" w:cs="Arial"/>
                    </w:rPr>
                  </w:pPr>
                  <w:r w:rsidRPr="00BC3C98">
                    <w:rPr>
                      <w:rFonts w:ascii="Arial" w:hAnsi="Arial" w:cs="Arial"/>
                    </w:rPr>
                    <w:t>-</w:t>
                  </w:r>
                  <w:r w:rsidR="000201D9" w:rsidRPr="00BC3C98">
                    <w:rPr>
                      <w:rFonts w:ascii="Arial" w:hAnsi="Arial" w:cs="Arial"/>
                    </w:rPr>
                    <w:t>Órgano expuesto: ojos y piel (cara)</w:t>
                  </w:r>
                  <w:r w:rsidRPr="00BC3C98">
                    <w:rPr>
                      <w:rFonts w:ascii="Arial" w:hAnsi="Arial" w:cs="Arial"/>
                    </w:rPr>
                    <w:br/>
                    <w:t>-</w:t>
                  </w:r>
                  <w:r w:rsidR="00370C6E" w:rsidRPr="00BC3C98">
                    <w:rPr>
                      <w:rFonts w:ascii="Arial" w:hAnsi="Arial" w:cs="Arial"/>
                    </w:rPr>
                    <w:t>Distancia a la fuente: 2</w:t>
                  </w:r>
                  <w:r w:rsidR="000201D9" w:rsidRPr="00BC3C98">
                    <w:rPr>
                      <w:rFonts w:ascii="Arial" w:hAnsi="Arial" w:cs="Arial"/>
                    </w:rPr>
                    <w:t xml:space="preserve"> m.</w:t>
                  </w:r>
                  <w:r w:rsidRPr="00BC3C98">
                    <w:rPr>
                      <w:rFonts w:ascii="Arial" w:hAnsi="Arial" w:cs="Arial"/>
                    </w:rPr>
                    <w:br/>
                    <w:t>-</w:t>
                  </w:r>
                  <w:r w:rsidR="000201D9" w:rsidRPr="00BC3C98">
                    <w:rPr>
                      <w:rFonts w:ascii="Arial" w:hAnsi="Arial" w:cs="Arial"/>
                    </w:rPr>
                    <w:t>Ángulo: 0º el eje de visión coincide con la perpendicular a la fuente estando los ojos a la misma altura que la fuente. (Condición más extrema).</w:t>
                  </w:r>
                  <w:r w:rsidRPr="00BC3C98">
                    <w:rPr>
                      <w:rFonts w:ascii="Arial" w:hAnsi="Arial" w:cs="Arial"/>
                    </w:rPr>
                    <w:br/>
                    <w:t>-</w:t>
                  </w:r>
                  <w:r w:rsidR="000201D9" w:rsidRPr="00BC3C98">
                    <w:rPr>
                      <w:rFonts w:ascii="Arial" w:hAnsi="Arial" w:cs="Arial"/>
                    </w:rPr>
                    <w:t>Tiempo de exposición: 30 minutos.</w:t>
                  </w:r>
                </w:p>
              </w:tc>
            </w:tr>
          </w:tbl>
          <w:p w:rsidR="000201D9" w:rsidRPr="00DD09C5" w:rsidRDefault="000201D9" w:rsidP="00B02780">
            <w:pPr>
              <w:spacing w:before="120" w:after="120" w:line="312" w:lineRule="auto"/>
              <w:jc w:val="both"/>
              <w:rPr>
                <w:rFonts w:ascii="Arial" w:hAnsi="Arial" w:cs="Arial"/>
              </w:rPr>
            </w:pPr>
            <w:r w:rsidRPr="00DD09C5">
              <w:rPr>
                <w:rFonts w:ascii="Arial" w:hAnsi="Arial" w:cs="Arial"/>
              </w:rPr>
              <w:t>Los VLE de aplicación son: VLE-1, VLE-2, VLE-3 y VLE-4.</w:t>
            </w:r>
          </w:p>
          <w:p w:rsidR="000201D9" w:rsidRPr="00DD09C5" w:rsidRDefault="000201D9" w:rsidP="000A4C54">
            <w:pPr>
              <w:spacing w:before="120" w:after="120" w:line="312" w:lineRule="auto"/>
              <w:jc w:val="both"/>
              <w:rPr>
                <w:rFonts w:ascii="Arial" w:hAnsi="Arial" w:cs="Arial"/>
              </w:rPr>
            </w:pPr>
            <w:r w:rsidRPr="00DD09C5">
              <w:rPr>
                <w:rFonts w:ascii="Arial" w:hAnsi="Arial" w:cs="Arial"/>
              </w:rPr>
              <w:t>Para saber si se puede calcular la irradiancia a partir de la ley de la inversa del cuadrado, se debe comprobar que la fuente es puntual.</w:t>
            </w:r>
          </w:p>
          <w:p w:rsidR="000201D9" w:rsidRPr="00441E70" w:rsidRDefault="00441E70" w:rsidP="00B02780">
            <w:pPr>
              <w:spacing w:before="120" w:after="120" w:line="312" w:lineRule="auto"/>
              <w:jc w:val="both"/>
              <w:rPr>
                <w:oMath/>
                <w:rFonts w:ascii="Arial" w:hAnsi="Arial" w:cs="Arial"/>
              </w:rPr>
            </w:pPr>
            <m:oMathPara>
              <m:oMath>
                <m:r>
                  <m:rPr>
                    <m:nor/>
                  </m:rPr>
                  <w:rPr>
                    <w:rFonts w:ascii="Arial" w:hAnsi="Arial" w:cs="Arial"/>
                  </w:rPr>
                  <m:t>437 x 5=  2.185 mm</m:t>
                </m:r>
              </m:oMath>
            </m:oMathPara>
          </w:p>
          <w:p w:rsidR="000201D9" w:rsidRPr="00DD09C5" w:rsidRDefault="000201D9" w:rsidP="00B02780">
            <w:pPr>
              <w:spacing w:before="120" w:after="120" w:line="312" w:lineRule="auto"/>
              <w:jc w:val="both"/>
              <w:rPr>
                <w:rFonts w:ascii="Arial" w:hAnsi="Arial" w:cs="Arial"/>
              </w:rPr>
            </w:pPr>
            <w:r w:rsidRPr="00DD09C5">
              <w:rPr>
                <w:rFonts w:ascii="Arial" w:hAnsi="Arial" w:cs="Arial"/>
              </w:rPr>
              <w:t>Por tanto, se cumple la condición de fuente puntual</w:t>
            </w:r>
            <w:r w:rsidR="00370C6E">
              <w:rPr>
                <w:rFonts w:ascii="Arial" w:hAnsi="Arial" w:cs="Arial"/>
              </w:rPr>
              <w:t xml:space="preserve">, ya que la distancia a la fuente </w:t>
            </w:r>
            <w:r w:rsidR="00441E70">
              <w:rPr>
                <w:rFonts w:ascii="Arial" w:hAnsi="Arial" w:cs="Arial"/>
              </w:rPr>
              <w:t>es mayor:</w:t>
            </w:r>
            <w:r w:rsidR="00370C6E">
              <w:rPr>
                <w:rFonts w:ascii="Arial" w:hAnsi="Arial" w:cs="Arial"/>
              </w:rPr>
              <w:t xml:space="preserve"> 2</w:t>
            </w:r>
            <w:r w:rsidR="00441E70">
              <w:rPr>
                <w:rFonts w:ascii="Arial" w:hAnsi="Arial" w:cs="Arial"/>
              </w:rPr>
              <w:t>,5</w:t>
            </w:r>
            <w:r w:rsidR="00370C6E">
              <w:rPr>
                <w:rFonts w:ascii="Arial" w:hAnsi="Arial" w:cs="Arial"/>
              </w:rPr>
              <w:t xml:space="preserve"> metros (véase el ejemplo 2).</w:t>
            </w:r>
          </w:p>
          <w:p w:rsidR="00D12553" w:rsidRPr="00D12553" w:rsidRDefault="00D12553" w:rsidP="00B02780">
            <w:pPr>
              <w:pStyle w:val="Prrafodelista"/>
              <w:spacing w:before="120" w:after="120" w:line="312" w:lineRule="auto"/>
              <w:ind w:left="0"/>
              <w:jc w:val="both"/>
              <w:rPr>
                <w:rFonts w:ascii="Arial" w:hAnsi="Arial" w:cs="Arial"/>
                <w:b/>
                <w:sz w:val="22"/>
                <w:szCs w:val="22"/>
              </w:rPr>
            </w:pPr>
            <w:r w:rsidRPr="00D12553">
              <w:rPr>
                <w:rFonts w:ascii="Arial" w:hAnsi="Arial" w:cs="Arial"/>
                <w:b/>
                <w:sz w:val="22"/>
                <w:szCs w:val="22"/>
              </w:rPr>
              <w:t>Valores límite para el ultravioleta</w:t>
            </w:r>
          </w:p>
          <w:p w:rsidR="000201D9" w:rsidRPr="00395DB5" w:rsidRDefault="000201D9" w:rsidP="00B02780">
            <w:pPr>
              <w:pStyle w:val="Prrafodelista"/>
              <w:spacing w:before="120" w:after="120" w:line="312" w:lineRule="auto"/>
              <w:ind w:left="0"/>
              <w:jc w:val="both"/>
              <w:rPr>
                <w:rFonts w:ascii="Arial" w:hAnsi="Arial" w:cs="Arial"/>
                <w:u w:val="single"/>
              </w:rPr>
            </w:pPr>
            <w:r w:rsidRPr="00EC6A48">
              <w:rPr>
                <w:rFonts w:ascii="Arial" w:hAnsi="Arial" w:cs="Arial"/>
                <w:sz w:val="22"/>
                <w:szCs w:val="22"/>
                <w:u w:val="single"/>
              </w:rPr>
              <w:t>VLE</w:t>
            </w:r>
            <w:r>
              <w:rPr>
                <w:rFonts w:ascii="Arial" w:hAnsi="Arial" w:cs="Arial"/>
                <w:sz w:val="22"/>
                <w:szCs w:val="22"/>
                <w:u w:val="single"/>
              </w:rPr>
              <w:t>-2 (</w:t>
            </w:r>
            <w:r w:rsidRPr="00EC6A48">
              <w:rPr>
                <w:rFonts w:ascii="Arial" w:hAnsi="Arial" w:cs="Arial"/>
                <w:sz w:val="22"/>
                <w:szCs w:val="22"/>
                <w:u w:val="single"/>
              </w:rPr>
              <w:t>315 - 400 nm</w:t>
            </w:r>
            <w:r>
              <w:rPr>
                <w:rFonts w:ascii="Arial" w:hAnsi="Arial" w:cs="Arial"/>
                <w:sz w:val="22"/>
                <w:szCs w:val="22"/>
                <w:u w:val="single"/>
              </w:rPr>
              <w:t>)</w:t>
            </w:r>
          </w:p>
          <w:p w:rsidR="000201D9" w:rsidRPr="00DD09C5" w:rsidRDefault="000201D9" w:rsidP="00B02780">
            <w:pPr>
              <w:spacing w:before="120" w:after="120" w:line="312" w:lineRule="auto"/>
              <w:jc w:val="both"/>
              <w:rPr>
                <w:rFonts w:ascii="Arial" w:hAnsi="Arial" w:cs="Arial"/>
              </w:rPr>
            </w:pPr>
            <w:r w:rsidRPr="00DD09C5">
              <w:rPr>
                <w:rFonts w:ascii="Arial" w:hAnsi="Arial" w:cs="Arial"/>
              </w:rPr>
              <w:t>Considerando la distancia a la que se encuentra el trabajador, se puede calcular la irradiancia del siguiente modo:</w:t>
            </w:r>
          </w:p>
          <w:p w:rsidR="000201D9" w:rsidRPr="001B67A9" w:rsidRDefault="00F41421" w:rsidP="00B02780">
            <w:pPr>
              <w:spacing w:before="120" w:after="120" w:line="312" w:lineRule="auto"/>
              <w:jc w:val="center"/>
              <w:rPr>
                <w:rFonts w:ascii="Arial" w:hAnsi="Arial" w:cs="Arial"/>
              </w:rPr>
            </w:pPr>
            <m:oMathPara>
              <m:oMath>
                <m:sSub>
                  <m:sSubPr>
                    <m:ctrlPr>
                      <w:rPr>
                        <w:rFonts w:ascii="Cambria Math" w:hAnsi="Cambria Math" w:cs="Arial"/>
                        <w:i/>
                      </w:rPr>
                    </m:ctrlPr>
                  </m:sSubPr>
                  <m:e>
                    <m:r>
                      <m:rPr>
                        <m:nor/>
                      </m:rPr>
                      <w:rPr>
                        <w:rFonts w:ascii="Arial" w:hAnsi="Arial" w:cs="Arial"/>
                      </w:rPr>
                      <m:t>E</m:t>
                    </m:r>
                  </m:e>
                  <m:sub>
                    <m:r>
                      <m:rPr>
                        <m:nor/>
                      </m:rPr>
                      <w:rPr>
                        <w:rFonts w:ascii="Arial" w:hAnsi="Arial" w:cs="Arial"/>
                      </w:rPr>
                      <m:t>UVA</m:t>
                    </m:r>
                  </m:sub>
                </m:sSub>
                <m:r>
                  <m:rPr>
                    <m:nor/>
                  </m:rPr>
                  <w:rPr>
                    <w:rFonts w:ascii="Arial" w:hAnsi="Arial" w:cs="Arial"/>
                  </w:rPr>
                  <m:t xml:space="preserve">= </m:t>
                </m:r>
                <m:f>
                  <m:fPr>
                    <m:ctrlPr>
                      <w:rPr>
                        <w:rFonts w:ascii="Cambria Math" w:hAnsi="Cambria Math" w:cs="Arial"/>
                        <w:i/>
                      </w:rPr>
                    </m:ctrlPr>
                  </m:fPr>
                  <m:num>
                    <m:r>
                      <m:rPr>
                        <m:nor/>
                      </m:rPr>
                      <w:rPr>
                        <w:rFonts w:ascii="Arial" w:hAnsi="Arial" w:cs="Arial"/>
                      </w:rPr>
                      <m:t>Potencia lámpara</m:t>
                    </m:r>
                  </m:num>
                  <m:den>
                    <m:sSup>
                      <m:sSupPr>
                        <m:ctrlPr>
                          <w:rPr>
                            <w:rFonts w:ascii="Cambria Math" w:hAnsi="Cambria Math" w:cs="Arial"/>
                            <w:i/>
                          </w:rPr>
                        </m:ctrlPr>
                      </m:sSupPr>
                      <m:e>
                        <m:r>
                          <m:rPr>
                            <m:nor/>
                          </m:rPr>
                          <w:rPr>
                            <w:rFonts w:ascii="Arial" w:hAnsi="Arial" w:cs="Arial"/>
                          </w:rPr>
                          <m:t xml:space="preserve">r </m:t>
                        </m:r>
                      </m:e>
                      <m:sup>
                        <m:r>
                          <m:rPr>
                            <m:nor/>
                          </m:rPr>
                          <w:rPr>
                            <w:rFonts w:ascii="Arial" w:hAnsi="Arial" w:cs="Arial"/>
                          </w:rPr>
                          <m:t>2</m:t>
                        </m:r>
                      </m:sup>
                    </m:sSup>
                  </m:den>
                </m:f>
              </m:oMath>
            </m:oMathPara>
          </w:p>
          <w:p w:rsidR="000201D9" w:rsidRPr="001B67A9" w:rsidRDefault="00F41421" w:rsidP="00B02780">
            <w:pPr>
              <w:spacing w:before="120" w:after="120" w:line="312" w:lineRule="auto"/>
              <w:jc w:val="center"/>
              <w:rPr>
                <w:rFonts w:ascii="Arial" w:hAnsi="Arial" w:cs="Arial"/>
              </w:rPr>
            </w:pPr>
            <m:oMathPara>
              <m:oMath>
                <m:sSub>
                  <m:sSubPr>
                    <m:ctrlPr>
                      <w:rPr>
                        <w:rFonts w:ascii="Cambria Math" w:hAnsi="Cambria Math" w:cs="Arial"/>
                        <w:i/>
                      </w:rPr>
                    </m:ctrlPr>
                  </m:sSubPr>
                  <m:e>
                    <m:r>
                      <m:rPr>
                        <m:nor/>
                      </m:rPr>
                      <w:rPr>
                        <w:rFonts w:ascii="Arial" w:hAnsi="Arial" w:cs="Arial"/>
                      </w:rPr>
                      <m:t>E</m:t>
                    </m:r>
                  </m:e>
                  <m:sub>
                    <m:r>
                      <m:rPr>
                        <m:nor/>
                      </m:rPr>
                      <w:rPr>
                        <w:rFonts w:ascii="Arial" w:hAnsi="Arial" w:cs="Arial"/>
                      </w:rPr>
                      <m:t>UVA</m:t>
                    </m:r>
                  </m:sub>
                </m:sSub>
                <m:r>
                  <m:rPr>
                    <m:nor/>
                  </m:rPr>
                  <w:rPr>
                    <w:rFonts w:ascii="Arial" w:hAnsi="Arial" w:cs="Arial"/>
                  </w:rPr>
                  <m:t xml:space="preserve">= </m:t>
                </m:r>
                <m:f>
                  <m:fPr>
                    <m:ctrlPr>
                      <w:rPr>
                        <w:rFonts w:ascii="Cambria Math" w:hAnsi="Cambria Math" w:cs="Arial"/>
                        <w:i/>
                      </w:rPr>
                    </m:ctrlPr>
                  </m:fPr>
                  <m:num>
                    <m:r>
                      <m:rPr>
                        <m:nor/>
                      </m:rPr>
                      <w:rPr>
                        <w:rFonts w:ascii="Arial" w:hAnsi="Arial" w:cs="Arial"/>
                      </w:rPr>
                      <m:t>3,5 W</m:t>
                    </m:r>
                  </m:num>
                  <m:den>
                    <m:r>
                      <m:rPr>
                        <m:nor/>
                      </m:rPr>
                      <w:rPr>
                        <w:rFonts w:ascii="Arial" w:hAnsi="Arial" w:cs="Arial"/>
                      </w:rPr>
                      <m:t>(</m:t>
                    </m:r>
                    <m:sSup>
                      <m:sSupPr>
                        <m:ctrlPr>
                          <w:rPr>
                            <w:rFonts w:ascii="Cambria Math" w:hAnsi="Cambria Math" w:cs="Arial"/>
                            <w:i/>
                          </w:rPr>
                        </m:ctrlPr>
                      </m:sSupPr>
                      <m:e>
                        <m:r>
                          <m:rPr>
                            <m:nor/>
                          </m:rPr>
                          <w:rPr>
                            <w:rFonts w:ascii="Arial" w:hAnsi="Arial" w:cs="Arial"/>
                          </w:rPr>
                          <m:t>2,5 m)</m:t>
                        </m:r>
                      </m:e>
                      <m:sup>
                        <m:r>
                          <m:rPr>
                            <m:nor/>
                          </m:rPr>
                          <w:rPr>
                            <w:rFonts w:ascii="Arial" w:hAnsi="Arial" w:cs="Arial"/>
                          </w:rPr>
                          <m:t>2</m:t>
                        </m:r>
                      </m:sup>
                    </m:sSup>
                  </m:den>
                </m:f>
                <m:r>
                  <m:rPr>
                    <m:nor/>
                  </m:rPr>
                  <w:rPr>
                    <w:rFonts w:ascii="Arial" w:hAnsi="Arial" w:cs="Arial"/>
                  </w:rPr>
                  <m:t xml:space="preserve">=0,56  </m:t>
                </m:r>
                <m:f>
                  <m:fPr>
                    <m:ctrlPr>
                      <w:rPr>
                        <w:rFonts w:ascii="Cambria Math" w:hAnsi="Cambria Math" w:cs="Arial"/>
                        <w:i/>
                      </w:rPr>
                    </m:ctrlPr>
                  </m:fPr>
                  <m:num>
                    <m:r>
                      <m:rPr>
                        <m:nor/>
                      </m:rPr>
                      <w:rPr>
                        <w:rFonts w:ascii="Arial" w:hAnsi="Arial" w:cs="Arial"/>
                      </w:rPr>
                      <m:t>W</m:t>
                    </m:r>
                  </m:num>
                  <m:den>
                    <m:sSup>
                      <m:sSupPr>
                        <m:ctrlPr>
                          <w:rPr>
                            <w:rFonts w:ascii="Cambria Math" w:hAnsi="Cambria Math" w:cs="Arial"/>
                            <w:i/>
                          </w:rPr>
                        </m:ctrlPr>
                      </m:sSupPr>
                      <m:e>
                        <m:r>
                          <m:rPr>
                            <m:nor/>
                          </m:rPr>
                          <w:rPr>
                            <w:rFonts w:ascii="Arial" w:hAnsi="Arial" w:cs="Arial"/>
                          </w:rPr>
                          <m:t>m</m:t>
                        </m:r>
                      </m:e>
                      <m:sup>
                        <m:r>
                          <m:rPr>
                            <m:nor/>
                          </m:rPr>
                          <w:rPr>
                            <w:rFonts w:ascii="Arial" w:hAnsi="Arial" w:cs="Arial"/>
                          </w:rPr>
                          <m:t>2</m:t>
                        </m:r>
                      </m:sup>
                    </m:sSup>
                  </m:den>
                </m:f>
              </m:oMath>
            </m:oMathPara>
          </w:p>
          <w:p w:rsidR="000201D9" w:rsidRDefault="000201D9" w:rsidP="00B02780">
            <w:pPr>
              <w:pStyle w:val="Prrafodelista"/>
              <w:spacing w:before="120" w:after="120" w:line="312" w:lineRule="auto"/>
              <w:ind w:left="0"/>
              <w:jc w:val="both"/>
              <w:rPr>
                <w:rFonts w:ascii="Arial" w:hAnsi="Arial" w:cs="Arial"/>
              </w:rPr>
            </w:pPr>
            <w:r w:rsidRPr="00EC6A48">
              <w:rPr>
                <w:rFonts w:ascii="Arial" w:hAnsi="Arial" w:cs="Arial"/>
                <w:sz w:val="22"/>
                <w:szCs w:val="22"/>
              </w:rPr>
              <w:t xml:space="preserve">La exposición radiante para 30 minutos será </w:t>
            </w:r>
          </w:p>
          <w:p w:rsidR="000201D9" w:rsidRPr="00984968" w:rsidRDefault="00F41421" w:rsidP="00B02780">
            <w:pPr>
              <w:pStyle w:val="Prrafodelista"/>
              <w:spacing w:before="120" w:after="120" w:line="312" w:lineRule="auto"/>
              <w:ind w:left="0"/>
              <w:jc w:val="center"/>
              <w:rPr>
                <w:rFonts w:ascii="Arial" w:hAnsi="Arial" w:cs="Arial"/>
                <w:sz w:val="22"/>
                <w:szCs w:val="22"/>
              </w:rPr>
            </w:pPr>
            <m:oMathPara>
              <m:oMath>
                <m:sSub>
                  <m:sSubPr>
                    <m:ctrlPr>
                      <w:rPr>
                        <w:rFonts w:ascii="Cambria Math" w:hAnsi="Cambria Math" w:cs="Arial"/>
                        <w:i/>
                        <w:sz w:val="22"/>
                        <w:szCs w:val="22"/>
                      </w:rPr>
                    </m:ctrlPr>
                  </m:sSubPr>
                  <m:e>
                    <m:r>
                      <m:rPr>
                        <m:nor/>
                      </m:rPr>
                      <w:rPr>
                        <w:rFonts w:ascii="Arial" w:hAnsi="Arial" w:cs="Arial"/>
                        <w:sz w:val="22"/>
                        <w:szCs w:val="22"/>
                      </w:rPr>
                      <m:t>H</m:t>
                    </m:r>
                  </m:e>
                  <m:sub>
                    <m:r>
                      <m:rPr>
                        <m:nor/>
                      </m:rPr>
                      <w:rPr>
                        <w:rFonts w:ascii="Arial" w:hAnsi="Arial" w:cs="Arial"/>
                        <w:sz w:val="22"/>
                        <w:szCs w:val="22"/>
                      </w:rPr>
                      <m:t>UVA</m:t>
                    </m:r>
                  </m:sub>
                </m:sSub>
                <m:r>
                  <m:rPr>
                    <m:nor/>
                  </m:rPr>
                  <w:rPr>
                    <w:rFonts w:ascii="Arial" w:hAnsi="Arial" w:cs="Arial"/>
                    <w:sz w:val="22"/>
                    <w:szCs w:val="22"/>
                  </w:rPr>
                  <m:t>=</m:t>
                </m:r>
                <m:sSub>
                  <m:sSubPr>
                    <m:ctrlPr>
                      <w:rPr>
                        <w:rFonts w:ascii="Cambria Math" w:hAnsi="Cambria Math" w:cs="Arial"/>
                        <w:i/>
                        <w:sz w:val="22"/>
                        <w:szCs w:val="22"/>
                      </w:rPr>
                    </m:ctrlPr>
                  </m:sSubPr>
                  <m:e>
                    <m:r>
                      <m:rPr>
                        <m:nor/>
                      </m:rPr>
                      <w:rPr>
                        <w:rFonts w:ascii="Arial" w:hAnsi="Arial" w:cs="Arial"/>
                        <w:sz w:val="22"/>
                        <w:szCs w:val="22"/>
                      </w:rPr>
                      <m:t>E</m:t>
                    </m:r>
                  </m:e>
                  <m:sub>
                    <m:r>
                      <m:rPr>
                        <m:nor/>
                      </m:rPr>
                      <w:rPr>
                        <w:rFonts w:ascii="Arial" w:hAnsi="Arial" w:cs="Arial"/>
                        <w:sz w:val="22"/>
                        <w:szCs w:val="22"/>
                      </w:rPr>
                      <m:t>UVA</m:t>
                    </m:r>
                  </m:sub>
                </m:sSub>
                <m:r>
                  <m:rPr>
                    <m:nor/>
                  </m:rPr>
                  <w:rPr>
                    <w:rFonts w:ascii="Arial" w:hAnsi="Arial" w:cs="Arial"/>
                    <w:sz w:val="22"/>
                    <w:szCs w:val="22"/>
                  </w:rPr>
                  <m:t xml:space="preserve">×t=0,87 </m:t>
                </m:r>
                <m:f>
                  <m:fPr>
                    <m:ctrlPr>
                      <w:rPr>
                        <w:rFonts w:ascii="Cambria Math" w:hAnsi="Cambria Math" w:cs="Arial"/>
                        <w:i/>
                        <w:sz w:val="22"/>
                        <w:szCs w:val="22"/>
                      </w:rPr>
                    </m:ctrlPr>
                  </m:fPr>
                  <m:num>
                    <m:r>
                      <m:rPr>
                        <m:nor/>
                      </m:rPr>
                      <w:rPr>
                        <w:rFonts w:ascii="Arial" w:hAnsi="Arial" w:cs="Arial"/>
                        <w:sz w:val="22"/>
                        <w:szCs w:val="22"/>
                      </w:rPr>
                      <m:t>W</m:t>
                    </m:r>
                  </m:num>
                  <m:den>
                    <m:sSup>
                      <m:sSupPr>
                        <m:ctrlPr>
                          <w:rPr>
                            <w:rFonts w:ascii="Cambria Math" w:hAnsi="Cambria Math" w:cs="Arial"/>
                            <w:i/>
                            <w:sz w:val="22"/>
                            <w:szCs w:val="22"/>
                          </w:rPr>
                        </m:ctrlPr>
                      </m:sSupPr>
                      <m:e>
                        <m:r>
                          <m:rPr>
                            <m:nor/>
                          </m:rPr>
                          <w:rPr>
                            <w:rFonts w:ascii="Arial" w:hAnsi="Arial" w:cs="Arial"/>
                            <w:sz w:val="22"/>
                            <w:szCs w:val="22"/>
                          </w:rPr>
                          <m:t>m</m:t>
                        </m:r>
                      </m:e>
                      <m:sup>
                        <m:r>
                          <m:rPr>
                            <m:nor/>
                          </m:rPr>
                          <w:rPr>
                            <w:rFonts w:ascii="Arial" w:hAnsi="Arial" w:cs="Arial"/>
                            <w:sz w:val="22"/>
                            <w:szCs w:val="22"/>
                          </w:rPr>
                          <m:t>2</m:t>
                        </m:r>
                      </m:sup>
                    </m:sSup>
                  </m:den>
                </m:f>
                <m:r>
                  <m:rPr>
                    <m:nor/>
                  </m:rPr>
                  <w:rPr>
                    <w:rFonts w:ascii="Arial" w:hAnsi="Arial" w:cs="Arial"/>
                    <w:sz w:val="22"/>
                    <w:szCs w:val="22"/>
                  </w:rPr>
                  <m:t>×1</m:t>
                </m:r>
                <m:r>
                  <m:rPr>
                    <m:nor/>
                  </m:rPr>
                  <w:rPr>
                    <w:rFonts w:ascii="Cambria Math" w:hAnsi="Arial" w:cs="Arial"/>
                    <w:sz w:val="22"/>
                    <w:szCs w:val="22"/>
                  </w:rPr>
                  <m:t>.</m:t>
                </m:r>
                <m:r>
                  <m:rPr>
                    <m:nor/>
                  </m:rPr>
                  <w:rPr>
                    <w:rFonts w:ascii="Arial" w:hAnsi="Arial" w:cs="Arial"/>
                    <w:sz w:val="22"/>
                    <w:szCs w:val="22"/>
                  </w:rPr>
                  <m:t>800 s=1</m:t>
                </m:r>
                <m:r>
                  <m:rPr>
                    <m:nor/>
                  </m:rPr>
                  <w:rPr>
                    <w:rFonts w:ascii="Cambria Math" w:hAnsi="Arial" w:cs="Arial"/>
                    <w:sz w:val="22"/>
                    <w:szCs w:val="22"/>
                  </w:rPr>
                  <m:t>.</m:t>
                </m:r>
                <m:r>
                  <m:rPr>
                    <m:nor/>
                  </m:rPr>
                  <w:rPr>
                    <w:rFonts w:ascii="Arial" w:hAnsi="Arial" w:cs="Arial"/>
                    <w:sz w:val="22"/>
                    <w:szCs w:val="22"/>
                  </w:rPr>
                  <m:t xml:space="preserve">008 </m:t>
                </m:r>
                <m:f>
                  <m:fPr>
                    <m:ctrlPr>
                      <w:rPr>
                        <w:rFonts w:ascii="Cambria Math" w:hAnsi="Cambria Math" w:cs="Arial"/>
                        <w:i/>
                        <w:sz w:val="22"/>
                        <w:szCs w:val="22"/>
                      </w:rPr>
                    </m:ctrlPr>
                  </m:fPr>
                  <m:num>
                    <m:r>
                      <m:rPr>
                        <m:nor/>
                      </m:rPr>
                      <w:rPr>
                        <w:rFonts w:ascii="Arial" w:hAnsi="Arial" w:cs="Arial"/>
                        <w:sz w:val="22"/>
                        <w:szCs w:val="22"/>
                      </w:rPr>
                      <m:t>J</m:t>
                    </m:r>
                  </m:num>
                  <m:den>
                    <m:sSup>
                      <m:sSupPr>
                        <m:ctrlPr>
                          <w:rPr>
                            <w:rFonts w:ascii="Cambria Math" w:hAnsi="Cambria Math" w:cs="Arial"/>
                            <w:i/>
                            <w:sz w:val="22"/>
                            <w:szCs w:val="22"/>
                          </w:rPr>
                        </m:ctrlPr>
                      </m:sSupPr>
                      <m:e>
                        <m:r>
                          <m:rPr>
                            <m:nor/>
                          </m:rPr>
                          <w:rPr>
                            <w:rFonts w:ascii="Arial" w:hAnsi="Arial" w:cs="Arial"/>
                            <w:sz w:val="22"/>
                            <w:szCs w:val="22"/>
                          </w:rPr>
                          <m:t>m</m:t>
                        </m:r>
                      </m:e>
                      <m:sup>
                        <m:r>
                          <m:rPr>
                            <m:nor/>
                          </m:rPr>
                          <w:rPr>
                            <w:rFonts w:ascii="Arial" w:hAnsi="Arial" w:cs="Arial"/>
                            <w:sz w:val="22"/>
                            <w:szCs w:val="22"/>
                          </w:rPr>
                          <m:t>2</m:t>
                        </m:r>
                      </m:sup>
                    </m:sSup>
                  </m:den>
                </m:f>
              </m:oMath>
            </m:oMathPara>
          </w:p>
          <w:p w:rsidR="000201D9" w:rsidRPr="00395DB5" w:rsidRDefault="000201D9" w:rsidP="00B02780">
            <w:pPr>
              <w:pStyle w:val="Prrafodelista"/>
              <w:spacing w:before="120" w:after="120" w:line="312" w:lineRule="auto"/>
              <w:ind w:left="0"/>
              <w:jc w:val="both"/>
              <w:rPr>
                <w:rFonts w:ascii="Arial" w:hAnsi="Arial" w:cs="Arial"/>
                <w:vertAlign w:val="superscript"/>
              </w:rPr>
            </w:pPr>
            <w:r w:rsidRPr="00EC6A48">
              <w:rPr>
                <w:rFonts w:ascii="Arial" w:hAnsi="Arial" w:cs="Arial"/>
                <w:sz w:val="22"/>
                <w:szCs w:val="22"/>
              </w:rPr>
              <w:t>La exposición calculada está por debajo del VLE para proteger frente a la catarata establecido en H</w:t>
            </w:r>
            <w:r w:rsidRPr="00EC6A48">
              <w:rPr>
                <w:rFonts w:ascii="Arial" w:hAnsi="Arial" w:cs="Arial"/>
                <w:sz w:val="22"/>
                <w:szCs w:val="22"/>
                <w:vertAlign w:val="subscript"/>
              </w:rPr>
              <w:t>UVA</w:t>
            </w:r>
            <w:r w:rsidRPr="00EC6A48">
              <w:rPr>
                <w:rFonts w:ascii="Arial" w:hAnsi="Arial" w:cs="Arial"/>
                <w:sz w:val="22"/>
                <w:szCs w:val="22"/>
              </w:rPr>
              <w:t xml:space="preserve"> = 10.000 J/m</w:t>
            </w:r>
            <w:r w:rsidRPr="00EC6A48">
              <w:rPr>
                <w:rFonts w:ascii="Arial" w:hAnsi="Arial" w:cs="Arial"/>
                <w:sz w:val="22"/>
                <w:szCs w:val="22"/>
                <w:vertAlign w:val="superscript"/>
              </w:rPr>
              <w:t>2</w:t>
            </w:r>
          </w:p>
          <w:p w:rsidR="000201D9" w:rsidRPr="000A4C54" w:rsidRDefault="000201D9" w:rsidP="000A4C54">
            <w:pPr>
              <w:pStyle w:val="Prrafodelista"/>
              <w:spacing w:before="120" w:after="120" w:line="312" w:lineRule="auto"/>
              <w:ind w:left="0"/>
              <w:jc w:val="center"/>
              <w:rPr>
                <w:rFonts w:ascii="Arial" w:hAnsi="Arial" w:cs="Arial"/>
                <w:b/>
                <w:sz w:val="22"/>
                <w:szCs w:val="22"/>
              </w:rPr>
            </w:pPr>
            <w:r w:rsidRPr="000A4C54">
              <w:rPr>
                <w:rFonts w:ascii="Arial" w:hAnsi="Arial" w:cs="Arial"/>
                <w:b/>
                <w:sz w:val="22"/>
                <w:szCs w:val="22"/>
              </w:rPr>
              <w:t>SE CUMPLE EL VLE</w:t>
            </w:r>
            <w:r>
              <w:rPr>
                <w:rFonts w:ascii="Arial" w:hAnsi="Arial" w:cs="Arial"/>
                <w:b/>
                <w:sz w:val="22"/>
                <w:szCs w:val="22"/>
              </w:rPr>
              <w:t>-2</w:t>
            </w:r>
          </w:p>
          <w:p w:rsidR="000201D9" w:rsidRPr="00395DB5" w:rsidRDefault="000201D9" w:rsidP="00B02780">
            <w:pPr>
              <w:pStyle w:val="Prrafodelista"/>
              <w:spacing w:before="120" w:after="120" w:line="312" w:lineRule="auto"/>
              <w:ind w:left="0"/>
              <w:jc w:val="both"/>
              <w:rPr>
                <w:rFonts w:ascii="Arial" w:hAnsi="Arial" w:cs="Arial"/>
                <w:u w:val="single"/>
              </w:rPr>
            </w:pPr>
            <w:r w:rsidRPr="00EC6A48">
              <w:rPr>
                <w:rFonts w:ascii="Arial" w:hAnsi="Arial" w:cs="Arial"/>
                <w:sz w:val="22"/>
                <w:szCs w:val="22"/>
                <w:u w:val="single"/>
              </w:rPr>
              <w:t>VLE</w:t>
            </w:r>
            <w:r>
              <w:rPr>
                <w:rFonts w:ascii="Arial" w:hAnsi="Arial" w:cs="Arial"/>
                <w:sz w:val="22"/>
                <w:szCs w:val="22"/>
                <w:u w:val="single"/>
              </w:rPr>
              <w:t>-1(</w:t>
            </w:r>
            <w:r w:rsidRPr="00EC6A48">
              <w:rPr>
                <w:rFonts w:ascii="Arial" w:hAnsi="Arial" w:cs="Arial"/>
                <w:sz w:val="22"/>
                <w:szCs w:val="22"/>
                <w:u w:val="single"/>
              </w:rPr>
              <w:t>180 - 400 nm</w:t>
            </w:r>
            <w:r>
              <w:rPr>
                <w:rFonts w:ascii="Arial" w:hAnsi="Arial" w:cs="Arial"/>
                <w:sz w:val="22"/>
                <w:szCs w:val="22"/>
                <w:u w:val="single"/>
              </w:rPr>
              <w:t>)</w:t>
            </w:r>
          </w:p>
          <w:p w:rsidR="000201D9" w:rsidRDefault="000201D9" w:rsidP="00B02780">
            <w:pPr>
              <w:pStyle w:val="Prrafodelista"/>
              <w:spacing w:before="120" w:after="120" w:line="312" w:lineRule="auto"/>
              <w:ind w:left="0"/>
              <w:jc w:val="both"/>
              <w:rPr>
                <w:rFonts w:ascii="Arial" w:hAnsi="Arial" w:cs="Arial"/>
                <w:sz w:val="22"/>
                <w:szCs w:val="22"/>
              </w:rPr>
            </w:pPr>
            <w:r w:rsidRPr="00EC6A48">
              <w:rPr>
                <w:rFonts w:ascii="Arial" w:hAnsi="Arial" w:cs="Arial"/>
                <w:sz w:val="22"/>
                <w:szCs w:val="22"/>
              </w:rPr>
              <w:t>Según informa el fabricante la radiación UVB es residual. En cua</w:t>
            </w:r>
            <w:r>
              <w:rPr>
                <w:rFonts w:ascii="Arial" w:hAnsi="Arial" w:cs="Arial"/>
                <w:sz w:val="22"/>
                <w:szCs w:val="22"/>
              </w:rPr>
              <w:t xml:space="preserve">nto a la radiación UVA (3,5 W) </w:t>
            </w:r>
            <w:r w:rsidRPr="00EC6A48">
              <w:rPr>
                <w:rFonts w:ascii="Arial" w:hAnsi="Arial" w:cs="Arial"/>
                <w:sz w:val="22"/>
                <w:szCs w:val="22"/>
              </w:rPr>
              <w:t>al aplicarle la curva de ponderación S(</w:t>
            </w:r>
            <w:r w:rsidRPr="00EC6A48">
              <w:rPr>
                <w:rFonts w:ascii="Symbol" w:hAnsi="Symbol" w:cs="Arial"/>
                <w:sz w:val="22"/>
                <w:szCs w:val="22"/>
              </w:rPr>
              <w:t></w:t>
            </w:r>
            <w:r w:rsidRPr="00EC6A48">
              <w:rPr>
                <w:rFonts w:ascii="Arial" w:hAnsi="Arial" w:cs="Arial"/>
                <w:sz w:val="22"/>
                <w:szCs w:val="22"/>
              </w:rPr>
              <w:t>) se observa que los factores de corrección a partir d</w:t>
            </w:r>
            <w:r>
              <w:rPr>
                <w:rFonts w:ascii="Arial" w:hAnsi="Arial" w:cs="Arial"/>
                <w:sz w:val="22"/>
                <w:szCs w:val="22"/>
              </w:rPr>
              <w:t>e 350 son inferiores a 0,000200 y en consecuencia:</w:t>
            </w:r>
          </w:p>
          <w:p w:rsidR="000201D9" w:rsidRPr="00395DB5" w:rsidRDefault="000201D9" w:rsidP="000A4C54">
            <w:pPr>
              <w:pStyle w:val="Prrafodelista"/>
              <w:spacing w:before="120" w:after="120" w:line="312" w:lineRule="auto"/>
              <w:ind w:left="0"/>
              <w:jc w:val="center"/>
              <w:rPr>
                <w:rFonts w:ascii="Arial" w:hAnsi="Arial" w:cs="Arial"/>
              </w:rPr>
            </w:pPr>
            <w:r w:rsidRPr="000A4C54">
              <w:rPr>
                <w:rFonts w:ascii="Arial" w:hAnsi="Arial" w:cs="Arial"/>
                <w:b/>
                <w:sz w:val="22"/>
                <w:szCs w:val="22"/>
              </w:rPr>
              <w:t>SE CUMPLE EL VLE</w:t>
            </w:r>
            <w:r>
              <w:rPr>
                <w:rFonts w:ascii="Arial" w:hAnsi="Arial" w:cs="Arial"/>
                <w:b/>
                <w:sz w:val="22"/>
                <w:szCs w:val="22"/>
              </w:rPr>
              <w:t>-1</w:t>
            </w:r>
          </w:p>
          <w:p w:rsidR="00D12553" w:rsidRDefault="00D12553" w:rsidP="00D12553">
            <w:pPr>
              <w:pStyle w:val="Prrafodelista"/>
              <w:spacing w:before="120" w:after="120" w:line="312" w:lineRule="auto"/>
              <w:ind w:left="0"/>
              <w:jc w:val="both"/>
              <w:rPr>
                <w:rFonts w:ascii="Arial" w:hAnsi="Arial" w:cs="Arial"/>
                <w:b/>
                <w:sz w:val="22"/>
                <w:szCs w:val="22"/>
              </w:rPr>
            </w:pPr>
            <w:r w:rsidRPr="00D12553">
              <w:rPr>
                <w:rFonts w:ascii="Arial" w:hAnsi="Arial" w:cs="Arial"/>
                <w:b/>
                <w:sz w:val="22"/>
                <w:szCs w:val="22"/>
              </w:rPr>
              <w:t xml:space="preserve">Valores límite para el </w:t>
            </w:r>
            <w:r>
              <w:rPr>
                <w:rFonts w:ascii="Arial" w:hAnsi="Arial" w:cs="Arial"/>
                <w:b/>
                <w:sz w:val="22"/>
                <w:szCs w:val="22"/>
              </w:rPr>
              <w:t>visible</w:t>
            </w:r>
            <w:r>
              <w:rPr>
                <w:rStyle w:val="Refdenotaalpie"/>
                <w:rFonts w:ascii="Arial" w:hAnsi="Arial"/>
                <w:sz w:val="22"/>
                <w:szCs w:val="22"/>
              </w:rPr>
              <w:footnoteReference w:id="9"/>
            </w:r>
          </w:p>
          <w:p w:rsidR="000201D9" w:rsidRPr="00395DB5" w:rsidRDefault="000201D9" w:rsidP="00B02780">
            <w:pPr>
              <w:pStyle w:val="Prrafodelista"/>
              <w:spacing w:before="120" w:after="120" w:line="312" w:lineRule="auto"/>
              <w:ind w:left="0"/>
              <w:jc w:val="both"/>
              <w:rPr>
                <w:rFonts w:ascii="Arial" w:hAnsi="Arial" w:cs="Arial"/>
                <w:u w:val="single"/>
              </w:rPr>
            </w:pPr>
            <w:r w:rsidRPr="00EC6A48">
              <w:rPr>
                <w:rFonts w:ascii="Arial" w:hAnsi="Arial" w:cs="Arial"/>
                <w:sz w:val="22"/>
                <w:szCs w:val="22"/>
                <w:u w:val="single"/>
              </w:rPr>
              <w:t>VLE</w:t>
            </w:r>
            <w:r>
              <w:rPr>
                <w:rFonts w:ascii="Arial" w:hAnsi="Arial" w:cs="Arial"/>
                <w:sz w:val="22"/>
                <w:szCs w:val="22"/>
                <w:u w:val="single"/>
              </w:rPr>
              <w:t>-3(</w:t>
            </w:r>
            <w:r w:rsidRPr="00EC6A48">
              <w:rPr>
                <w:rFonts w:ascii="Arial" w:hAnsi="Arial" w:cs="Arial"/>
                <w:sz w:val="22"/>
                <w:szCs w:val="22"/>
                <w:u w:val="single"/>
              </w:rPr>
              <w:t>300 - 700 nm</w:t>
            </w:r>
            <w:r>
              <w:rPr>
                <w:rFonts w:ascii="Arial" w:hAnsi="Arial" w:cs="Arial"/>
                <w:sz w:val="22"/>
                <w:szCs w:val="22"/>
                <w:u w:val="single"/>
              </w:rPr>
              <w:t>)</w:t>
            </w:r>
          </w:p>
          <w:p w:rsidR="000201D9" w:rsidRPr="00395DB5" w:rsidRDefault="000201D9" w:rsidP="00B02780">
            <w:pPr>
              <w:pStyle w:val="Prrafodelista"/>
              <w:spacing w:before="120" w:after="120" w:line="312" w:lineRule="auto"/>
              <w:ind w:left="0"/>
              <w:jc w:val="both"/>
              <w:rPr>
                <w:rFonts w:ascii="Arial" w:hAnsi="Arial" w:cs="Arial"/>
              </w:rPr>
            </w:pPr>
            <w:r>
              <w:rPr>
                <w:rFonts w:ascii="Arial" w:hAnsi="Arial" w:cs="Arial"/>
                <w:sz w:val="22"/>
                <w:szCs w:val="22"/>
              </w:rPr>
              <w:t xml:space="preserve">Para </w:t>
            </w:r>
            <w:r w:rsidRPr="00EC6A48">
              <w:rPr>
                <w:rFonts w:ascii="Arial" w:hAnsi="Arial" w:cs="Arial"/>
                <w:sz w:val="22"/>
                <w:szCs w:val="22"/>
              </w:rPr>
              <w:t xml:space="preserve">determinar el VLE </w:t>
            </w:r>
            <w:r>
              <w:rPr>
                <w:rFonts w:ascii="Arial" w:hAnsi="Arial" w:cs="Arial"/>
                <w:sz w:val="22"/>
                <w:szCs w:val="22"/>
              </w:rPr>
              <w:t>h</w:t>
            </w:r>
            <w:r w:rsidRPr="00EC6A48">
              <w:rPr>
                <w:rFonts w:ascii="Arial" w:hAnsi="Arial" w:cs="Arial"/>
                <w:sz w:val="22"/>
                <w:szCs w:val="22"/>
              </w:rPr>
              <w:t xml:space="preserve">ay que calcular el ángulo subtendido por la fuente en la posición de los ojos. </w:t>
            </w:r>
          </w:p>
          <w:p w:rsidR="000201D9" w:rsidRPr="00C3488C" w:rsidRDefault="001B67A9" w:rsidP="00B02780">
            <w:pPr>
              <w:pStyle w:val="Prrafodelista"/>
              <w:spacing w:before="120" w:after="120" w:line="312" w:lineRule="auto"/>
              <w:ind w:left="0"/>
              <w:jc w:val="center"/>
              <w:rPr>
                <w:rFonts w:ascii="Arial" w:hAnsi="Arial" w:cs="Arial"/>
                <w:sz w:val="22"/>
                <w:szCs w:val="22"/>
                <w:lang w:val="en-US"/>
              </w:rPr>
            </w:pPr>
            <m:oMathPara>
              <m:oMath>
                <m:r>
                  <m:rPr>
                    <m:nor/>
                  </m:rPr>
                  <w:rPr>
                    <w:rFonts w:ascii="Arial" w:hAnsi="Arial" w:cs="Arial"/>
                    <w:sz w:val="22"/>
                    <w:szCs w:val="22"/>
                  </w:rPr>
                  <m:t>α</m:t>
                </m:r>
                <m:r>
                  <m:rPr>
                    <m:nor/>
                  </m:rPr>
                  <w:rPr>
                    <w:rFonts w:ascii="Arial" w:hAnsi="Arial" w:cs="Arial"/>
                    <w:sz w:val="22"/>
                    <w:szCs w:val="22"/>
                    <w:lang w:val="en-US"/>
                  </w:rPr>
                  <m:t xml:space="preserve"> (rad)=</m:t>
                </m:r>
                <m:f>
                  <m:fPr>
                    <m:ctrlPr>
                      <w:rPr>
                        <w:rFonts w:ascii="Cambria Math" w:hAnsi="Cambria Math" w:cs="Arial"/>
                        <w:i/>
                        <w:sz w:val="22"/>
                        <w:szCs w:val="22"/>
                      </w:rPr>
                    </m:ctrlPr>
                  </m:fPr>
                  <m:num>
                    <m:r>
                      <m:rPr>
                        <m:nor/>
                      </m:rPr>
                      <w:rPr>
                        <w:rFonts w:ascii="Arial" w:hAnsi="Arial" w:cs="Arial"/>
                        <w:sz w:val="22"/>
                        <w:szCs w:val="22"/>
                        <w:lang w:val="en-US"/>
                      </w:rPr>
                      <m:t>Z</m:t>
                    </m:r>
                  </m:num>
                  <m:den>
                    <m:r>
                      <m:rPr>
                        <m:nor/>
                      </m:rPr>
                      <w:rPr>
                        <w:rFonts w:ascii="Arial" w:hAnsi="Arial" w:cs="Arial"/>
                        <w:sz w:val="22"/>
                        <w:szCs w:val="22"/>
                        <w:lang w:val="en-US"/>
                      </w:rPr>
                      <m:t>r</m:t>
                    </m:r>
                  </m:den>
                </m:f>
              </m:oMath>
            </m:oMathPara>
          </w:p>
          <w:p w:rsidR="000201D9" w:rsidRPr="00C3488C" w:rsidRDefault="00441E70" w:rsidP="00B02780">
            <w:pPr>
              <w:pStyle w:val="Prrafodelista"/>
              <w:spacing w:before="120" w:after="120" w:line="312" w:lineRule="auto"/>
              <w:ind w:left="0"/>
              <w:jc w:val="center"/>
              <w:rPr>
                <w:rFonts w:ascii="Arial" w:hAnsi="Arial" w:cs="Arial"/>
                <w:i/>
                <w:sz w:val="22"/>
                <w:szCs w:val="22"/>
                <w:lang w:val="en-US"/>
              </w:rPr>
            </w:pPr>
            <m:oMathPara>
              <m:oMath>
                <m:r>
                  <m:rPr>
                    <m:nor/>
                  </m:rPr>
                  <w:rPr>
                    <w:rFonts w:ascii="Arial" w:hAnsi="Arial" w:cs="Arial"/>
                    <w:sz w:val="22"/>
                    <w:szCs w:val="22"/>
                  </w:rPr>
                  <m:t>α</m:t>
                </m:r>
                <m:d>
                  <m:dPr>
                    <m:ctrlPr>
                      <w:rPr>
                        <w:rFonts w:ascii="Cambria Math" w:hAnsi="Cambria Math" w:cs="Arial"/>
                        <w:i/>
                        <w:sz w:val="22"/>
                        <w:szCs w:val="22"/>
                      </w:rPr>
                    </m:ctrlPr>
                  </m:dPr>
                  <m:e>
                    <m:r>
                      <m:rPr>
                        <m:nor/>
                      </m:rPr>
                      <w:rPr>
                        <w:rFonts w:ascii="Arial" w:hAnsi="Arial" w:cs="Arial"/>
                        <w:sz w:val="22"/>
                        <w:szCs w:val="22"/>
                        <w:lang w:val="en-US"/>
                      </w:rPr>
                      <m:t>rad</m:t>
                    </m:r>
                  </m:e>
                </m:d>
                <m:r>
                  <m:rPr>
                    <m:nor/>
                  </m:rPr>
                  <w:rPr>
                    <w:rFonts w:ascii="Arial" w:hAnsi="Arial" w:cs="Arial"/>
                    <w:sz w:val="22"/>
                    <w:szCs w:val="22"/>
                    <w:lang w:val="en-US"/>
                  </w:rPr>
                  <m:t>=</m:t>
                </m:r>
                <m:f>
                  <m:fPr>
                    <m:ctrlPr>
                      <w:rPr>
                        <w:rFonts w:ascii="Cambria Math" w:hAnsi="Cambria Math" w:cs="Arial"/>
                        <w:i/>
                        <w:sz w:val="22"/>
                        <w:szCs w:val="22"/>
                      </w:rPr>
                    </m:ctrlPr>
                  </m:fPr>
                  <m:num>
                    <m:r>
                      <m:rPr>
                        <m:nor/>
                      </m:rPr>
                      <w:rPr>
                        <w:rFonts w:ascii="Arial" w:hAnsi="Arial" w:cs="Arial"/>
                        <w:sz w:val="22"/>
                        <w:szCs w:val="22"/>
                        <w:lang w:val="en-US"/>
                      </w:rPr>
                      <m:t>(</m:t>
                    </m:r>
                    <m:f>
                      <m:fPr>
                        <m:type m:val="lin"/>
                        <m:ctrlPr>
                          <w:rPr>
                            <w:rFonts w:ascii="Cambria Math" w:hAnsi="Cambria Math" w:cs="Arial"/>
                            <w:i/>
                            <w:sz w:val="22"/>
                            <w:szCs w:val="22"/>
                          </w:rPr>
                        </m:ctrlPr>
                      </m:fPr>
                      <m:num>
                        <m:r>
                          <m:rPr>
                            <m:nor/>
                          </m:rPr>
                          <w:rPr>
                            <w:rFonts w:ascii="Arial" w:hAnsi="Arial" w:cs="Arial"/>
                            <w:sz w:val="22"/>
                            <w:szCs w:val="22"/>
                            <w:lang w:val="en-US"/>
                          </w:rPr>
                          <m:t>437+28)</m:t>
                        </m:r>
                      </m:num>
                      <m:den>
                        <m:r>
                          <m:rPr>
                            <m:nor/>
                          </m:rPr>
                          <w:rPr>
                            <w:rFonts w:ascii="Arial" w:hAnsi="Arial" w:cs="Arial"/>
                            <w:sz w:val="22"/>
                            <w:szCs w:val="22"/>
                            <w:lang w:val="en-US"/>
                          </w:rPr>
                          <m:t>2</m:t>
                        </m:r>
                      </m:den>
                    </m:f>
                  </m:num>
                  <m:den>
                    <m:r>
                      <m:rPr>
                        <m:nor/>
                      </m:rPr>
                      <w:rPr>
                        <w:rFonts w:ascii="Arial" w:hAnsi="Arial" w:cs="Arial"/>
                        <w:sz w:val="22"/>
                        <w:szCs w:val="22"/>
                        <w:lang w:val="en-US"/>
                      </w:rPr>
                      <m:t>2.500</m:t>
                    </m:r>
                  </m:den>
                </m:f>
                <m:r>
                  <m:rPr>
                    <m:nor/>
                  </m:rPr>
                  <w:rPr>
                    <w:rFonts w:ascii="Arial" w:hAnsi="Arial" w:cs="Arial"/>
                    <w:sz w:val="22"/>
                    <w:szCs w:val="22"/>
                    <w:lang w:val="en-US"/>
                  </w:rPr>
                  <m:t xml:space="preserve">= </m:t>
                </m:r>
                <m:f>
                  <m:fPr>
                    <m:ctrlPr>
                      <w:rPr>
                        <w:rFonts w:ascii="Cambria Math" w:hAnsi="Cambria Math" w:cs="Arial"/>
                        <w:i/>
                        <w:sz w:val="22"/>
                        <w:szCs w:val="22"/>
                      </w:rPr>
                    </m:ctrlPr>
                  </m:fPr>
                  <m:num>
                    <m:r>
                      <m:rPr>
                        <m:nor/>
                      </m:rPr>
                      <w:rPr>
                        <w:rFonts w:ascii="Arial" w:hAnsi="Arial" w:cs="Arial"/>
                        <w:sz w:val="22"/>
                        <w:szCs w:val="22"/>
                        <w:lang w:val="en-US"/>
                      </w:rPr>
                      <m:t>232,5</m:t>
                    </m:r>
                  </m:num>
                  <m:den>
                    <m:r>
                      <m:rPr>
                        <m:nor/>
                      </m:rPr>
                      <w:rPr>
                        <w:rFonts w:ascii="Arial" w:hAnsi="Arial" w:cs="Arial"/>
                        <w:sz w:val="22"/>
                        <w:szCs w:val="22"/>
                        <w:lang w:val="en-US"/>
                      </w:rPr>
                      <m:t>2.500</m:t>
                    </m:r>
                  </m:den>
                </m:f>
                <m:r>
                  <m:rPr>
                    <m:nor/>
                  </m:rPr>
                  <w:rPr>
                    <w:rFonts w:ascii="Arial" w:hAnsi="Arial" w:cs="Arial"/>
                    <w:sz w:val="22"/>
                    <w:szCs w:val="22"/>
                    <w:lang w:val="en-US"/>
                  </w:rPr>
                  <m:t>=0,09 rad=90mrad</m:t>
                </m:r>
              </m:oMath>
            </m:oMathPara>
          </w:p>
          <w:p w:rsidR="000201D9" w:rsidRPr="00395DB5" w:rsidRDefault="005B2F75" w:rsidP="00B02780">
            <w:pPr>
              <w:pStyle w:val="Prrafodelista"/>
              <w:spacing w:before="120" w:after="120" w:line="312" w:lineRule="auto"/>
              <w:ind w:left="0"/>
              <w:jc w:val="both"/>
              <w:rPr>
                <w:rFonts w:ascii="Arial" w:hAnsi="Arial" w:cs="Arial"/>
              </w:rPr>
            </w:pPr>
            <w:r>
              <w:rPr>
                <w:rFonts w:ascii="Arial" w:hAnsi="Arial" w:cs="Arial"/>
                <w:sz w:val="22"/>
                <w:szCs w:val="22"/>
              </w:rPr>
              <w:t xml:space="preserve">Para este valor de </w:t>
            </w:r>
            <w:r w:rsidRPr="005B2F75">
              <w:rPr>
                <w:rFonts w:ascii="Symbol" w:hAnsi="Symbol" w:cs="Arial"/>
                <w:sz w:val="22"/>
                <w:szCs w:val="22"/>
              </w:rPr>
              <w:t></w:t>
            </w:r>
            <w:r>
              <w:rPr>
                <w:rFonts w:ascii="Arial" w:hAnsi="Arial" w:cs="Arial"/>
                <w:sz w:val="22"/>
                <w:szCs w:val="22"/>
              </w:rPr>
              <w:t>, e</w:t>
            </w:r>
            <w:r w:rsidR="000201D9" w:rsidRPr="00EC6A48">
              <w:rPr>
                <w:rFonts w:ascii="Arial" w:hAnsi="Arial" w:cs="Arial"/>
                <w:sz w:val="22"/>
                <w:szCs w:val="22"/>
              </w:rPr>
              <w:t xml:space="preserve">l </w:t>
            </w:r>
            <w:r w:rsidR="000201D9">
              <w:rPr>
                <w:rFonts w:ascii="Arial" w:hAnsi="Arial" w:cs="Arial"/>
                <w:sz w:val="22"/>
                <w:szCs w:val="22"/>
              </w:rPr>
              <w:t xml:space="preserve">límite </w:t>
            </w:r>
            <w:r w:rsidR="000201D9" w:rsidRPr="00EC6A48">
              <w:rPr>
                <w:rFonts w:ascii="Arial" w:hAnsi="Arial" w:cs="Arial"/>
                <w:sz w:val="22"/>
                <w:szCs w:val="22"/>
              </w:rPr>
              <w:t>aplicable es</w:t>
            </w:r>
            <w:r w:rsidR="000201D9">
              <w:rPr>
                <w:rFonts w:ascii="Arial" w:hAnsi="Arial" w:cs="Arial"/>
                <w:sz w:val="22"/>
                <w:szCs w:val="22"/>
              </w:rPr>
              <w:t xml:space="preserve"> VLE-3</w:t>
            </w:r>
            <w:r w:rsidR="00984968">
              <w:rPr>
                <w:rFonts w:ascii="Arial" w:hAnsi="Arial" w:cs="Arial"/>
                <w:sz w:val="22"/>
                <w:szCs w:val="22"/>
              </w:rPr>
              <w:t>a</w:t>
            </w:r>
            <w:r>
              <w:rPr>
                <w:rFonts w:ascii="Arial" w:hAnsi="Arial" w:cs="Arial"/>
                <w:sz w:val="22"/>
                <w:szCs w:val="22"/>
              </w:rPr>
              <w:t>, cuyo valor se calcula a partir de la expresión</w:t>
            </w:r>
            <w:r w:rsidR="000201D9" w:rsidRPr="00EC6A48">
              <w:rPr>
                <w:rFonts w:ascii="Arial" w:hAnsi="Arial" w:cs="Arial"/>
                <w:sz w:val="22"/>
                <w:szCs w:val="22"/>
              </w:rPr>
              <w:t>:</w:t>
            </w:r>
          </w:p>
          <w:p w:rsidR="000201D9" w:rsidRPr="00984968" w:rsidRDefault="00F41421" w:rsidP="00B02780">
            <w:pPr>
              <w:pStyle w:val="Prrafodelista"/>
              <w:spacing w:before="120" w:after="120" w:line="312" w:lineRule="auto"/>
              <w:ind w:left="0"/>
              <w:jc w:val="center"/>
              <w:rPr>
                <w:rFonts w:ascii="Arial" w:hAnsi="Arial" w:cs="Arial"/>
                <w:sz w:val="22"/>
                <w:szCs w:val="22"/>
              </w:rPr>
            </w:pPr>
            <m:oMathPara>
              <m:oMath>
                <m:sSub>
                  <m:sSubPr>
                    <m:ctrlPr>
                      <w:rPr>
                        <w:rFonts w:ascii="Cambria Math" w:hAnsi="Cambria Math" w:cs="Arial"/>
                        <w:i/>
                        <w:sz w:val="22"/>
                        <w:szCs w:val="22"/>
                      </w:rPr>
                    </m:ctrlPr>
                  </m:sSubPr>
                  <m:e>
                    <m:r>
                      <m:rPr>
                        <m:nor/>
                      </m:rPr>
                      <w:rPr>
                        <w:rFonts w:ascii="Arial" w:hAnsi="Arial" w:cs="Arial"/>
                        <w:sz w:val="22"/>
                        <w:szCs w:val="22"/>
                      </w:rPr>
                      <m:t>L</m:t>
                    </m:r>
                  </m:e>
                  <m:sub>
                    <m:r>
                      <m:rPr>
                        <m:nor/>
                      </m:rPr>
                      <w:rPr>
                        <w:rFonts w:ascii="Arial" w:hAnsi="Arial" w:cs="Arial"/>
                        <w:sz w:val="22"/>
                        <w:szCs w:val="22"/>
                      </w:rPr>
                      <m:t>B</m:t>
                    </m:r>
                  </m:sub>
                </m:sSub>
                <m:r>
                  <m:rPr>
                    <m:nor/>
                  </m:rPr>
                  <w:rPr>
                    <w:rFonts w:ascii="Arial" w:hAnsi="Arial" w:cs="Arial"/>
                    <w:sz w:val="22"/>
                    <w:szCs w:val="22"/>
                  </w:rPr>
                  <m:t xml:space="preserve">= </m:t>
                </m:r>
                <m:f>
                  <m:fPr>
                    <m:ctrlPr>
                      <w:rPr>
                        <w:rFonts w:ascii="Cambria Math" w:hAnsi="Cambria Math" w:cs="Arial"/>
                        <w:i/>
                        <w:sz w:val="22"/>
                        <w:szCs w:val="22"/>
                      </w:rPr>
                    </m:ctrlPr>
                  </m:fPr>
                  <m:num>
                    <m:sSup>
                      <m:sSupPr>
                        <m:ctrlPr>
                          <w:rPr>
                            <w:rFonts w:ascii="Cambria Math" w:hAnsi="Cambria Math" w:cs="Arial"/>
                            <w:i/>
                            <w:sz w:val="22"/>
                            <w:szCs w:val="22"/>
                          </w:rPr>
                        </m:ctrlPr>
                      </m:sSupPr>
                      <m:e>
                        <m:r>
                          <m:rPr>
                            <m:nor/>
                          </m:rPr>
                          <w:rPr>
                            <w:rFonts w:ascii="Arial" w:hAnsi="Arial" w:cs="Arial"/>
                            <w:sz w:val="22"/>
                            <w:szCs w:val="22"/>
                          </w:rPr>
                          <m:t>10</m:t>
                        </m:r>
                      </m:e>
                      <m:sup>
                        <m:r>
                          <m:rPr>
                            <m:nor/>
                          </m:rPr>
                          <w:rPr>
                            <w:rFonts w:ascii="Arial" w:hAnsi="Arial" w:cs="Arial"/>
                            <w:sz w:val="22"/>
                            <w:szCs w:val="22"/>
                          </w:rPr>
                          <m:t>6</m:t>
                        </m:r>
                      </m:sup>
                    </m:sSup>
                  </m:num>
                  <m:den>
                    <m:r>
                      <m:rPr>
                        <m:nor/>
                      </m:rPr>
                      <w:rPr>
                        <w:rFonts w:ascii="Arial" w:hAnsi="Arial" w:cs="Arial"/>
                        <w:sz w:val="22"/>
                        <w:szCs w:val="22"/>
                      </w:rPr>
                      <m:t>t</m:t>
                    </m:r>
                  </m:den>
                </m:f>
                <m:r>
                  <m:rPr>
                    <m:nor/>
                  </m:rPr>
                  <w:rPr>
                    <w:rFonts w:ascii="Arial" w:hAnsi="Arial" w:cs="Arial"/>
                    <w:sz w:val="22"/>
                    <w:szCs w:val="22"/>
                  </w:rPr>
                  <m:t xml:space="preserve">= </m:t>
                </m:r>
                <m:f>
                  <m:fPr>
                    <m:ctrlPr>
                      <w:rPr>
                        <w:rFonts w:ascii="Cambria Math" w:hAnsi="Cambria Math" w:cs="Arial"/>
                        <w:i/>
                        <w:sz w:val="22"/>
                        <w:szCs w:val="22"/>
                      </w:rPr>
                    </m:ctrlPr>
                  </m:fPr>
                  <m:num>
                    <m:sSup>
                      <m:sSupPr>
                        <m:ctrlPr>
                          <w:rPr>
                            <w:rFonts w:ascii="Cambria Math" w:hAnsi="Cambria Math" w:cs="Arial"/>
                            <w:i/>
                            <w:sz w:val="22"/>
                            <w:szCs w:val="22"/>
                          </w:rPr>
                        </m:ctrlPr>
                      </m:sSupPr>
                      <m:e>
                        <m:r>
                          <m:rPr>
                            <m:nor/>
                          </m:rPr>
                          <w:rPr>
                            <w:rFonts w:ascii="Arial" w:hAnsi="Arial" w:cs="Arial"/>
                            <w:sz w:val="22"/>
                            <w:szCs w:val="22"/>
                          </w:rPr>
                          <m:t>10</m:t>
                        </m:r>
                      </m:e>
                      <m:sup>
                        <m:r>
                          <m:rPr>
                            <m:nor/>
                          </m:rPr>
                          <w:rPr>
                            <w:rFonts w:ascii="Arial" w:hAnsi="Arial" w:cs="Arial"/>
                            <w:sz w:val="22"/>
                            <w:szCs w:val="22"/>
                          </w:rPr>
                          <m:t>6</m:t>
                        </m:r>
                      </m:sup>
                    </m:sSup>
                  </m:num>
                  <m:den>
                    <m:r>
                      <m:rPr>
                        <m:nor/>
                      </m:rPr>
                      <w:rPr>
                        <w:rFonts w:ascii="Arial" w:hAnsi="Arial" w:cs="Arial"/>
                        <w:sz w:val="22"/>
                        <w:szCs w:val="22"/>
                      </w:rPr>
                      <m:t>1</m:t>
                    </m:r>
                    <m:r>
                      <m:rPr>
                        <m:nor/>
                      </m:rPr>
                      <w:rPr>
                        <w:rFonts w:ascii="Cambria Math" w:hAnsi="Arial" w:cs="Arial"/>
                        <w:sz w:val="22"/>
                        <w:szCs w:val="22"/>
                      </w:rPr>
                      <m:t>.</m:t>
                    </m:r>
                    <m:r>
                      <m:rPr>
                        <m:nor/>
                      </m:rPr>
                      <w:rPr>
                        <w:rFonts w:ascii="Arial" w:hAnsi="Arial" w:cs="Arial"/>
                        <w:sz w:val="22"/>
                        <w:szCs w:val="22"/>
                      </w:rPr>
                      <m:t>800</m:t>
                    </m:r>
                  </m:den>
                </m:f>
                <m:r>
                  <m:rPr>
                    <m:nor/>
                  </m:rPr>
                  <w:rPr>
                    <w:rFonts w:ascii="Arial" w:hAnsi="Arial" w:cs="Arial"/>
                    <w:sz w:val="22"/>
                    <w:szCs w:val="22"/>
                  </w:rPr>
                  <m:t xml:space="preserve">=555,5 </m:t>
                </m:r>
                <m:f>
                  <m:fPr>
                    <m:type m:val="skw"/>
                    <m:ctrlPr>
                      <w:rPr>
                        <w:rFonts w:ascii="Cambria Math" w:hAnsi="Cambria Math" w:cs="Arial"/>
                        <w:i/>
                        <w:sz w:val="22"/>
                        <w:szCs w:val="22"/>
                      </w:rPr>
                    </m:ctrlPr>
                  </m:fPr>
                  <m:num>
                    <m:r>
                      <m:rPr>
                        <m:nor/>
                      </m:rPr>
                      <w:rPr>
                        <w:rFonts w:ascii="Arial" w:hAnsi="Arial" w:cs="Arial"/>
                        <w:sz w:val="22"/>
                        <w:szCs w:val="22"/>
                      </w:rPr>
                      <m:t>W</m:t>
                    </m:r>
                  </m:num>
                  <m:den>
                    <m:sSup>
                      <m:sSupPr>
                        <m:ctrlPr>
                          <w:rPr>
                            <w:rFonts w:ascii="Cambria Math" w:hAnsi="Cambria Math" w:cs="Arial"/>
                            <w:i/>
                            <w:sz w:val="22"/>
                            <w:szCs w:val="22"/>
                          </w:rPr>
                        </m:ctrlPr>
                      </m:sSupPr>
                      <m:e>
                        <m:r>
                          <m:rPr>
                            <m:nor/>
                          </m:rPr>
                          <w:rPr>
                            <w:rFonts w:ascii="Arial" w:hAnsi="Arial" w:cs="Arial"/>
                            <w:sz w:val="22"/>
                            <w:szCs w:val="22"/>
                          </w:rPr>
                          <m:t>m</m:t>
                        </m:r>
                      </m:e>
                      <m:sup>
                        <m:r>
                          <m:rPr>
                            <m:nor/>
                          </m:rPr>
                          <w:rPr>
                            <w:rFonts w:ascii="Arial" w:hAnsi="Arial" w:cs="Arial"/>
                            <w:sz w:val="22"/>
                            <w:szCs w:val="22"/>
                          </w:rPr>
                          <m:t>2</m:t>
                        </m:r>
                      </m:sup>
                    </m:sSup>
                    <m:r>
                      <m:rPr>
                        <m:nor/>
                      </m:rPr>
                      <w:rPr>
                        <w:rFonts w:ascii="Arial" w:hAnsi="Arial" w:cs="Arial"/>
                        <w:sz w:val="22"/>
                        <w:szCs w:val="22"/>
                      </w:rPr>
                      <m:t>sr</m:t>
                    </m:r>
                  </m:den>
                </m:f>
              </m:oMath>
            </m:oMathPara>
          </w:p>
          <w:p w:rsidR="000201D9" w:rsidRDefault="000201D9" w:rsidP="00B02780">
            <w:pPr>
              <w:pStyle w:val="Prrafodelista"/>
              <w:spacing w:before="120" w:after="120" w:line="312" w:lineRule="auto"/>
              <w:ind w:left="0"/>
              <w:jc w:val="both"/>
              <w:rPr>
                <w:rFonts w:ascii="Arial" w:hAnsi="Arial" w:cs="Arial"/>
                <w:sz w:val="22"/>
                <w:szCs w:val="22"/>
              </w:rPr>
            </w:pPr>
            <w:r w:rsidRPr="00EC6A48">
              <w:rPr>
                <w:rFonts w:ascii="Arial" w:hAnsi="Arial" w:cs="Arial"/>
                <w:sz w:val="22"/>
                <w:szCs w:val="22"/>
              </w:rPr>
              <w:t>Es evidente que con una potencia radiante de 3,5 W, no se alcanzará nunca el VLE calculado arriba.</w:t>
            </w:r>
          </w:p>
          <w:p w:rsidR="000201D9" w:rsidRPr="00395DB5" w:rsidRDefault="000201D9" w:rsidP="000A4C54">
            <w:pPr>
              <w:pStyle w:val="Prrafodelista"/>
              <w:spacing w:before="120" w:after="120" w:line="312" w:lineRule="auto"/>
              <w:ind w:left="0"/>
              <w:jc w:val="center"/>
              <w:rPr>
                <w:rFonts w:ascii="Arial" w:hAnsi="Arial" w:cs="Arial"/>
              </w:rPr>
            </w:pPr>
            <w:r w:rsidRPr="000A4C54">
              <w:rPr>
                <w:rFonts w:ascii="Arial" w:hAnsi="Arial" w:cs="Arial"/>
                <w:b/>
                <w:sz w:val="22"/>
                <w:szCs w:val="22"/>
              </w:rPr>
              <w:t>SE CUMPLE EL VLE</w:t>
            </w:r>
            <w:r>
              <w:rPr>
                <w:rFonts w:ascii="Arial" w:hAnsi="Arial" w:cs="Arial"/>
                <w:b/>
                <w:sz w:val="22"/>
                <w:szCs w:val="22"/>
              </w:rPr>
              <w:t>-3a</w:t>
            </w:r>
          </w:p>
          <w:p w:rsidR="000201D9" w:rsidRPr="00395DB5" w:rsidRDefault="000201D9" w:rsidP="00B02780">
            <w:pPr>
              <w:pStyle w:val="Prrafodelista"/>
              <w:spacing w:before="120" w:after="120" w:line="312" w:lineRule="auto"/>
              <w:ind w:left="0"/>
              <w:jc w:val="both"/>
              <w:rPr>
                <w:rFonts w:ascii="Arial" w:hAnsi="Arial" w:cs="Arial"/>
                <w:u w:val="single"/>
              </w:rPr>
            </w:pPr>
            <w:r w:rsidRPr="00EC6A48">
              <w:rPr>
                <w:rFonts w:ascii="Arial" w:hAnsi="Arial" w:cs="Arial"/>
                <w:sz w:val="22"/>
                <w:szCs w:val="22"/>
                <w:u w:val="single"/>
              </w:rPr>
              <w:t>VLE</w:t>
            </w:r>
            <w:r>
              <w:rPr>
                <w:rFonts w:ascii="Arial" w:hAnsi="Arial" w:cs="Arial"/>
                <w:sz w:val="22"/>
                <w:szCs w:val="22"/>
                <w:u w:val="single"/>
              </w:rPr>
              <w:t>-4(</w:t>
            </w:r>
            <w:r w:rsidRPr="00EC6A48">
              <w:rPr>
                <w:rFonts w:ascii="Arial" w:hAnsi="Arial" w:cs="Arial"/>
                <w:sz w:val="22"/>
                <w:szCs w:val="22"/>
                <w:u w:val="single"/>
              </w:rPr>
              <w:t>380 - 1400 nm</w:t>
            </w:r>
            <w:r>
              <w:rPr>
                <w:rFonts w:ascii="Arial" w:hAnsi="Arial" w:cs="Arial"/>
                <w:sz w:val="22"/>
                <w:szCs w:val="22"/>
                <w:u w:val="single"/>
              </w:rPr>
              <w:t>)</w:t>
            </w:r>
          </w:p>
          <w:p w:rsidR="000201D9" w:rsidRPr="00395DB5" w:rsidRDefault="000201D9" w:rsidP="00B02780">
            <w:pPr>
              <w:pStyle w:val="Prrafodelista"/>
              <w:spacing w:before="120" w:after="120" w:line="312" w:lineRule="auto"/>
              <w:ind w:left="0"/>
              <w:jc w:val="both"/>
              <w:rPr>
                <w:rFonts w:ascii="Arial" w:hAnsi="Arial" w:cs="Arial"/>
              </w:rPr>
            </w:pPr>
            <w:r w:rsidRPr="00EC6A48">
              <w:rPr>
                <w:rFonts w:ascii="Arial" w:hAnsi="Arial" w:cs="Arial"/>
                <w:sz w:val="22"/>
                <w:szCs w:val="22"/>
              </w:rPr>
              <w:t>El VLE aplicable es:</w:t>
            </w:r>
          </w:p>
          <w:p w:rsidR="000201D9" w:rsidRPr="00984968" w:rsidRDefault="00F41421" w:rsidP="00B02780">
            <w:pPr>
              <w:pStyle w:val="Prrafodelista"/>
              <w:spacing w:before="120" w:after="120" w:line="312" w:lineRule="auto"/>
              <w:ind w:left="0"/>
              <w:jc w:val="center"/>
              <w:rPr>
                <w:rFonts w:ascii="Arial" w:hAnsi="Arial" w:cs="Arial"/>
                <w:sz w:val="22"/>
                <w:szCs w:val="22"/>
              </w:rPr>
            </w:pPr>
            <m:oMathPara>
              <m:oMath>
                <m:sSub>
                  <m:sSubPr>
                    <m:ctrlPr>
                      <w:rPr>
                        <w:rFonts w:ascii="Cambria Math" w:hAnsi="Cambria Math" w:cs="Arial"/>
                        <w:i/>
                        <w:sz w:val="22"/>
                        <w:szCs w:val="22"/>
                      </w:rPr>
                    </m:ctrlPr>
                  </m:sSubPr>
                  <m:e>
                    <m:r>
                      <m:rPr>
                        <m:nor/>
                      </m:rPr>
                      <w:rPr>
                        <w:rFonts w:ascii="Arial" w:hAnsi="Arial" w:cs="Arial"/>
                        <w:sz w:val="22"/>
                        <w:szCs w:val="22"/>
                      </w:rPr>
                      <m:t>L</m:t>
                    </m:r>
                  </m:e>
                  <m:sub>
                    <m:r>
                      <m:rPr>
                        <m:nor/>
                      </m:rPr>
                      <w:rPr>
                        <w:rFonts w:ascii="Arial" w:hAnsi="Arial" w:cs="Arial"/>
                        <w:sz w:val="22"/>
                        <w:szCs w:val="22"/>
                      </w:rPr>
                      <m:t>R</m:t>
                    </m:r>
                  </m:sub>
                </m:sSub>
                <m:r>
                  <m:rPr>
                    <m:nor/>
                  </m:rPr>
                  <w:rPr>
                    <w:rFonts w:ascii="Arial" w:hAnsi="Arial" w:cs="Arial"/>
                    <w:sz w:val="22"/>
                    <w:szCs w:val="22"/>
                  </w:rPr>
                  <m:t xml:space="preserve">= </m:t>
                </m:r>
                <m:f>
                  <m:fPr>
                    <m:ctrlPr>
                      <w:rPr>
                        <w:rFonts w:ascii="Cambria Math" w:hAnsi="Cambria Math" w:cs="Arial"/>
                        <w:i/>
                        <w:sz w:val="22"/>
                        <w:szCs w:val="22"/>
                      </w:rPr>
                    </m:ctrlPr>
                  </m:fPr>
                  <m:num>
                    <m:sSup>
                      <m:sSupPr>
                        <m:ctrlPr>
                          <w:rPr>
                            <w:rFonts w:ascii="Cambria Math" w:hAnsi="Cambria Math" w:cs="Arial"/>
                            <w:i/>
                            <w:sz w:val="22"/>
                            <w:szCs w:val="22"/>
                          </w:rPr>
                        </m:ctrlPr>
                      </m:sSupPr>
                      <m:e>
                        <m:r>
                          <m:rPr>
                            <m:nor/>
                          </m:rPr>
                          <w:rPr>
                            <w:rFonts w:ascii="Arial" w:hAnsi="Arial" w:cs="Arial"/>
                            <w:sz w:val="22"/>
                            <w:szCs w:val="22"/>
                          </w:rPr>
                          <m:t>2,8·10</m:t>
                        </m:r>
                      </m:e>
                      <m:sup>
                        <m:r>
                          <m:rPr>
                            <m:nor/>
                          </m:rPr>
                          <w:rPr>
                            <w:rFonts w:ascii="Arial" w:hAnsi="Arial" w:cs="Arial"/>
                            <w:sz w:val="22"/>
                            <w:szCs w:val="22"/>
                          </w:rPr>
                          <m:t>7</m:t>
                        </m:r>
                      </m:sup>
                    </m:sSup>
                  </m:num>
                  <m:den>
                    <m:r>
                      <m:rPr>
                        <m:nor/>
                      </m:rPr>
                      <w:rPr>
                        <w:rFonts w:ascii="Arial" w:hAnsi="Arial" w:cs="Arial"/>
                        <w:sz w:val="22"/>
                        <w:szCs w:val="22"/>
                      </w:rPr>
                      <m:t>α</m:t>
                    </m:r>
                  </m:den>
                </m:f>
                <m:r>
                  <m:rPr>
                    <m:nor/>
                  </m:rPr>
                  <w:rPr>
                    <w:rFonts w:ascii="Arial" w:hAnsi="Arial" w:cs="Arial"/>
                    <w:sz w:val="22"/>
                    <w:szCs w:val="22"/>
                  </w:rPr>
                  <m:t xml:space="preserve">= </m:t>
                </m:r>
                <m:f>
                  <m:fPr>
                    <m:ctrlPr>
                      <w:rPr>
                        <w:rFonts w:ascii="Cambria Math" w:hAnsi="Cambria Math" w:cs="Arial"/>
                        <w:i/>
                        <w:sz w:val="22"/>
                        <w:szCs w:val="22"/>
                      </w:rPr>
                    </m:ctrlPr>
                  </m:fPr>
                  <m:num>
                    <m:sSup>
                      <m:sSupPr>
                        <m:ctrlPr>
                          <w:rPr>
                            <w:rFonts w:ascii="Cambria Math" w:hAnsi="Cambria Math" w:cs="Arial"/>
                            <w:i/>
                            <w:sz w:val="22"/>
                            <w:szCs w:val="22"/>
                          </w:rPr>
                        </m:ctrlPr>
                      </m:sSupPr>
                      <m:e>
                        <m:r>
                          <m:rPr>
                            <m:nor/>
                          </m:rPr>
                          <w:rPr>
                            <w:rFonts w:ascii="Arial" w:hAnsi="Arial" w:cs="Arial"/>
                            <w:sz w:val="22"/>
                            <w:szCs w:val="22"/>
                          </w:rPr>
                          <m:t>2,8·10</m:t>
                        </m:r>
                      </m:e>
                      <m:sup>
                        <m:r>
                          <m:rPr>
                            <m:nor/>
                          </m:rPr>
                          <w:rPr>
                            <w:rFonts w:ascii="Arial" w:hAnsi="Arial" w:cs="Arial"/>
                            <w:sz w:val="22"/>
                            <w:szCs w:val="22"/>
                          </w:rPr>
                          <m:t>7</m:t>
                        </m:r>
                      </m:sup>
                    </m:sSup>
                  </m:num>
                  <m:den>
                    <m:r>
                      <m:rPr>
                        <m:nor/>
                      </m:rPr>
                      <w:rPr>
                        <w:rFonts w:ascii="Arial" w:hAnsi="Arial" w:cs="Arial"/>
                        <w:sz w:val="22"/>
                        <w:szCs w:val="22"/>
                      </w:rPr>
                      <m:t>90</m:t>
                    </m:r>
                  </m:den>
                </m:f>
                <m:r>
                  <m:rPr>
                    <m:nor/>
                  </m:rPr>
                  <w:rPr>
                    <w:rFonts w:ascii="Arial" w:hAnsi="Arial" w:cs="Arial"/>
                    <w:sz w:val="22"/>
                    <w:szCs w:val="22"/>
                  </w:rPr>
                  <m:t>=3,1·</m:t>
                </m:r>
                <m:sSup>
                  <m:sSupPr>
                    <m:ctrlPr>
                      <w:rPr>
                        <w:rFonts w:ascii="Cambria Math" w:hAnsi="Cambria Math" w:cs="Arial"/>
                        <w:i/>
                        <w:sz w:val="22"/>
                        <w:szCs w:val="22"/>
                      </w:rPr>
                    </m:ctrlPr>
                  </m:sSupPr>
                  <m:e>
                    <m:r>
                      <m:rPr>
                        <m:nor/>
                      </m:rPr>
                      <w:rPr>
                        <w:rFonts w:ascii="Arial" w:hAnsi="Arial" w:cs="Arial"/>
                        <w:sz w:val="22"/>
                        <w:szCs w:val="22"/>
                      </w:rPr>
                      <m:t>10</m:t>
                    </m:r>
                  </m:e>
                  <m:sup>
                    <m:r>
                      <m:rPr>
                        <m:nor/>
                      </m:rPr>
                      <w:rPr>
                        <w:rFonts w:ascii="Arial" w:hAnsi="Arial" w:cs="Arial"/>
                        <w:sz w:val="22"/>
                        <w:szCs w:val="22"/>
                      </w:rPr>
                      <m:t>5</m:t>
                    </m:r>
                  </m:sup>
                </m:sSup>
                <m:f>
                  <m:fPr>
                    <m:type m:val="skw"/>
                    <m:ctrlPr>
                      <w:rPr>
                        <w:rFonts w:ascii="Cambria Math" w:hAnsi="Cambria Math" w:cs="Arial"/>
                        <w:i/>
                        <w:sz w:val="22"/>
                        <w:szCs w:val="22"/>
                      </w:rPr>
                    </m:ctrlPr>
                  </m:fPr>
                  <m:num>
                    <m:r>
                      <m:rPr>
                        <m:nor/>
                      </m:rPr>
                      <w:rPr>
                        <w:rFonts w:ascii="Arial" w:hAnsi="Arial" w:cs="Arial"/>
                        <w:sz w:val="22"/>
                        <w:szCs w:val="22"/>
                      </w:rPr>
                      <m:t>W</m:t>
                    </m:r>
                  </m:num>
                  <m:den>
                    <m:sSup>
                      <m:sSupPr>
                        <m:ctrlPr>
                          <w:rPr>
                            <w:rFonts w:ascii="Cambria Math" w:hAnsi="Cambria Math" w:cs="Arial"/>
                            <w:i/>
                            <w:sz w:val="22"/>
                            <w:szCs w:val="22"/>
                          </w:rPr>
                        </m:ctrlPr>
                      </m:sSupPr>
                      <m:e>
                        <m:r>
                          <m:rPr>
                            <m:nor/>
                          </m:rPr>
                          <w:rPr>
                            <w:rFonts w:ascii="Arial" w:hAnsi="Arial" w:cs="Arial"/>
                            <w:sz w:val="22"/>
                            <w:szCs w:val="22"/>
                          </w:rPr>
                          <m:t>m</m:t>
                        </m:r>
                      </m:e>
                      <m:sup>
                        <m:r>
                          <m:rPr>
                            <m:nor/>
                          </m:rPr>
                          <w:rPr>
                            <w:rFonts w:ascii="Arial" w:hAnsi="Arial" w:cs="Arial"/>
                            <w:sz w:val="22"/>
                            <w:szCs w:val="22"/>
                          </w:rPr>
                          <m:t>2</m:t>
                        </m:r>
                      </m:sup>
                    </m:sSup>
                    <m:r>
                      <m:rPr>
                        <m:nor/>
                      </m:rPr>
                      <w:rPr>
                        <w:rFonts w:ascii="Arial" w:hAnsi="Arial" w:cs="Arial"/>
                        <w:sz w:val="22"/>
                        <w:szCs w:val="22"/>
                      </w:rPr>
                      <m:t>sr</m:t>
                    </m:r>
                  </m:den>
                </m:f>
              </m:oMath>
            </m:oMathPara>
          </w:p>
          <w:p w:rsidR="000201D9" w:rsidRDefault="000201D9" w:rsidP="00B02780">
            <w:pPr>
              <w:pStyle w:val="Prrafodelista"/>
              <w:spacing w:before="120" w:after="120" w:line="312" w:lineRule="auto"/>
              <w:ind w:left="0"/>
              <w:jc w:val="both"/>
              <w:rPr>
                <w:rFonts w:ascii="Arial" w:hAnsi="Arial" w:cs="Arial"/>
                <w:sz w:val="22"/>
                <w:szCs w:val="22"/>
              </w:rPr>
            </w:pPr>
            <w:r w:rsidRPr="00EC6A48">
              <w:rPr>
                <w:rFonts w:ascii="Arial" w:hAnsi="Arial" w:cs="Arial"/>
                <w:sz w:val="22"/>
                <w:szCs w:val="22"/>
              </w:rPr>
              <w:t>Que tampoco va a superarse en ningún momento.</w:t>
            </w:r>
          </w:p>
          <w:p w:rsidR="000201D9" w:rsidRPr="00395DB5" w:rsidRDefault="000201D9" w:rsidP="007B270C">
            <w:pPr>
              <w:pStyle w:val="Prrafodelista"/>
              <w:spacing w:before="120" w:after="120" w:line="312" w:lineRule="auto"/>
              <w:ind w:left="0"/>
              <w:jc w:val="center"/>
              <w:rPr>
                <w:rFonts w:ascii="Arial" w:hAnsi="Arial" w:cs="Arial"/>
              </w:rPr>
            </w:pPr>
            <w:r w:rsidRPr="000A4C54">
              <w:rPr>
                <w:rFonts w:ascii="Arial" w:hAnsi="Arial" w:cs="Arial"/>
                <w:b/>
                <w:sz w:val="22"/>
                <w:szCs w:val="22"/>
              </w:rPr>
              <w:t>SE CUMPLE EL VLE</w:t>
            </w:r>
            <w:r>
              <w:rPr>
                <w:rFonts w:ascii="Arial" w:hAnsi="Arial" w:cs="Arial"/>
                <w:b/>
                <w:sz w:val="22"/>
                <w:szCs w:val="22"/>
              </w:rPr>
              <w:t>-4</w:t>
            </w:r>
          </w:p>
        </w:tc>
      </w:tr>
    </w:tbl>
    <w:p w:rsidR="000201D9" w:rsidRPr="00EC6A48" w:rsidRDefault="000201D9" w:rsidP="00B02780">
      <w:pPr>
        <w:spacing w:before="120" w:after="120" w:line="312" w:lineRule="auto"/>
        <w:jc w:val="both"/>
        <w:rPr>
          <w:rFonts w:ascii="Arial" w:hAnsi="Arial" w:cs="Arial"/>
          <w:b/>
        </w:rPr>
      </w:pPr>
      <w:r>
        <w:rPr>
          <w:rFonts w:ascii="Arial" w:hAnsi="Arial" w:cs="Arial"/>
          <w:b/>
        </w:rPr>
        <w:t>6</w:t>
      </w:r>
      <w:r w:rsidRPr="00EC6A48">
        <w:rPr>
          <w:rFonts w:ascii="Arial" w:hAnsi="Arial" w:cs="Arial"/>
          <w:b/>
        </w:rPr>
        <w:t>.- MEDIDA DE LA EXPOSICIÓN</w:t>
      </w:r>
    </w:p>
    <w:p w:rsidR="000201D9" w:rsidRPr="0080572C" w:rsidRDefault="00FB32D7" w:rsidP="00B02780">
      <w:pPr>
        <w:spacing w:after="120" w:line="312" w:lineRule="auto"/>
        <w:jc w:val="both"/>
      </w:pPr>
      <w:r>
        <w:rPr>
          <w:rFonts w:ascii="Arial" w:hAnsi="Arial" w:cs="Arial"/>
          <w:bCs/>
        </w:rPr>
        <w:t xml:space="preserve">La medición de las radiaciones ópticas es compleja debido a </w:t>
      </w:r>
      <w:r w:rsidR="000201D9" w:rsidRPr="0080572C">
        <w:rPr>
          <w:rFonts w:ascii="Arial" w:hAnsi="Arial" w:cs="Arial"/>
          <w:bCs/>
        </w:rPr>
        <w:t>la influencia de la geometría</w:t>
      </w:r>
      <w:r>
        <w:rPr>
          <w:rFonts w:ascii="Arial" w:hAnsi="Arial" w:cs="Arial"/>
          <w:bCs/>
        </w:rPr>
        <w:t xml:space="preserve"> de visión</w:t>
      </w:r>
      <w:r w:rsidR="000201D9" w:rsidRPr="0080572C">
        <w:rPr>
          <w:rFonts w:ascii="Arial" w:hAnsi="Arial" w:cs="Arial"/>
          <w:bCs/>
        </w:rPr>
        <w:t xml:space="preserve"> y de otros factores</w:t>
      </w:r>
      <w:r>
        <w:rPr>
          <w:rFonts w:ascii="Arial" w:hAnsi="Arial" w:cs="Arial"/>
          <w:bCs/>
        </w:rPr>
        <w:t xml:space="preserve"> como la determinación del tiempo de exposición. Por eso, estas medidas</w:t>
      </w:r>
      <w:r w:rsidR="000201D9">
        <w:rPr>
          <w:rFonts w:ascii="Arial" w:hAnsi="Arial" w:cs="Arial"/>
          <w:bCs/>
        </w:rPr>
        <w:t xml:space="preserve"> solo deb</w:t>
      </w:r>
      <w:r w:rsidR="000201D9" w:rsidRPr="0080572C">
        <w:rPr>
          <w:rFonts w:ascii="Arial" w:hAnsi="Arial" w:cs="Arial"/>
          <w:bCs/>
        </w:rPr>
        <w:t>er</w:t>
      </w:r>
      <w:r w:rsidR="000201D9">
        <w:rPr>
          <w:rFonts w:ascii="Arial" w:hAnsi="Arial" w:cs="Arial"/>
          <w:bCs/>
        </w:rPr>
        <w:t>í</w:t>
      </w:r>
      <w:r w:rsidR="000201D9" w:rsidRPr="0080572C">
        <w:rPr>
          <w:rFonts w:ascii="Arial" w:hAnsi="Arial" w:cs="Arial"/>
          <w:bCs/>
        </w:rPr>
        <w:t>an realizarse en aquellos casos en los que la estimación no sea posible.</w:t>
      </w:r>
    </w:p>
    <w:p w:rsidR="000201D9" w:rsidRDefault="000201D9" w:rsidP="00B02780">
      <w:pPr>
        <w:tabs>
          <w:tab w:val="left" w:pos="-720"/>
        </w:tabs>
        <w:suppressAutoHyphens/>
        <w:spacing w:line="360" w:lineRule="auto"/>
        <w:jc w:val="both"/>
        <w:rPr>
          <w:rFonts w:ascii="Arial" w:hAnsi="Arial" w:cs="Arial"/>
          <w:spacing w:val="-3"/>
        </w:rPr>
      </w:pPr>
      <w:r w:rsidRPr="0080572C">
        <w:rPr>
          <w:rFonts w:ascii="Arial" w:hAnsi="Arial" w:cs="Arial"/>
          <w:spacing w:val="-3"/>
        </w:rPr>
        <w:t>Al pla</w:t>
      </w:r>
      <w:r>
        <w:rPr>
          <w:rFonts w:ascii="Arial" w:hAnsi="Arial" w:cs="Arial"/>
          <w:spacing w:val="-3"/>
        </w:rPr>
        <w:t>nificar la estrategia medición se recomienda consultar l</w:t>
      </w:r>
      <w:r w:rsidRPr="004363F0">
        <w:rPr>
          <w:rFonts w:ascii="Arial" w:hAnsi="Arial" w:cs="Arial"/>
          <w:spacing w:val="-3"/>
        </w:rPr>
        <w:t>as normas UNE</w:t>
      </w:r>
      <w:r>
        <w:rPr>
          <w:rFonts w:ascii="Arial" w:hAnsi="Arial" w:cs="Arial"/>
          <w:spacing w:val="-3"/>
        </w:rPr>
        <w:t>-EN 14255-</w:t>
      </w:r>
      <w:r w:rsidRPr="004363F0">
        <w:rPr>
          <w:rFonts w:ascii="Arial" w:hAnsi="Arial" w:cs="Arial"/>
          <w:spacing w:val="-3"/>
        </w:rPr>
        <w:t>1 y UNE</w:t>
      </w:r>
      <w:r>
        <w:rPr>
          <w:rFonts w:ascii="Arial" w:hAnsi="Arial" w:cs="Arial"/>
          <w:spacing w:val="-3"/>
        </w:rPr>
        <w:t>-EN 14255-</w:t>
      </w:r>
      <w:r w:rsidRPr="004363F0">
        <w:rPr>
          <w:rFonts w:ascii="Arial" w:hAnsi="Arial" w:cs="Arial"/>
          <w:spacing w:val="-3"/>
        </w:rPr>
        <w:t xml:space="preserve">2 </w:t>
      </w:r>
      <w:r>
        <w:rPr>
          <w:rFonts w:ascii="Arial" w:hAnsi="Arial" w:cs="Arial"/>
          <w:spacing w:val="-3"/>
        </w:rPr>
        <w:t xml:space="preserve">que </w:t>
      </w:r>
      <w:r w:rsidRPr="004363F0">
        <w:rPr>
          <w:rFonts w:ascii="Arial" w:hAnsi="Arial" w:cs="Arial"/>
          <w:spacing w:val="-3"/>
        </w:rPr>
        <w:t xml:space="preserve">describen los </w:t>
      </w:r>
      <w:r>
        <w:rPr>
          <w:rFonts w:ascii="Arial" w:hAnsi="Arial" w:cs="Arial"/>
          <w:spacing w:val="-3"/>
        </w:rPr>
        <w:t xml:space="preserve">distintos </w:t>
      </w:r>
      <w:r w:rsidRPr="004363F0">
        <w:rPr>
          <w:rFonts w:ascii="Arial" w:hAnsi="Arial" w:cs="Arial"/>
          <w:spacing w:val="-3"/>
        </w:rPr>
        <w:t xml:space="preserve">métodos </w:t>
      </w:r>
      <w:r w:rsidR="00FB32D7">
        <w:rPr>
          <w:rFonts w:ascii="Arial" w:hAnsi="Arial" w:cs="Arial"/>
          <w:spacing w:val="-3"/>
        </w:rPr>
        <w:t>de medida</w:t>
      </w:r>
      <w:r>
        <w:rPr>
          <w:rFonts w:ascii="Arial" w:hAnsi="Arial" w:cs="Arial"/>
          <w:spacing w:val="-3"/>
        </w:rPr>
        <w:t xml:space="preserve">, analizando </w:t>
      </w:r>
      <w:r w:rsidRPr="004363F0">
        <w:rPr>
          <w:rFonts w:ascii="Arial" w:hAnsi="Arial" w:cs="Arial"/>
          <w:spacing w:val="-3"/>
        </w:rPr>
        <w:t>sus ventajas</w:t>
      </w:r>
      <w:r>
        <w:rPr>
          <w:rFonts w:ascii="Arial" w:hAnsi="Arial" w:cs="Arial"/>
          <w:spacing w:val="-3"/>
        </w:rPr>
        <w:t xml:space="preserve"> e inconvenientes en función de</w:t>
      </w:r>
      <w:r w:rsidRPr="004363F0">
        <w:rPr>
          <w:rFonts w:ascii="Arial" w:hAnsi="Arial" w:cs="Arial"/>
          <w:spacing w:val="-3"/>
        </w:rPr>
        <w:t xml:space="preserve"> los VLE, las condiciones de exposición, el equipo de medida escogido y las características de la emisión.</w:t>
      </w:r>
    </w:p>
    <w:p w:rsidR="000201D9" w:rsidRPr="00EC6A48" w:rsidRDefault="000201D9" w:rsidP="00B02780">
      <w:pPr>
        <w:tabs>
          <w:tab w:val="left" w:pos="-720"/>
        </w:tabs>
        <w:suppressAutoHyphens/>
        <w:spacing w:line="360" w:lineRule="auto"/>
        <w:jc w:val="both"/>
        <w:rPr>
          <w:rFonts w:ascii="Arial" w:hAnsi="Arial" w:cs="Arial"/>
          <w:spacing w:val="-3"/>
        </w:rPr>
      </w:pPr>
      <w:r>
        <w:rPr>
          <w:rFonts w:ascii="Arial" w:hAnsi="Arial" w:cs="Arial"/>
          <w:spacing w:val="-3"/>
        </w:rPr>
        <w:t xml:space="preserve">En general </w:t>
      </w:r>
      <w:r w:rsidRPr="0080572C">
        <w:rPr>
          <w:rFonts w:ascii="Arial" w:hAnsi="Arial" w:cs="Arial"/>
          <w:spacing w:val="-3"/>
        </w:rPr>
        <w:t>se debe</w:t>
      </w:r>
      <w:r>
        <w:rPr>
          <w:rFonts w:ascii="Arial" w:hAnsi="Arial" w:cs="Arial"/>
          <w:spacing w:val="-3"/>
        </w:rPr>
        <w:t>ría</w:t>
      </w:r>
      <w:r w:rsidRPr="0080572C">
        <w:rPr>
          <w:rFonts w:ascii="Arial" w:hAnsi="Arial" w:cs="Arial"/>
          <w:spacing w:val="-3"/>
        </w:rPr>
        <w:t>n tener en cuenta los siguientes puntos:</w:t>
      </w:r>
    </w:p>
    <w:p w:rsidR="000201D9" w:rsidRPr="00EC6A48" w:rsidRDefault="00FB32D7"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Las m</w:t>
      </w:r>
      <w:r w:rsidR="000201D9" w:rsidRPr="0080572C">
        <w:rPr>
          <w:rFonts w:ascii="Arial" w:hAnsi="Arial" w:cs="Arial"/>
          <w:spacing w:val="-3"/>
          <w:sz w:val="22"/>
          <w:szCs w:val="22"/>
        </w:rPr>
        <w:t>agnitudes a determinar, en función de los VLE.</w:t>
      </w:r>
    </w:p>
    <w:p w:rsidR="000201D9" w:rsidRPr="00EC6A48" w:rsidRDefault="00FB32D7"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El e</w:t>
      </w:r>
      <w:r w:rsidR="000201D9" w:rsidRPr="0080572C">
        <w:rPr>
          <w:rFonts w:ascii="Arial" w:hAnsi="Arial" w:cs="Arial"/>
          <w:spacing w:val="-3"/>
          <w:sz w:val="22"/>
          <w:szCs w:val="22"/>
        </w:rPr>
        <w:t>spectro de</w:t>
      </w:r>
      <w:r>
        <w:rPr>
          <w:rFonts w:ascii="Arial" w:hAnsi="Arial" w:cs="Arial"/>
          <w:spacing w:val="-3"/>
          <w:sz w:val="22"/>
          <w:szCs w:val="22"/>
        </w:rPr>
        <w:t xml:space="preserve"> la</w:t>
      </w:r>
      <w:r w:rsidR="000D0255">
        <w:rPr>
          <w:rFonts w:ascii="Arial" w:hAnsi="Arial" w:cs="Arial"/>
          <w:spacing w:val="-3"/>
          <w:sz w:val="22"/>
          <w:szCs w:val="22"/>
        </w:rPr>
        <w:t xml:space="preserve"> radiación, en lo referente al rango de longitud de onda (UV visible, IR) y la forma el espectro (continuo o de línea)</w:t>
      </w:r>
    </w:p>
    <w:p w:rsidR="000201D9" w:rsidRPr="00EC6A48" w:rsidRDefault="00E21AC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La v</w:t>
      </w:r>
      <w:r w:rsidR="000201D9" w:rsidRPr="0080572C">
        <w:rPr>
          <w:rFonts w:ascii="Arial" w:hAnsi="Arial" w:cs="Arial"/>
          <w:spacing w:val="-3"/>
          <w:sz w:val="22"/>
          <w:szCs w:val="22"/>
        </w:rPr>
        <w:t>ariación</w:t>
      </w:r>
      <w:r w:rsidR="000D0255">
        <w:rPr>
          <w:rFonts w:ascii="Arial" w:hAnsi="Arial" w:cs="Arial"/>
          <w:spacing w:val="-3"/>
          <w:sz w:val="22"/>
          <w:szCs w:val="22"/>
        </w:rPr>
        <w:t xml:space="preserve"> temporal </w:t>
      </w:r>
      <w:r w:rsidR="000201D9" w:rsidRPr="0080572C">
        <w:rPr>
          <w:rFonts w:ascii="Arial" w:hAnsi="Arial" w:cs="Arial"/>
          <w:spacing w:val="-3"/>
          <w:sz w:val="22"/>
          <w:szCs w:val="22"/>
        </w:rPr>
        <w:t>de</w:t>
      </w:r>
      <w:r w:rsidR="000D0255">
        <w:rPr>
          <w:rFonts w:ascii="Arial" w:hAnsi="Arial" w:cs="Arial"/>
          <w:spacing w:val="-3"/>
          <w:sz w:val="22"/>
          <w:szCs w:val="22"/>
        </w:rPr>
        <w:t xml:space="preserve">l espectro así como de </w:t>
      </w:r>
      <w:r w:rsidR="000201D9" w:rsidRPr="0080572C">
        <w:rPr>
          <w:rFonts w:ascii="Arial" w:hAnsi="Arial" w:cs="Arial"/>
          <w:spacing w:val="-3"/>
          <w:sz w:val="22"/>
          <w:szCs w:val="22"/>
        </w:rPr>
        <w:t>la radiancia o</w:t>
      </w:r>
      <w:r w:rsidR="000D0255">
        <w:rPr>
          <w:rFonts w:ascii="Arial" w:hAnsi="Arial" w:cs="Arial"/>
          <w:spacing w:val="-3"/>
          <w:sz w:val="22"/>
          <w:szCs w:val="22"/>
        </w:rPr>
        <w:t xml:space="preserve"> irradiancia</w:t>
      </w:r>
      <w:r w:rsidR="000201D9" w:rsidRPr="0080572C">
        <w:rPr>
          <w:rFonts w:ascii="Arial" w:hAnsi="Arial" w:cs="Arial"/>
          <w:spacing w:val="-3"/>
          <w:sz w:val="22"/>
          <w:szCs w:val="22"/>
        </w:rPr>
        <w:t xml:space="preserve"> (constante o variable).</w:t>
      </w:r>
    </w:p>
    <w:p w:rsidR="000201D9" w:rsidRPr="00EC6A48" w:rsidRDefault="00E21AC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El n</w:t>
      </w:r>
      <w:r w:rsidR="000201D9" w:rsidRPr="00395DB5">
        <w:rPr>
          <w:rFonts w:ascii="Arial" w:hAnsi="Arial" w:cs="Arial"/>
          <w:spacing w:val="-3"/>
          <w:sz w:val="22"/>
          <w:szCs w:val="22"/>
        </w:rPr>
        <w:t>ivel de exposición estimado.</w:t>
      </w:r>
      <w:r w:rsidR="008C17C0">
        <w:rPr>
          <w:rFonts w:ascii="Arial" w:hAnsi="Arial" w:cs="Arial"/>
          <w:spacing w:val="-3"/>
          <w:sz w:val="22"/>
          <w:szCs w:val="22"/>
        </w:rPr>
        <w:t xml:space="preserve"> (Véase el ejemplo 2).</w:t>
      </w:r>
    </w:p>
    <w:p w:rsidR="000201D9" w:rsidRPr="00EC6A48" w:rsidRDefault="00E21AC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El t</w:t>
      </w:r>
      <w:r w:rsidR="000201D9">
        <w:rPr>
          <w:rFonts w:ascii="Arial" w:hAnsi="Arial" w:cs="Arial"/>
          <w:spacing w:val="-3"/>
          <w:sz w:val="22"/>
          <w:szCs w:val="22"/>
        </w:rPr>
        <w:t>ipo de equipo de medida</w:t>
      </w:r>
      <w:r w:rsidR="000201D9" w:rsidRPr="00395DB5">
        <w:rPr>
          <w:rFonts w:ascii="Arial" w:hAnsi="Arial" w:cs="Arial"/>
          <w:spacing w:val="-3"/>
          <w:sz w:val="22"/>
          <w:szCs w:val="22"/>
        </w:rPr>
        <w:t>.</w:t>
      </w:r>
    </w:p>
    <w:p w:rsidR="000201D9" w:rsidRDefault="00E21AC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El r</w:t>
      </w:r>
      <w:r w:rsidR="000201D9" w:rsidRPr="00395DB5">
        <w:rPr>
          <w:rFonts w:ascii="Arial" w:hAnsi="Arial" w:cs="Arial"/>
          <w:spacing w:val="-3"/>
          <w:sz w:val="22"/>
          <w:szCs w:val="22"/>
        </w:rPr>
        <w:t>ango del dispositivo de medición (rango dinámico y espectral), que se debe adaptar al nivel de exposición.</w:t>
      </w:r>
    </w:p>
    <w:p w:rsidR="000201D9" w:rsidRPr="00EC6A48" w:rsidRDefault="00E21AC9" w:rsidP="00E722F3">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La n</w:t>
      </w:r>
      <w:r w:rsidR="000201D9" w:rsidRPr="00395DB5">
        <w:rPr>
          <w:rFonts w:ascii="Arial" w:hAnsi="Arial" w:cs="Arial"/>
          <w:spacing w:val="-3"/>
          <w:sz w:val="22"/>
          <w:szCs w:val="22"/>
        </w:rPr>
        <w:t>ecesidad de utilizar dispositivos auxiliares para medir distancias, tiempos o ángulos.</w:t>
      </w:r>
    </w:p>
    <w:p w:rsidR="000201D9" w:rsidRPr="00EC6A48" w:rsidRDefault="00E21AC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La u</w:t>
      </w:r>
      <w:r w:rsidR="000201D9" w:rsidRPr="00395DB5">
        <w:rPr>
          <w:rFonts w:ascii="Arial" w:hAnsi="Arial" w:cs="Arial"/>
          <w:spacing w:val="-3"/>
          <w:sz w:val="22"/>
          <w:szCs w:val="22"/>
        </w:rPr>
        <w:t>bicación de los trabajadores (lugares de permanencia y movimientos entorno a las fuentes de emisión) y geometría de la exposición.</w:t>
      </w:r>
    </w:p>
    <w:p w:rsidR="000201D9" w:rsidRPr="004363F0" w:rsidRDefault="000201D9" w:rsidP="008C188C">
      <w:pPr>
        <w:pStyle w:val="Prrafodelista"/>
        <w:numPr>
          <w:ilvl w:val="0"/>
          <w:numId w:val="22"/>
        </w:numPr>
        <w:tabs>
          <w:tab w:val="left" w:pos="-720"/>
        </w:tabs>
        <w:suppressAutoHyphens/>
        <w:spacing w:line="360" w:lineRule="auto"/>
        <w:contextualSpacing/>
        <w:jc w:val="both"/>
        <w:rPr>
          <w:rFonts w:ascii="Arial" w:hAnsi="Arial" w:cs="Arial"/>
          <w:spacing w:val="-3"/>
          <w:sz w:val="22"/>
          <w:szCs w:val="22"/>
        </w:rPr>
      </w:pPr>
      <w:r>
        <w:rPr>
          <w:rFonts w:ascii="Arial" w:hAnsi="Arial" w:cs="Arial"/>
          <w:spacing w:val="-3"/>
          <w:sz w:val="22"/>
          <w:szCs w:val="22"/>
        </w:rPr>
        <w:t>Los EPI que deben utilizar</w:t>
      </w:r>
      <w:r w:rsidRPr="004363F0">
        <w:rPr>
          <w:rFonts w:ascii="Arial" w:hAnsi="Arial" w:cs="Arial"/>
          <w:spacing w:val="-3"/>
          <w:sz w:val="22"/>
          <w:szCs w:val="22"/>
        </w:rPr>
        <w:t xml:space="preserve"> las personas que realizan la medición (en caso necesario).</w:t>
      </w:r>
    </w:p>
    <w:p w:rsidR="000201D9" w:rsidRPr="00DD5FEF" w:rsidRDefault="000201D9" w:rsidP="00B02780">
      <w:pPr>
        <w:tabs>
          <w:tab w:val="left" w:pos="-720"/>
        </w:tabs>
        <w:suppressAutoHyphens/>
        <w:spacing w:line="360" w:lineRule="auto"/>
        <w:jc w:val="both"/>
        <w:rPr>
          <w:rFonts w:ascii="Arial" w:hAnsi="Arial" w:cs="Arial"/>
          <w:b/>
          <w:spacing w:val="-3"/>
        </w:rPr>
      </w:pPr>
      <w:r>
        <w:rPr>
          <w:rFonts w:ascii="Arial" w:hAnsi="Arial" w:cs="Arial"/>
          <w:b/>
          <w:spacing w:val="-3"/>
        </w:rPr>
        <w:t>6</w:t>
      </w:r>
      <w:r w:rsidRPr="00DD5FEF">
        <w:rPr>
          <w:rFonts w:ascii="Arial" w:hAnsi="Arial" w:cs="Arial"/>
          <w:b/>
          <w:spacing w:val="-3"/>
        </w:rPr>
        <w:t xml:space="preserve">.1.- </w:t>
      </w:r>
      <w:r>
        <w:rPr>
          <w:rFonts w:ascii="Arial" w:hAnsi="Arial" w:cs="Arial"/>
          <w:b/>
          <w:spacing w:val="-3"/>
        </w:rPr>
        <w:t>E</w:t>
      </w:r>
      <w:r w:rsidRPr="00DD5FEF">
        <w:rPr>
          <w:rFonts w:ascii="Arial" w:hAnsi="Arial" w:cs="Arial"/>
          <w:b/>
          <w:spacing w:val="-3"/>
        </w:rPr>
        <w:t xml:space="preserve">quipos de medida </w:t>
      </w:r>
    </w:p>
    <w:p w:rsidR="000201D9" w:rsidRPr="00EC6A48" w:rsidRDefault="000201D9" w:rsidP="00B02780">
      <w:pPr>
        <w:tabs>
          <w:tab w:val="left" w:pos="-720"/>
        </w:tabs>
        <w:suppressAutoHyphens/>
        <w:spacing w:line="360" w:lineRule="auto"/>
        <w:jc w:val="both"/>
        <w:rPr>
          <w:rFonts w:ascii="Arial" w:hAnsi="Arial" w:cs="Arial"/>
          <w:spacing w:val="-3"/>
        </w:rPr>
      </w:pPr>
      <w:r w:rsidRPr="00395DB5">
        <w:rPr>
          <w:rFonts w:ascii="Arial" w:hAnsi="Arial" w:cs="Arial"/>
          <w:spacing w:val="-3"/>
        </w:rPr>
        <w:t>En el mercado existen diferentes equipos para medir la exposición a RO:</w:t>
      </w:r>
    </w:p>
    <w:p w:rsidR="000201D9" w:rsidRPr="0041325D" w:rsidRDefault="000201D9" w:rsidP="008C188C">
      <w:pPr>
        <w:pStyle w:val="Prrafodelista"/>
        <w:numPr>
          <w:ilvl w:val="0"/>
          <w:numId w:val="24"/>
        </w:numPr>
        <w:tabs>
          <w:tab w:val="left" w:pos="-720"/>
        </w:tabs>
        <w:suppressAutoHyphens/>
        <w:spacing w:line="360" w:lineRule="auto"/>
        <w:contextualSpacing/>
        <w:jc w:val="both"/>
        <w:rPr>
          <w:rFonts w:ascii="Arial" w:hAnsi="Arial" w:cs="Arial"/>
          <w:b/>
          <w:sz w:val="22"/>
          <w:szCs w:val="22"/>
        </w:rPr>
      </w:pPr>
      <w:r w:rsidRPr="007B270C">
        <w:rPr>
          <w:rFonts w:ascii="Arial" w:hAnsi="Arial" w:cs="Arial"/>
          <w:i/>
          <w:spacing w:val="-3"/>
          <w:sz w:val="22"/>
          <w:szCs w:val="22"/>
        </w:rPr>
        <w:t>Radiómetros</w:t>
      </w:r>
      <w:r w:rsidRPr="0041325D">
        <w:rPr>
          <w:rFonts w:ascii="Arial" w:hAnsi="Arial" w:cs="Arial"/>
          <w:spacing w:val="-3"/>
          <w:sz w:val="22"/>
          <w:szCs w:val="22"/>
        </w:rPr>
        <w:t xml:space="preserve">. </w:t>
      </w:r>
      <w:r w:rsidR="00E21AC9">
        <w:rPr>
          <w:rFonts w:ascii="Arial" w:hAnsi="Arial" w:cs="Arial"/>
          <w:spacing w:val="-3"/>
          <w:sz w:val="22"/>
          <w:szCs w:val="22"/>
        </w:rPr>
        <w:t xml:space="preserve">Se obtiene </w:t>
      </w:r>
      <w:r w:rsidRPr="0041325D">
        <w:rPr>
          <w:rFonts w:ascii="Arial" w:hAnsi="Arial" w:cs="Arial"/>
          <w:spacing w:val="-3"/>
          <w:sz w:val="22"/>
          <w:szCs w:val="22"/>
        </w:rPr>
        <w:t xml:space="preserve">un valor numérico de la magnitud medida. Al comprar un </w:t>
      </w:r>
      <w:r>
        <w:rPr>
          <w:rFonts w:ascii="Arial" w:hAnsi="Arial" w:cs="Arial"/>
          <w:spacing w:val="-3"/>
          <w:sz w:val="22"/>
          <w:szCs w:val="22"/>
        </w:rPr>
        <w:t>radiómetro</w:t>
      </w:r>
      <w:r w:rsidRPr="0041325D">
        <w:rPr>
          <w:rFonts w:ascii="Arial" w:hAnsi="Arial" w:cs="Arial"/>
          <w:spacing w:val="-3"/>
          <w:sz w:val="22"/>
          <w:szCs w:val="22"/>
        </w:rPr>
        <w:t>, se adquiere un sistema de detección completo que consta de</w:t>
      </w:r>
      <w:r>
        <w:rPr>
          <w:rFonts w:ascii="Arial" w:hAnsi="Arial" w:cs="Arial"/>
          <w:spacing w:val="-3"/>
          <w:sz w:val="22"/>
          <w:szCs w:val="22"/>
        </w:rPr>
        <w:t>:</w:t>
      </w:r>
      <w:r w:rsidRPr="0041325D">
        <w:rPr>
          <w:rFonts w:ascii="Arial" w:hAnsi="Arial" w:cs="Arial"/>
          <w:spacing w:val="-3"/>
          <w:sz w:val="22"/>
          <w:szCs w:val="22"/>
        </w:rPr>
        <w:t xml:space="preserve"> una óptica de entrada, un filtro con o sin ponderación espectral y </w:t>
      </w:r>
      <w:r w:rsidR="00E21AC9">
        <w:rPr>
          <w:rFonts w:ascii="Arial" w:hAnsi="Arial" w:cs="Arial"/>
          <w:spacing w:val="-3"/>
          <w:sz w:val="22"/>
          <w:szCs w:val="22"/>
        </w:rPr>
        <w:t xml:space="preserve">un </w:t>
      </w:r>
      <w:r>
        <w:rPr>
          <w:rFonts w:ascii="Arial" w:hAnsi="Arial" w:cs="Arial"/>
          <w:spacing w:val="-3"/>
          <w:sz w:val="22"/>
          <w:szCs w:val="22"/>
        </w:rPr>
        <w:t>detector</w:t>
      </w:r>
      <w:r w:rsidRPr="0041325D">
        <w:rPr>
          <w:rFonts w:ascii="Arial" w:hAnsi="Arial" w:cs="Arial"/>
          <w:spacing w:val="-3"/>
          <w:sz w:val="22"/>
          <w:szCs w:val="22"/>
        </w:rPr>
        <w:t>.</w:t>
      </w:r>
      <w:r>
        <w:rPr>
          <w:rFonts w:ascii="Arial" w:hAnsi="Arial" w:cs="Arial"/>
          <w:spacing w:val="-3"/>
          <w:sz w:val="22"/>
          <w:szCs w:val="22"/>
        </w:rPr>
        <w:t xml:space="preserve"> (Véase </w:t>
      </w:r>
      <w:r w:rsidR="00E04875">
        <w:rPr>
          <w:rFonts w:ascii="Arial" w:hAnsi="Arial" w:cs="Arial"/>
          <w:spacing w:val="-3"/>
          <w:sz w:val="22"/>
          <w:szCs w:val="22"/>
        </w:rPr>
        <w:t xml:space="preserve">la </w:t>
      </w:r>
      <w:r>
        <w:rPr>
          <w:rFonts w:ascii="Arial" w:hAnsi="Arial" w:cs="Arial"/>
          <w:spacing w:val="-3"/>
          <w:sz w:val="22"/>
          <w:szCs w:val="22"/>
        </w:rPr>
        <w:t>figura 3).</w:t>
      </w:r>
    </w:p>
    <w:p w:rsidR="000201D9" w:rsidRPr="00A37CA6" w:rsidRDefault="000201D9" w:rsidP="00B02780">
      <w:pPr>
        <w:pStyle w:val="Prrafodelista"/>
        <w:tabs>
          <w:tab w:val="left" w:pos="-720"/>
        </w:tabs>
        <w:suppressAutoHyphens/>
        <w:spacing w:line="360" w:lineRule="auto"/>
        <w:jc w:val="both"/>
        <w:rPr>
          <w:rFonts w:ascii="Arial" w:hAnsi="Arial" w:cs="Arial"/>
          <w:spacing w:val="-3"/>
          <w:sz w:val="22"/>
          <w:szCs w:val="22"/>
        </w:rPr>
      </w:pPr>
      <w:r w:rsidRPr="00395DB5">
        <w:rPr>
          <w:rFonts w:ascii="Arial" w:hAnsi="Arial" w:cs="Arial"/>
          <w:spacing w:val="-3"/>
          <w:sz w:val="22"/>
          <w:szCs w:val="22"/>
        </w:rPr>
        <w:t>La medición es directa y sencilla</w:t>
      </w:r>
      <w:r>
        <w:rPr>
          <w:rFonts w:ascii="Arial" w:hAnsi="Arial" w:cs="Arial"/>
          <w:spacing w:val="-3"/>
          <w:sz w:val="22"/>
          <w:szCs w:val="22"/>
        </w:rPr>
        <w:t xml:space="preserve"> cuando se escogen bien todas las partes del equipo, en caso contrario puedenobtenerse </w:t>
      </w:r>
      <w:r w:rsidRPr="00395DB5">
        <w:rPr>
          <w:rFonts w:ascii="Arial" w:hAnsi="Arial" w:cs="Arial"/>
          <w:spacing w:val="-3"/>
          <w:sz w:val="22"/>
          <w:szCs w:val="22"/>
        </w:rPr>
        <w:t>errores muy elevados</w:t>
      </w:r>
      <w:r>
        <w:rPr>
          <w:rFonts w:ascii="Arial" w:hAnsi="Arial" w:cs="Arial"/>
          <w:spacing w:val="-3"/>
          <w:sz w:val="22"/>
          <w:szCs w:val="22"/>
        </w:rPr>
        <w:t xml:space="preserve">. Por ejemplo si el detector seleccionado no se adecua al rango </w:t>
      </w:r>
      <w:r w:rsidRPr="00395DB5">
        <w:rPr>
          <w:rFonts w:ascii="Arial" w:hAnsi="Arial" w:cs="Arial"/>
          <w:spacing w:val="-3"/>
          <w:sz w:val="22"/>
          <w:szCs w:val="22"/>
        </w:rPr>
        <w:t>espe</w:t>
      </w:r>
      <w:r>
        <w:rPr>
          <w:rFonts w:ascii="Arial" w:hAnsi="Arial" w:cs="Arial"/>
          <w:spacing w:val="-3"/>
          <w:sz w:val="22"/>
          <w:szCs w:val="22"/>
        </w:rPr>
        <w:t>ctral.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tblGrid>
      <w:tr w:rsidR="000201D9" w:rsidRPr="00DD09C5" w:rsidTr="00D12553">
        <w:trPr>
          <w:trHeight w:hRule="exact" w:val="1531"/>
        </w:trPr>
        <w:tc>
          <w:tcPr>
            <w:tcW w:w="6946" w:type="dxa"/>
            <w:vAlign w:val="center"/>
          </w:tcPr>
          <w:p w:rsidR="000201D9" w:rsidRPr="00DD09C5" w:rsidRDefault="001B67A9" w:rsidP="00B02780">
            <w:pPr>
              <w:tabs>
                <w:tab w:val="left" w:pos="-720"/>
              </w:tabs>
              <w:suppressAutoHyphens/>
              <w:spacing w:line="360" w:lineRule="auto"/>
              <w:jc w:val="center"/>
              <w:rPr>
                <w:rFonts w:ascii="Arial" w:hAnsi="Arial" w:cs="Arial"/>
                <w:spacing w:val="-3"/>
              </w:rPr>
            </w:pPr>
            <w:r>
              <w:rPr>
                <w:rFonts w:ascii="Arial" w:hAnsi="Arial" w:cs="Arial"/>
                <w:noProof/>
                <w:spacing w:val="-3"/>
                <w:lang w:eastAsia="es-ES"/>
              </w:rPr>
              <w:drawing>
                <wp:inline distT="0" distB="0" distL="0" distR="0">
                  <wp:extent cx="3910083" cy="947216"/>
                  <wp:effectExtent l="0" t="0" r="0" b="5715"/>
                  <wp:docPr id="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910083" cy="947216"/>
                          </a:xfrm>
                          <a:prstGeom prst="rect">
                            <a:avLst/>
                          </a:prstGeom>
                          <a:noFill/>
                          <a:ln>
                            <a:noFill/>
                          </a:ln>
                        </pic:spPr>
                      </pic:pic>
                    </a:graphicData>
                  </a:graphic>
                </wp:inline>
              </w:drawing>
            </w:r>
          </w:p>
        </w:tc>
      </w:tr>
    </w:tbl>
    <w:p w:rsidR="000201D9" w:rsidRPr="00DD5FEF" w:rsidRDefault="000201D9" w:rsidP="00DD5FEF">
      <w:pPr>
        <w:tabs>
          <w:tab w:val="left" w:pos="-720"/>
        </w:tabs>
        <w:suppressAutoHyphens/>
        <w:spacing w:before="120" w:line="360" w:lineRule="auto"/>
        <w:ind w:left="360"/>
        <w:rPr>
          <w:rFonts w:ascii="Arial" w:hAnsi="Arial" w:cs="Arial"/>
          <w:i/>
          <w:spacing w:val="-3"/>
          <w:sz w:val="18"/>
          <w:szCs w:val="18"/>
        </w:rPr>
      </w:pPr>
      <w:r w:rsidRPr="00DD5FEF">
        <w:rPr>
          <w:rFonts w:ascii="Arial" w:hAnsi="Arial" w:cs="Arial"/>
          <w:i/>
          <w:spacing w:val="-3"/>
          <w:sz w:val="18"/>
          <w:szCs w:val="18"/>
        </w:rPr>
        <w:t>Figura 3. Esquema básico de un radiómetro</w:t>
      </w:r>
    </w:p>
    <w:p w:rsidR="000201D9" w:rsidRDefault="0045073F" w:rsidP="00B02780">
      <w:pPr>
        <w:tabs>
          <w:tab w:val="left" w:pos="-720"/>
          <w:tab w:val="left" w:pos="0"/>
        </w:tabs>
        <w:suppressAutoHyphens/>
        <w:spacing w:line="360" w:lineRule="auto"/>
        <w:ind w:left="720" w:hanging="11"/>
        <w:jc w:val="both"/>
        <w:rPr>
          <w:rFonts w:ascii="Arial" w:hAnsi="Arial" w:cs="Arial"/>
          <w:spacing w:val="-3"/>
        </w:rPr>
      </w:pPr>
      <w:r>
        <w:rPr>
          <w:rFonts w:ascii="Arial" w:hAnsi="Arial" w:cs="Arial"/>
          <w:spacing w:val="-3"/>
        </w:rPr>
        <w:t xml:space="preserve">Se puede adquirir un </w:t>
      </w:r>
      <w:r w:rsidR="000201D9" w:rsidRPr="007641C1">
        <w:rPr>
          <w:rFonts w:ascii="Arial" w:hAnsi="Arial" w:cs="Arial"/>
          <w:spacing w:val="-3"/>
        </w:rPr>
        <w:t>radiómetro</w:t>
      </w:r>
      <w:r>
        <w:rPr>
          <w:rFonts w:ascii="Arial" w:hAnsi="Arial" w:cs="Arial"/>
          <w:spacing w:val="-3"/>
        </w:rPr>
        <w:t>quetengaun</w:t>
      </w:r>
      <w:r w:rsidR="000201D9">
        <w:rPr>
          <w:rFonts w:ascii="Arial" w:hAnsi="Arial" w:cs="Arial"/>
          <w:spacing w:val="-3"/>
        </w:rPr>
        <w:t xml:space="preserve"> sistema de detección </w:t>
      </w:r>
      <w:r w:rsidR="00D12553">
        <w:rPr>
          <w:rFonts w:ascii="Arial" w:hAnsi="Arial" w:cs="Arial"/>
          <w:spacing w:val="-3"/>
        </w:rPr>
        <w:t>completo</w:t>
      </w:r>
      <w:r>
        <w:rPr>
          <w:rFonts w:ascii="Arial" w:hAnsi="Arial" w:cs="Arial"/>
          <w:spacing w:val="-3"/>
        </w:rPr>
        <w:t>, para medir</w:t>
      </w:r>
      <w:r w:rsidR="00D12553">
        <w:rPr>
          <w:rFonts w:ascii="Arial" w:hAnsi="Arial" w:cs="Arial"/>
          <w:spacing w:val="-3"/>
        </w:rPr>
        <w:t xml:space="preserve"> todos</w:t>
      </w:r>
      <w:r w:rsidR="000201D9">
        <w:rPr>
          <w:rFonts w:ascii="Arial" w:hAnsi="Arial" w:cs="Arial"/>
          <w:spacing w:val="-3"/>
        </w:rPr>
        <w:t xml:space="preserve"> los rangos espectrales </w:t>
      </w:r>
      <w:r w:rsidR="00D12553">
        <w:rPr>
          <w:rFonts w:ascii="Arial" w:hAnsi="Arial" w:cs="Arial"/>
          <w:spacing w:val="-3"/>
        </w:rPr>
        <w:t>fi</w:t>
      </w:r>
      <w:r w:rsidR="000201D9">
        <w:rPr>
          <w:rFonts w:ascii="Arial" w:hAnsi="Arial" w:cs="Arial"/>
          <w:spacing w:val="-3"/>
        </w:rPr>
        <w:t>jados por el real decreto</w:t>
      </w:r>
      <w:r>
        <w:rPr>
          <w:rFonts w:ascii="Arial" w:hAnsi="Arial" w:cs="Arial"/>
          <w:spacing w:val="-3"/>
        </w:rPr>
        <w:t xml:space="preserve">. Pero también hay otros radiómetros en los que se </w:t>
      </w:r>
      <w:r w:rsidR="000201D9" w:rsidRPr="007641C1">
        <w:rPr>
          <w:rFonts w:ascii="Arial" w:hAnsi="Arial" w:cs="Arial"/>
          <w:spacing w:val="-3"/>
        </w:rPr>
        <w:t xml:space="preserve">pueden </w:t>
      </w:r>
      <w:r w:rsidR="000201D9">
        <w:rPr>
          <w:rFonts w:ascii="Arial" w:hAnsi="Arial" w:cs="Arial"/>
          <w:spacing w:val="-3"/>
        </w:rPr>
        <w:t>elegi</w:t>
      </w:r>
      <w:r w:rsidR="000201D9" w:rsidRPr="007641C1">
        <w:rPr>
          <w:rFonts w:ascii="Arial" w:hAnsi="Arial" w:cs="Arial"/>
          <w:spacing w:val="-3"/>
        </w:rPr>
        <w:t xml:space="preserve">r </w:t>
      </w:r>
      <w:r w:rsidR="000201D9">
        <w:rPr>
          <w:rFonts w:ascii="Arial" w:hAnsi="Arial" w:cs="Arial"/>
          <w:spacing w:val="-3"/>
        </w:rPr>
        <w:t>los detectores y los filtros</w:t>
      </w:r>
      <w:r w:rsidR="000201D9" w:rsidRPr="007641C1">
        <w:rPr>
          <w:rFonts w:ascii="Arial" w:hAnsi="Arial" w:cs="Arial"/>
          <w:spacing w:val="-3"/>
        </w:rPr>
        <w:t xml:space="preserve"> por separado</w:t>
      </w:r>
      <w:r>
        <w:rPr>
          <w:rFonts w:ascii="Arial" w:hAnsi="Arial" w:cs="Arial"/>
          <w:spacing w:val="-3"/>
        </w:rPr>
        <w:t xml:space="preserve"> (para el UVA, la luz azul, </w:t>
      </w:r>
      <w:r w:rsidR="008C17C0">
        <w:rPr>
          <w:rFonts w:ascii="Arial" w:hAnsi="Arial" w:cs="Arial"/>
          <w:spacing w:val="-3"/>
        </w:rPr>
        <w:t>etc.</w:t>
      </w:r>
      <w:r>
        <w:rPr>
          <w:rFonts w:ascii="Arial" w:hAnsi="Arial" w:cs="Arial"/>
          <w:spacing w:val="-3"/>
        </w:rPr>
        <w:t>)</w:t>
      </w:r>
      <w:r w:rsidR="000201D9">
        <w:rPr>
          <w:rFonts w:ascii="Arial" w:hAnsi="Arial" w:cs="Arial"/>
          <w:spacing w:val="-3"/>
        </w:rPr>
        <w:t xml:space="preserve"> Esto permite</w:t>
      </w:r>
      <w:r>
        <w:rPr>
          <w:rFonts w:ascii="Arial" w:hAnsi="Arial" w:cs="Arial"/>
          <w:spacing w:val="-3"/>
        </w:rPr>
        <w:t xml:space="preserve">,no comprar sensores innecesarios y </w:t>
      </w:r>
      <w:r w:rsidR="000201D9">
        <w:rPr>
          <w:rFonts w:ascii="Arial" w:hAnsi="Arial" w:cs="Arial"/>
          <w:spacing w:val="-3"/>
        </w:rPr>
        <w:t>adaptar el equipo a las necesidades concretas de cada empresa.</w:t>
      </w:r>
    </w:p>
    <w:p w:rsidR="000201D9" w:rsidRDefault="000201D9" w:rsidP="008C188C">
      <w:pPr>
        <w:pStyle w:val="Prrafodelista"/>
        <w:numPr>
          <w:ilvl w:val="0"/>
          <w:numId w:val="24"/>
        </w:numPr>
        <w:tabs>
          <w:tab w:val="left" w:pos="-720"/>
        </w:tabs>
        <w:suppressAutoHyphens/>
        <w:spacing w:line="360" w:lineRule="auto"/>
        <w:ind w:left="709"/>
        <w:contextualSpacing/>
        <w:jc w:val="both"/>
        <w:rPr>
          <w:rFonts w:ascii="Arial" w:hAnsi="Arial" w:cs="Arial"/>
          <w:spacing w:val="-3"/>
          <w:sz w:val="22"/>
          <w:szCs w:val="22"/>
        </w:rPr>
      </w:pPr>
      <w:r w:rsidRPr="008F3949">
        <w:rPr>
          <w:rFonts w:ascii="Arial" w:hAnsi="Arial" w:cs="Arial"/>
          <w:i/>
          <w:spacing w:val="-3"/>
          <w:sz w:val="22"/>
          <w:szCs w:val="22"/>
        </w:rPr>
        <w:t>Espectrorradiómetros.</w:t>
      </w:r>
      <w:r w:rsidRPr="000617A0">
        <w:rPr>
          <w:rFonts w:ascii="Arial" w:hAnsi="Arial" w:cs="Arial"/>
          <w:spacing w:val="-3"/>
          <w:sz w:val="22"/>
          <w:szCs w:val="22"/>
        </w:rPr>
        <w:t xml:space="preserve"> Se obtiene </w:t>
      </w:r>
      <w:r>
        <w:rPr>
          <w:rFonts w:ascii="Arial" w:hAnsi="Arial" w:cs="Arial"/>
          <w:spacing w:val="-3"/>
          <w:sz w:val="22"/>
          <w:szCs w:val="22"/>
        </w:rPr>
        <w:t xml:space="preserve">además de la información numérica, </w:t>
      </w:r>
      <w:r w:rsidRPr="000617A0">
        <w:rPr>
          <w:rFonts w:ascii="Arial" w:hAnsi="Arial" w:cs="Arial"/>
          <w:spacing w:val="-3"/>
          <w:sz w:val="22"/>
          <w:szCs w:val="22"/>
        </w:rPr>
        <w:t xml:space="preserve">la distribución espectral de la fuente. </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9"/>
      </w:tblGrid>
      <w:tr w:rsidR="000201D9" w:rsidRPr="00DD09C5" w:rsidTr="00D12553">
        <w:trPr>
          <w:trHeight w:hRule="exact" w:val="1531"/>
          <w:jc w:val="center"/>
        </w:trPr>
        <w:tc>
          <w:tcPr>
            <w:tcW w:w="6269" w:type="dxa"/>
            <w:vAlign w:val="center"/>
          </w:tcPr>
          <w:p w:rsidR="000201D9" w:rsidRPr="00DD09C5" w:rsidRDefault="001B67A9" w:rsidP="00D12553">
            <w:pPr>
              <w:tabs>
                <w:tab w:val="left" w:pos="-720"/>
              </w:tabs>
              <w:suppressAutoHyphens/>
              <w:spacing w:line="360" w:lineRule="auto"/>
              <w:ind w:left="-76"/>
              <w:jc w:val="center"/>
              <w:rPr>
                <w:rFonts w:ascii="Arial" w:hAnsi="Arial" w:cs="Arial"/>
                <w:spacing w:val="-3"/>
              </w:rPr>
            </w:pPr>
            <w:r>
              <w:rPr>
                <w:rFonts w:ascii="Arial" w:hAnsi="Arial" w:cs="Arial"/>
                <w:noProof/>
                <w:spacing w:val="-3"/>
                <w:lang w:eastAsia="es-ES"/>
              </w:rPr>
              <w:drawing>
                <wp:inline distT="0" distB="0" distL="0" distR="0">
                  <wp:extent cx="3832927" cy="914400"/>
                  <wp:effectExtent l="0" t="0" r="0" b="0"/>
                  <wp:docPr id="10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832927" cy="914400"/>
                          </a:xfrm>
                          <a:prstGeom prst="rect">
                            <a:avLst/>
                          </a:prstGeom>
                          <a:noFill/>
                          <a:ln>
                            <a:noFill/>
                          </a:ln>
                        </pic:spPr>
                      </pic:pic>
                    </a:graphicData>
                  </a:graphic>
                </wp:inline>
              </w:drawing>
            </w:r>
          </w:p>
        </w:tc>
      </w:tr>
    </w:tbl>
    <w:p w:rsidR="000201D9" w:rsidRPr="00DD5FEF" w:rsidRDefault="000201D9" w:rsidP="00DD5FEF">
      <w:pPr>
        <w:tabs>
          <w:tab w:val="left" w:pos="-720"/>
        </w:tabs>
        <w:suppressAutoHyphens/>
        <w:spacing w:before="120" w:line="360" w:lineRule="auto"/>
        <w:rPr>
          <w:rFonts w:ascii="Arial" w:hAnsi="Arial" w:cs="Arial"/>
          <w:i/>
          <w:spacing w:val="-3"/>
          <w:sz w:val="18"/>
          <w:szCs w:val="18"/>
        </w:rPr>
      </w:pPr>
      <w:r w:rsidRPr="00DD5FEF">
        <w:rPr>
          <w:rFonts w:ascii="Arial" w:hAnsi="Arial" w:cs="Arial"/>
          <w:i/>
          <w:spacing w:val="-3"/>
          <w:sz w:val="18"/>
          <w:szCs w:val="18"/>
        </w:rPr>
        <w:t>Figura 4. Esquema básico de un espectrorradiómetro</w:t>
      </w:r>
    </w:p>
    <w:p w:rsidR="000201D9" w:rsidRPr="005A2F3C" w:rsidRDefault="000201D9" w:rsidP="00B02780">
      <w:pPr>
        <w:pStyle w:val="Prrafodelista"/>
        <w:tabs>
          <w:tab w:val="left" w:pos="-720"/>
        </w:tabs>
        <w:suppressAutoHyphens/>
        <w:spacing w:line="360" w:lineRule="auto"/>
        <w:jc w:val="both"/>
        <w:rPr>
          <w:rFonts w:ascii="Arial" w:hAnsi="Arial" w:cs="Arial"/>
          <w:spacing w:val="-3"/>
          <w:sz w:val="22"/>
          <w:szCs w:val="22"/>
        </w:rPr>
      </w:pPr>
      <w:r w:rsidRPr="00767E8A">
        <w:rPr>
          <w:rFonts w:ascii="Arial" w:hAnsi="Arial" w:cs="Arial"/>
          <w:spacing w:val="-3"/>
          <w:sz w:val="22"/>
          <w:szCs w:val="22"/>
        </w:rPr>
        <w:t xml:space="preserve">Los </w:t>
      </w:r>
      <w:r>
        <w:rPr>
          <w:rFonts w:ascii="Arial" w:hAnsi="Arial" w:cs="Arial"/>
          <w:spacing w:val="-3"/>
          <w:sz w:val="22"/>
          <w:szCs w:val="22"/>
        </w:rPr>
        <w:t>espectror</w:t>
      </w:r>
      <w:r w:rsidRPr="00767E8A">
        <w:rPr>
          <w:rFonts w:ascii="Arial" w:hAnsi="Arial" w:cs="Arial"/>
          <w:spacing w:val="-3"/>
          <w:sz w:val="22"/>
          <w:szCs w:val="22"/>
        </w:rPr>
        <w:t xml:space="preserve">radiómetros incluyen una </w:t>
      </w:r>
      <w:r w:rsidRPr="00C43716">
        <w:rPr>
          <w:rFonts w:ascii="Arial" w:hAnsi="Arial" w:cs="Arial"/>
          <w:spacing w:val="-3"/>
          <w:sz w:val="22"/>
          <w:szCs w:val="22"/>
        </w:rPr>
        <w:t>red de difracción</w:t>
      </w:r>
      <w:r w:rsidRPr="00767E8A">
        <w:rPr>
          <w:rFonts w:ascii="Arial" w:hAnsi="Arial" w:cs="Arial"/>
          <w:spacing w:val="-3"/>
          <w:sz w:val="22"/>
          <w:szCs w:val="22"/>
        </w:rPr>
        <w:t xml:space="preserve"> que descompone la radiación incidente en </w:t>
      </w:r>
      <w:r w:rsidR="00E21AC9">
        <w:rPr>
          <w:rFonts w:ascii="Arial" w:hAnsi="Arial" w:cs="Arial"/>
          <w:spacing w:val="-3"/>
          <w:sz w:val="22"/>
          <w:szCs w:val="22"/>
        </w:rPr>
        <w:t>sus</w:t>
      </w:r>
      <w:r w:rsidRPr="00767E8A">
        <w:rPr>
          <w:rFonts w:ascii="Arial" w:hAnsi="Arial" w:cs="Arial"/>
          <w:spacing w:val="-3"/>
          <w:sz w:val="22"/>
          <w:szCs w:val="22"/>
        </w:rPr>
        <w:t xml:space="preserve"> distintas longitudes de onda, que a su vez son dirigidas a una matriz de fotodetectores. </w:t>
      </w:r>
    </w:p>
    <w:p w:rsidR="000201D9" w:rsidRPr="00767E8A" w:rsidRDefault="000201D9" w:rsidP="00B02780">
      <w:pPr>
        <w:pStyle w:val="Prrafodelista"/>
        <w:tabs>
          <w:tab w:val="left" w:pos="-720"/>
        </w:tabs>
        <w:suppressAutoHyphens/>
        <w:spacing w:line="360" w:lineRule="auto"/>
        <w:jc w:val="both"/>
        <w:rPr>
          <w:rFonts w:ascii="Arial" w:hAnsi="Arial" w:cs="Arial"/>
          <w:spacing w:val="-3"/>
          <w:sz w:val="22"/>
          <w:szCs w:val="22"/>
        </w:rPr>
      </w:pPr>
      <w:r>
        <w:rPr>
          <w:rFonts w:ascii="Arial" w:hAnsi="Arial" w:cs="Arial"/>
          <w:spacing w:val="-3"/>
          <w:sz w:val="22"/>
          <w:szCs w:val="22"/>
        </w:rPr>
        <w:t>Por lo general los espectror</w:t>
      </w:r>
      <w:r w:rsidRPr="007641C1">
        <w:rPr>
          <w:rFonts w:ascii="Arial" w:hAnsi="Arial" w:cs="Arial"/>
          <w:spacing w:val="-3"/>
          <w:sz w:val="22"/>
          <w:szCs w:val="22"/>
        </w:rPr>
        <w:t>radiómetro</w:t>
      </w:r>
      <w:r>
        <w:rPr>
          <w:rFonts w:ascii="Arial" w:hAnsi="Arial" w:cs="Arial"/>
          <w:spacing w:val="-3"/>
          <w:sz w:val="22"/>
          <w:szCs w:val="22"/>
        </w:rPr>
        <w:t xml:space="preserve">sno incluyen </w:t>
      </w:r>
      <w:r w:rsidRPr="007641C1">
        <w:rPr>
          <w:rFonts w:ascii="Arial" w:hAnsi="Arial" w:cs="Arial"/>
          <w:spacing w:val="-3"/>
          <w:sz w:val="22"/>
          <w:szCs w:val="22"/>
        </w:rPr>
        <w:t xml:space="preserve">la ponderación espectral, porque </w:t>
      </w:r>
      <w:r>
        <w:rPr>
          <w:rFonts w:ascii="Arial" w:hAnsi="Arial" w:cs="Arial"/>
          <w:spacing w:val="-3"/>
          <w:sz w:val="22"/>
          <w:szCs w:val="22"/>
        </w:rPr>
        <w:t xml:space="preserve">al </w:t>
      </w:r>
      <w:r w:rsidRPr="007641C1">
        <w:rPr>
          <w:rFonts w:ascii="Arial" w:hAnsi="Arial" w:cs="Arial"/>
          <w:spacing w:val="-3"/>
          <w:sz w:val="22"/>
          <w:szCs w:val="22"/>
        </w:rPr>
        <w:t>dispone</w:t>
      </w:r>
      <w:r>
        <w:rPr>
          <w:rFonts w:ascii="Arial" w:hAnsi="Arial" w:cs="Arial"/>
          <w:spacing w:val="-3"/>
          <w:sz w:val="22"/>
          <w:szCs w:val="22"/>
        </w:rPr>
        <w:t>r</w:t>
      </w:r>
      <w:r w:rsidRPr="007641C1">
        <w:rPr>
          <w:rFonts w:ascii="Arial" w:hAnsi="Arial" w:cs="Arial"/>
          <w:spacing w:val="-3"/>
          <w:sz w:val="22"/>
          <w:szCs w:val="22"/>
        </w:rPr>
        <w:t xml:space="preserve"> de </w:t>
      </w:r>
      <w:r w:rsidR="00E21AC9">
        <w:rPr>
          <w:rFonts w:ascii="Arial" w:hAnsi="Arial" w:cs="Arial"/>
          <w:spacing w:val="-3"/>
          <w:sz w:val="22"/>
          <w:szCs w:val="22"/>
        </w:rPr>
        <w:t xml:space="preserve">la </w:t>
      </w:r>
      <w:r w:rsidRPr="007641C1">
        <w:rPr>
          <w:rFonts w:ascii="Arial" w:hAnsi="Arial" w:cs="Arial"/>
          <w:spacing w:val="-3"/>
          <w:sz w:val="22"/>
          <w:szCs w:val="22"/>
        </w:rPr>
        <w:t xml:space="preserve">irradiancia </w:t>
      </w:r>
      <w:r>
        <w:rPr>
          <w:rFonts w:ascii="Arial" w:hAnsi="Arial" w:cs="Arial"/>
          <w:spacing w:val="-3"/>
          <w:sz w:val="22"/>
          <w:szCs w:val="22"/>
        </w:rPr>
        <w:t>en función de</w:t>
      </w:r>
      <w:r w:rsidRPr="000737FA">
        <w:rPr>
          <w:sz w:val="22"/>
          <w:szCs w:val="22"/>
        </w:rPr>
        <w:sym w:font="Symbol" w:char="F06C"/>
      </w:r>
      <w:r w:rsidRPr="007641C1">
        <w:rPr>
          <w:rFonts w:ascii="Arial" w:hAnsi="Arial" w:cs="Arial"/>
          <w:spacing w:val="-3"/>
          <w:sz w:val="22"/>
          <w:szCs w:val="22"/>
        </w:rPr>
        <w:t xml:space="preserve"> se puede hacer </w:t>
      </w:r>
      <w:r>
        <w:rPr>
          <w:rFonts w:ascii="Arial" w:hAnsi="Arial" w:cs="Arial"/>
          <w:spacing w:val="-3"/>
          <w:sz w:val="22"/>
          <w:szCs w:val="22"/>
        </w:rPr>
        <w:t>la</w:t>
      </w:r>
      <w:r w:rsidRPr="007641C1">
        <w:rPr>
          <w:rFonts w:ascii="Arial" w:hAnsi="Arial" w:cs="Arial"/>
          <w:spacing w:val="-3"/>
          <w:sz w:val="22"/>
          <w:szCs w:val="22"/>
        </w:rPr>
        <w:t xml:space="preserve"> corrección numérica </w:t>
      </w:r>
      <w:r>
        <w:rPr>
          <w:rFonts w:ascii="Arial" w:hAnsi="Arial" w:cs="Arial"/>
          <w:spacing w:val="-3"/>
          <w:sz w:val="22"/>
          <w:szCs w:val="22"/>
        </w:rPr>
        <w:t>despuésde</w:t>
      </w:r>
      <w:r w:rsidRPr="007641C1">
        <w:rPr>
          <w:rFonts w:ascii="Arial" w:hAnsi="Arial" w:cs="Arial"/>
          <w:spacing w:val="-3"/>
          <w:sz w:val="22"/>
          <w:szCs w:val="22"/>
        </w:rPr>
        <w:t xml:space="preserve"> la medida.</w:t>
      </w:r>
    </w:p>
    <w:p w:rsidR="000201D9" w:rsidRPr="00EC6A48" w:rsidRDefault="000201D9" w:rsidP="00B02780">
      <w:pPr>
        <w:pStyle w:val="Prrafodelista"/>
        <w:tabs>
          <w:tab w:val="left" w:pos="-720"/>
        </w:tabs>
        <w:suppressAutoHyphens/>
        <w:spacing w:line="360" w:lineRule="auto"/>
        <w:jc w:val="both"/>
        <w:rPr>
          <w:rFonts w:ascii="Arial" w:hAnsi="Arial" w:cs="Arial"/>
          <w:spacing w:val="-3"/>
          <w:sz w:val="22"/>
          <w:szCs w:val="22"/>
        </w:rPr>
      </w:pPr>
    </w:p>
    <w:p w:rsidR="000201D9" w:rsidRPr="00EC6A48" w:rsidRDefault="000201D9" w:rsidP="008C188C">
      <w:pPr>
        <w:pStyle w:val="Prrafodelista"/>
        <w:numPr>
          <w:ilvl w:val="0"/>
          <w:numId w:val="24"/>
        </w:numPr>
        <w:tabs>
          <w:tab w:val="left" w:pos="-720"/>
        </w:tabs>
        <w:suppressAutoHyphens/>
        <w:spacing w:line="360" w:lineRule="auto"/>
        <w:contextualSpacing/>
        <w:jc w:val="both"/>
        <w:rPr>
          <w:rFonts w:ascii="Arial" w:hAnsi="Arial" w:cs="Arial"/>
          <w:spacing w:val="-3"/>
          <w:sz w:val="22"/>
          <w:szCs w:val="22"/>
        </w:rPr>
      </w:pPr>
      <w:r w:rsidRPr="008F3949">
        <w:rPr>
          <w:rFonts w:ascii="Arial" w:hAnsi="Arial" w:cs="Arial"/>
          <w:i/>
          <w:spacing w:val="-3"/>
          <w:sz w:val="22"/>
          <w:szCs w:val="22"/>
        </w:rPr>
        <w:t>Dosímetros</w:t>
      </w:r>
      <w:r w:rsidRPr="00395DB5">
        <w:rPr>
          <w:rFonts w:ascii="Arial" w:hAnsi="Arial" w:cs="Arial"/>
          <w:spacing w:val="-3"/>
          <w:sz w:val="22"/>
          <w:szCs w:val="22"/>
        </w:rPr>
        <w:t xml:space="preserve"> (sólo para UV). Son equipos poco utilizados ya que, por lo general, los anteriores ofrecen más prestaciones. Los dosímetros se colocan directamente en las partes expuestas del cuerpo. El resultado que muestran es la evolución de la irradia</w:t>
      </w:r>
      <w:r w:rsidR="00E21AC9">
        <w:rPr>
          <w:rFonts w:ascii="Arial" w:hAnsi="Arial" w:cs="Arial"/>
          <w:spacing w:val="-3"/>
          <w:sz w:val="22"/>
          <w:szCs w:val="22"/>
        </w:rPr>
        <w:t>ncia durante el tiempo de medición</w:t>
      </w:r>
      <w:r w:rsidRPr="00395DB5">
        <w:rPr>
          <w:rFonts w:ascii="Arial" w:hAnsi="Arial" w:cs="Arial"/>
          <w:spacing w:val="-3"/>
          <w:sz w:val="22"/>
          <w:szCs w:val="22"/>
        </w:rPr>
        <w:t>.</w:t>
      </w:r>
      <w:r w:rsidR="00E21AC9" w:rsidRPr="00395DB5">
        <w:rPr>
          <w:rFonts w:ascii="Arial" w:hAnsi="Arial" w:cs="Arial"/>
          <w:spacing w:val="-3"/>
          <w:sz w:val="22"/>
          <w:szCs w:val="22"/>
        </w:rPr>
        <w:t>Algunos incluyen la corrección espectral S(</w:t>
      </w:r>
      <w:r w:rsidR="00E21AC9" w:rsidRPr="00395DB5">
        <w:rPr>
          <w:rFonts w:ascii="Symbol" w:hAnsi="Symbol" w:cs="Arial"/>
          <w:spacing w:val="-3"/>
          <w:sz w:val="22"/>
          <w:szCs w:val="22"/>
        </w:rPr>
        <w:t></w:t>
      </w:r>
      <w:r w:rsidR="00E21AC9" w:rsidRPr="00395DB5">
        <w:rPr>
          <w:rFonts w:ascii="Arial" w:hAnsi="Arial" w:cs="Arial"/>
          <w:spacing w:val="-3"/>
          <w:sz w:val="22"/>
          <w:szCs w:val="22"/>
        </w:rPr>
        <w:t>).</w:t>
      </w:r>
    </w:p>
    <w:p w:rsidR="000201D9" w:rsidRPr="00EC6A48" w:rsidRDefault="000201D9" w:rsidP="00B02780">
      <w:pPr>
        <w:tabs>
          <w:tab w:val="left" w:pos="-720"/>
        </w:tabs>
        <w:suppressAutoHyphens/>
        <w:spacing w:line="360" w:lineRule="auto"/>
        <w:jc w:val="both"/>
        <w:rPr>
          <w:rFonts w:ascii="Arial" w:hAnsi="Arial" w:cs="Arial"/>
          <w:spacing w:val="-3"/>
        </w:rPr>
      </w:pPr>
      <w:r w:rsidRPr="00395DB5">
        <w:rPr>
          <w:rFonts w:ascii="Arial" w:hAnsi="Arial" w:cs="Arial"/>
          <w:spacing w:val="-3"/>
        </w:rPr>
        <w:t xml:space="preserve">De momento, la opción más asequible para medir </w:t>
      </w:r>
      <w:r w:rsidR="00E21AC9">
        <w:rPr>
          <w:rFonts w:ascii="Arial" w:hAnsi="Arial" w:cs="Arial"/>
          <w:spacing w:val="-3"/>
        </w:rPr>
        <w:t>l</w:t>
      </w:r>
      <w:r w:rsidRPr="00395DB5">
        <w:rPr>
          <w:rFonts w:ascii="Arial" w:hAnsi="Arial" w:cs="Arial"/>
          <w:spacing w:val="-3"/>
        </w:rPr>
        <w:t>a RO es utilizar un radiómetro con un juego de detectores</w:t>
      </w:r>
      <w:r>
        <w:rPr>
          <w:rFonts w:ascii="Arial" w:hAnsi="Arial" w:cs="Arial"/>
          <w:spacing w:val="-3"/>
        </w:rPr>
        <w:t xml:space="preserve"> adecuado al tipo de exposición</w:t>
      </w:r>
      <w:r w:rsidRPr="00395DB5">
        <w:rPr>
          <w:rFonts w:ascii="Arial" w:hAnsi="Arial" w:cs="Arial"/>
          <w:spacing w:val="-3"/>
        </w:rPr>
        <w:t xml:space="preserve">. </w:t>
      </w:r>
      <w:r>
        <w:rPr>
          <w:rFonts w:ascii="Arial" w:hAnsi="Arial" w:cs="Arial"/>
          <w:spacing w:val="-3"/>
        </w:rPr>
        <w:t>Se recuerda que t</w:t>
      </w:r>
      <w:r w:rsidRPr="00395DB5">
        <w:rPr>
          <w:rFonts w:ascii="Arial" w:hAnsi="Arial" w:cs="Arial"/>
          <w:spacing w:val="-3"/>
        </w:rPr>
        <w:t xml:space="preserve">odos los equipos deben estar calibrados y disponer de </w:t>
      </w:r>
      <w:r>
        <w:rPr>
          <w:rFonts w:ascii="Arial" w:hAnsi="Arial" w:cs="Arial"/>
          <w:spacing w:val="-3"/>
        </w:rPr>
        <w:t xml:space="preserve">un </w:t>
      </w:r>
      <w:r w:rsidRPr="00395DB5">
        <w:rPr>
          <w:rFonts w:ascii="Arial" w:hAnsi="Arial" w:cs="Arial"/>
          <w:spacing w:val="-3"/>
        </w:rPr>
        <w:t xml:space="preserve">certificado de calibración </w:t>
      </w:r>
      <w:r>
        <w:rPr>
          <w:rFonts w:ascii="Arial" w:hAnsi="Arial" w:cs="Arial"/>
          <w:spacing w:val="-3"/>
        </w:rPr>
        <w:t>vigente</w:t>
      </w:r>
      <w:r w:rsidRPr="00395DB5">
        <w:rPr>
          <w:rFonts w:ascii="Arial" w:hAnsi="Arial" w:cs="Arial"/>
          <w:spacing w:val="-3"/>
        </w:rPr>
        <w:t>.</w:t>
      </w:r>
    </w:p>
    <w:p w:rsidR="000201D9" w:rsidRPr="00EC6A48" w:rsidRDefault="000201D9" w:rsidP="00B02780">
      <w:pPr>
        <w:spacing w:before="120" w:after="120" w:line="312" w:lineRule="auto"/>
        <w:jc w:val="both"/>
        <w:rPr>
          <w:rFonts w:ascii="Arial" w:hAnsi="Arial" w:cs="Arial"/>
          <w:b/>
        </w:rPr>
      </w:pPr>
      <w:r>
        <w:rPr>
          <w:rFonts w:ascii="Arial" w:hAnsi="Arial" w:cs="Arial"/>
          <w:b/>
        </w:rPr>
        <w:t>7</w:t>
      </w:r>
      <w:r w:rsidRPr="00395DB5">
        <w:rPr>
          <w:rFonts w:ascii="Arial" w:hAnsi="Arial" w:cs="Arial"/>
          <w:b/>
        </w:rPr>
        <w:t>.- INFORME FINAL</w:t>
      </w:r>
    </w:p>
    <w:p w:rsidR="000201D9" w:rsidRPr="00EC6A48" w:rsidRDefault="000201D9" w:rsidP="00B02780">
      <w:pPr>
        <w:spacing w:before="120" w:after="120" w:line="312" w:lineRule="auto"/>
        <w:jc w:val="both"/>
        <w:rPr>
          <w:rFonts w:ascii="Arial" w:hAnsi="Arial" w:cs="Arial"/>
        </w:rPr>
      </w:pPr>
      <w:r w:rsidRPr="00395DB5">
        <w:rPr>
          <w:rFonts w:ascii="Arial" w:hAnsi="Arial" w:cs="Arial"/>
        </w:rPr>
        <w:t>El informe debe estar redactado de forma clara, para que sea comprensible por sus destinatarios.</w:t>
      </w:r>
      <w:r>
        <w:rPr>
          <w:rFonts w:ascii="Arial" w:hAnsi="Arial" w:cs="Arial"/>
        </w:rPr>
        <w:t xml:space="preserve"> D</w:t>
      </w:r>
      <w:r w:rsidRPr="00395DB5">
        <w:rPr>
          <w:rFonts w:ascii="Arial" w:hAnsi="Arial" w:cs="Arial"/>
        </w:rPr>
        <w:t>ebería contener, al menos, los siguientes puntos:</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Objeto del informe.</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Información general (nombre de técnico responsable, traba</w:t>
      </w:r>
      <w:r w:rsidRPr="00EC6A48">
        <w:rPr>
          <w:rFonts w:ascii="Arial" w:hAnsi="Arial" w:cs="Arial"/>
          <w:sz w:val="22"/>
          <w:szCs w:val="22"/>
        </w:rPr>
        <w:t>ja</w:t>
      </w:r>
      <w:r w:rsidRPr="00395DB5">
        <w:rPr>
          <w:rFonts w:ascii="Arial" w:hAnsi="Arial" w:cs="Arial"/>
          <w:sz w:val="22"/>
          <w:szCs w:val="22"/>
        </w:rPr>
        <w:t>dores entre</w:t>
      </w:r>
      <w:r>
        <w:rPr>
          <w:rFonts w:ascii="Arial" w:hAnsi="Arial" w:cs="Arial"/>
          <w:sz w:val="22"/>
          <w:szCs w:val="22"/>
        </w:rPr>
        <w:t>vistados, datos de la empresa…)</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De</w:t>
      </w:r>
      <w:r>
        <w:rPr>
          <w:rFonts w:ascii="Arial" w:hAnsi="Arial" w:cs="Arial"/>
          <w:sz w:val="22"/>
          <w:szCs w:val="22"/>
        </w:rPr>
        <w:t xml:space="preserve">scripción de las instalaciones y </w:t>
      </w:r>
      <w:r w:rsidRPr="00395DB5">
        <w:rPr>
          <w:rFonts w:ascii="Arial" w:hAnsi="Arial" w:cs="Arial"/>
          <w:sz w:val="22"/>
          <w:szCs w:val="22"/>
        </w:rPr>
        <w:t>del</w:t>
      </w:r>
      <w:r>
        <w:rPr>
          <w:rFonts w:ascii="Arial" w:hAnsi="Arial" w:cs="Arial"/>
          <w:sz w:val="22"/>
          <w:szCs w:val="22"/>
        </w:rPr>
        <w:t>os</w:t>
      </w:r>
      <w:r w:rsidRPr="00395DB5">
        <w:rPr>
          <w:rFonts w:ascii="Arial" w:hAnsi="Arial" w:cs="Arial"/>
          <w:sz w:val="22"/>
          <w:szCs w:val="22"/>
        </w:rPr>
        <w:t xml:space="preserve"> puesto</w:t>
      </w:r>
      <w:r>
        <w:rPr>
          <w:rFonts w:ascii="Arial" w:hAnsi="Arial" w:cs="Arial"/>
          <w:sz w:val="22"/>
          <w:szCs w:val="22"/>
        </w:rPr>
        <w:t>s</w:t>
      </w:r>
      <w:r w:rsidRPr="00395DB5">
        <w:rPr>
          <w:rFonts w:ascii="Arial" w:hAnsi="Arial" w:cs="Arial"/>
          <w:sz w:val="22"/>
          <w:szCs w:val="22"/>
        </w:rPr>
        <w:t xml:space="preserve"> de trabajo</w:t>
      </w:r>
      <w:r>
        <w:rPr>
          <w:rFonts w:ascii="Arial" w:hAnsi="Arial" w:cs="Arial"/>
          <w:sz w:val="22"/>
          <w:szCs w:val="22"/>
        </w:rPr>
        <w:t>.</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D</w:t>
      </w:r>
      <w:r>
        <w:rPr>
          <w:rFonts w:ascii="Arial" w:hAnsi="Arial" w:cs="Arial"/>
          <w:sz w:val="22"/>
          <w:szCs w:val="22"/>
        </w:rPr>
        <w:t>escripción de la fuente emisora</w:t>
      </w:r>
      <w:r w:rsidRPr="00395DB5">
        <w:rPr>
          <w:rFonts w:ascii="Arial" w:hAnsi="Arial" w:cs="Arial"/>
          <w:sz w:val="22"/>
          <w:szCs w:val="22"/>
        </w:rPr>
        <w:t>.</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 xml:space="preserve">Metodología de </w:t>
      </w:r>
      <w:r>
        <w:rPr>
          <w:rFonts w:ascii="Arial" w:hAnsi="Arial" w:cs="Arial"/>
          <w:sz w:val="22"/>
          <w:szCs w:val="22"/>
        </w:rPr>
        <w:t xml:space="preserve">evaluación </w:t>
      </w:r>
      <w:r w:rsidRPr="00395DB5">
        <w:rPr>
          <w:rFonts w:ascii="Arial" w:hAnsi="Arial" w:cs="Arial"/>
          <w:sz w:val="22"/>
          <w:szCs w:val="22"/>
        </w:rPr>
        <w:t>empleada.</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 xml:space="preserve">Descripción de los equipos </w:t>
      </w:r>
      <w:r>
        <w:rPr>
          <w:rFonts w:ascii="Arial" w:hAnsi="Arial" w:cs="Arial"/>
          <w:sz w:val="22"/>
          <w:szCs w:val="22"/>
        </w:rPr>
        <w:t xml:space="preserve">de </w:t>
      </w:r>
      <w:r w:rsidRPr="00EC6A48">
        <w:rPr>
          <w:rFonts w:ascii="Arial" w:hAnsi="Arial" w:cs="Arial"/>
          <w:sz w:val="22"/>
          <w:szCs w:val="22"/>
        </w:rPr>
        <w:t xml:space="preserve">medida </w:t>
      </w:r>
      <w:r w:rsidRPr="00395DB5">
        <w:rPr>
          <w:rFonts w:ascii="Arial" w:hAnsi="Arial" w:cs="Arial"/>
          <w:sz w:val="22"/>
          <w:szCs w:val="22"/>
        </w:rPr>
        <w:t>y la fecha de su última calibración</w:t>
      </w:r>
      <w:r w:rsidR="0045073F">
        <w:rPr>
          <w:rFonts w:ascii="Arial" w:hAnsi="Arial" w:cs="Arial"/>
          <w:sz w:val="22"/>
          <w:szCs w:val="22"/>
        </w:rPr>
        <w:t>,</w:t>
      </w:r>
      <w:r>
        <w:rPr>
          <w:rFonts w:ascii="Arial" w:hAnsi="Arial" w:cs="Arial"/>
          <w:sz w:val="22"/>
          <w:szCs w:val="22"/>
        </w:rPr>
        <w:t xml:space="preserve"> (</w:t>
      </w:r>
      <w:r w:rsidR="0045073F">
        <w:rPr>
          <w:rFonts w:ascii="Arial" w:hAnsi="Arial" w:cs="Arial"/>
          <w:sz w:val="22"/>
          <w:szCs w:val="22"/>
        </w:rPr>
        <w:t>s</w:t>
      </w:r>
      <w:r>
        <w:rPr>
          <w:rFonts w:ascii="Arial" w:hAnsi="Arial" w:cs="Arial"/>
          <w:sz w:val="22"/>
          <w:szCs w:val="22"/>
        </w:rPr>
        <w:t xml:space="preserve">i </w:t>
      </w:r>
      <w:r w:rsidR="0045073F">
        <w:rPr>
          <w:rFonts w:ascii="Arial" w:hAnsi="Arial" w:cs="Arial"/>
          <w:sz w:val="22"/>
          <w:szCs w:val="22"/>
        </w:rPr>
        <w:t>procede</w:t>
      </w:r>
      <w:r>
        <w:rPr>
          <w:rFonts w:ascii="Arial" w:hAnsi="Arial" w:cs="Arial"/>
          <w:sz w:val="22"/>
          <w:szCs w:val="22"/>
        </w:rPr>
        <w:t>)</w:t>
      </w:r>
      <w:r w:rsidR="0045073F">
        <w:rPr>
          <w:rFonts w:ascii="Arial" w:hAnsi="Arial" w:cs="Arial"/>
          <w:sz w:val="22"/>
          <w:szCs w:val="22"/>
        </w:rPr>
        <w:t>.</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Resultado de las mediciones con sus incertidumbres así como la comparación con los valores límite de exposición</w:t>
      </w:r>
      <w:r w:rsidR="0045073F">
        <w:rPr>
          <w:rFonts w:ascii="Arial" w:hAnsi="Arial" w:cs="Arial"/>
          <w:sz w:val="22"/>
          <w:szCs w:val="22"/>
        </w:rPr>
        <w:t>,</w:t>
      </w:r>
      <w:r>
        <w:rPr>
          <w:rFonts w:ascii="Arial" w:hAnsi="Arial" w:cs="Arial"/>
          <w:sz w:val="22"/>
          <w:szCs w:val="22"/>
        </w:rPr>
        <w:t xml:space="preserve"> (</w:t>
      </w:r>
      <w:r w:rsidR="0045073F">
        <w:rPr>
          <w:rFonts w:ascii="Arial" w:hAnsi="Arial" w:cs="Arial"/>
          <w:sz w:val="22"/>
          <w:szCs w:val="22"/>
        </w:rPr>
        <w:t>s</w:t>
      </w:r>
      <w:r>
        <w:rPr>
          <w:rFonts w:ascii="Arial" w:hAnsi="Arial" w:cs="Arial"/>
          <w:sz w:val="22"/>
          <w:szCs w:val="22"/>
        </w:rPr>
        <w:t>i procede)</w:t>
      </w:r>
      <w:r w:rsidR="0045073F">
        <w:rPr>
          <w:rFonts w:ascii="Arial" w:hAnsi="Arial" w:cs="Arial"/>
          <w:sz w:val="22"/>
          <w:szCs w:val="22"/>
        </w:rPr>
        <w:t>.</w:t>
      </w:r>
    </w:p>
    <w:p w:rsidR="000201D9" w:rsidRPr="00EC6A48" w:rsidRDefault="000201D9" w:rsidP="008C188C">
      <w:pPr>
        <w:pStyle w:val="Prrafodelista"/>
        <w:numPr>
          <w:ilvl w:val="0"/>
          <w:numId w:val="19"/>
        </w:numPr>
        <w:spacing w:before="120" w:after="120" w:line="312" w:lineRule="auto"/>
        <w:ind w:left="1068"/>
        <w:contextualSpacing/>
        <w:jc w:val="both"/>
        <w:rPr>
          <w:rFonts w:ascii="Arial" w:hAnsi="Arial" w:cs="Arial"/>
          <w:sz w:val="22"/>
          <w:szCs w:val="22"/>
        </w:rPr>
      </w:pPr>
      <w:r w:rsidRPr="00395DB5">
        <w:rPr>
          <w:rFonts w:ascii="Arial" w:hAnsi="Arial" w:cs="Arial"/>
          <w:sz w:val="22"/>
          <w:szCs w:val="22"/>
        </w:rPr>
        <w:t>Recomendacio</w:t>
      </w:r>
      <w:r>
        <w:rPr>
          <w:rFonts w:ascii="Arial" w:hAnsi="Arial" w:cs="Arial"/>
          <w:sz w:val="22"/>
          <w:szCs w:val="22"/>
        </w:rPr>
        <w:t>nes, en caso de ser necesarias.</w:t>
      </w:r>
    </w:p>
    <w:p w:rsidR="000201D9" w:rsidRPr="00395DB5" w:rsidRDefault="000201D9" w:rsidP="008C188C">
      <w:pPr>
        <w:pStyle w:val="Prrafodelista"/>
        <w:numPr>
          <w:ilvl w:val="0"/>
          <w:numId w:val="19"/>
        </w:numPr>
        <w:spacing w:before="120" w:after="120" w:line="312" w:lineRule="auto"/>
        <w:ind w:left="1068"/>
        <w:contextualSpacing/>
        <w:jc w:val="both"/>
        <w:rPr>
          <w:sz w:val="22"/>
          <w:szCs w:val="22"/>
        </w:rPr>
      </w:pPr>
      <w:r w:rsidRPr="00395DB5">
        <w:rPr>
          <w:rFonts w:ascii="Arial" w:hAnsi="Arial" w:cs="Arial"/>
          <w:sz w:val="22"/>
          <w:szCs w:val="22"/>
        </w:rPr>
        <w:t>Conclusiones.</w:t>
      </w:r>
    </w:p>
    <w:p w:rsidR="000201D9" w:rsidRDefault="000201D9">
      <w:r>
        <w:br w:type="page"/>
      </w:r>
    </w:p>
    <w:p w:rsidR="000201D9" w:rsidRPr="00EC6A48" w:rsidRDefault="000201D9" w:rsidP="00052169">
      <w:pPr>
        <w:pStyle w:val="NormalWeb"/>
        <w:widowControl w:val="0"/>
        <w:spacing w:before="120" w:beforeAutospacing="0" w:after="120" w:afterAutospacing="0" w:line="312" w:lineRule="auto"/>
        <w:ind w:left="-900" w:right="125"/>
        <w:jc w:val="center"/>
        <w:rPr>
          <w:b/>
          <w:sz w:val="22"/>
          <w:szCs w:val="22"/>
        </w:rPr>
      </w:pPr>
      <w:r w:rsidRPr="00AA28F5">
        <w:rPr>
          <w:b/>
          <w:sz w:val="22"/>
          <w:szCs w:val="22"/>
        </w:rPr>
        <w:t>APÉNDICE</w:t>
      </w:r>
      <w:r>
        <w:rPr>
          <w:b/>
          <w:sz w:val="22"/>
          <w:szCs w:val="22"/>
        </w:rPr>
        <w:t xml:space="preserve"> 6</w:t>
      </w:r>
      <w:r w:rsidRPr="00EC6A48">
        <w:rPr>
          <w:b/>
          <w:sz w:val="22"/>
          <w:szCs w:val="22"/>
        </w:rPr>
        <w:t>.</w:t>
      </w:r>
    </w:p>
    <w:p w:rsidR="000201D9" w:rsidRDefault="000201D9" w:rsidP="00052169">
      <w:pPr>
        <w:autoSpaceDE w:val="0"/>
        <w:autoSpaceDN w:val="0"/>
        <w:adjustRightInd w:val="0"/>
        <w:spacing w:before="120" w:after="120" w:line="312" w:lineRule="auto"/>
        <w:ind w:left="-900" w:right="125"/>
        <w:jc w:val="center"/>
        <w:rPr>
          <w:rFonts w:ascii="Arial" w:eastAsia="Arial Unicode MS" w:hAnsi="Arial" w:cs="Arial"/>
          <w:b/>
        </w:rPr>
      </w:pPr>
      <w:r w:rsidRPr="00EC6A48">
        <w:rPr>
          <w:rFonts w:ascii="Arial" w:eastAsia="Arial Unicode MS" w:hAnsi="Arial" w:cs="Arial"/>
          <w:b/>
        </w:rPr>
        <w:t>E</w:t>
      </w:r>
      <w:r>
        <w:rPr>
          <w:rFonts w:ascii="Arial" w:eastAsia="Arial Unicode MS" w:hAnsi="Arial" w:cs="Arial"/>
          <w:b/>
        </w:rPr>
        <w:t>PI FRENTE A RO ARTIFICIALES: SELECCIÓN Y USO.</w:t>
      </w:r>
    </w:p>
    <w:p w:rsidR="000201D9" w:rsidRPr="00B65436" w:rsidRDefault="000201D9" w:rsidP="004D0DCD">
      <w:pPr>
        <w:autoSpaceDE w:val="0"/>
        <w:autoSpaceDN w:val="0"/>
        <w:adjustRightInd w:val="0"/>
        <w:spacing w:before="120" w:after="120" w:line="312" w:lineRule="auto"/>
        <w:ind w:right="125"/>
        <w:rPr>
          <w:rFonts w:ascii="Arial" w:hAnsi="Arial" w:cs="Arial"/>
        </w:rPr>
      </w:pPr>
      <w:r>
        <w:rPr>
          <w:rFonts w:ascii="Arial" w:eastAsia="Arial Unicode MS" w:hAnsi="Arial" w:cs="Arial"/>
          <w:b/>
        </w:rPr>
        <w:t>INTRODUCCIÓN</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El artículo 4 establece que los riesgos derivados de la exposición a radiaciones ópticas deberán eliminarse en su origen o reducirse al nivel más bajo posible, teniendo en cuenta los avances técnicos y la disponibilidad de medidas de control. Cuando los medios organizativos y técnicos aplicados no hayan sido capaces de eliminar el riesgo de exposición a este tipo de radiaciones se utilizarán equipos de protección individual (EPI).</w:t>
      </w:r>
    </w:p>
    <w:p w:rsidR="000201D9" w:rsidRPr="00B65436" w:rsidRDefault="000201D9" w:rsidP="00052169">
      <w:pPr>
        <w:spacing w:before="240" w:after="240" w:line="312" w:lineRule="auto"/>
        <w:jc w:val="both"/>
        <w:rPr>
          <w:rFonts w:ascii="Arial" w:hAnsi="Arial" w:cs="Arial"/>
          <w:i/>
        </w:rPr>
      </w:pPr>
      <w:r w:rsidRPr="00B65436">
        <w:rPr>
          <w:rFonts w:ascii="Arial" w:hAnsi="Arial" w:cs="Arial"/>
        </w:rPr>
        <w:t>La utilización de un EPI frente a las radiaciones ópticas no  implica la eliminación de la e</w:t>
      </w:r>
      <w:r>
        <w:rPr>
          <w:rFonts w:ascii="Arial" w:hAnsi="Arial" w:cs="Arial"/>
        </w:rPr>
        <w:t>xposición a este riesgo, pero sí</w:t>
      </w:r>
      <w:r w:rsidRPr="00B65436">
        <w:rPr>
          <w:rFonts w:ascii="Arial" w:hAnsi="Arial" w:cs="Arial"/>
        </w:rPr>
        <w:t xml:space="preserve"> su reducción  hasta unos niveles que no sean perjudiciales para la seguridad y salud del trabajador (</w:t>
      </w:r>
      <w:r>
        <w:rPr>
          <w:rFonts w:ascii="Arial" w:hAnsi="Arial" w:cs="Arial"/>
        </w:rPr>
        <w:t xml:space="preserve">véaseel </w:t>
      </w:r>
      <w:r w:rsidRPr="00AA28F5">
        <w:rPr>
          <w:rFonts w:ascii="Arial" w:hAnsi="Arial" w:cs="Arial"/>
          <w:b/>
        </w:rPr>
        <w:t>apéndice</w:t>
      </w:r>
      <w:r w:rsidRPr="003F6345">
        <w:rPr>
          <w:rFonts w:ascii="Arial" w:hAnsi="Arial" w:cs="Arial"/>
          <w:b/>
        </w:rPr>
        <w:t xml:space="preserve"> 4</w:t>
      </w:r>
      <w:r w:rsidRPr="00B65436">
        <w:rPr>
          <w:rFonts w:ascii="Arial" w:hAnsi="Arial" w:cs="Arial"/>
        </w:rPr>
        <w:t xml:space="preserve">). Para </w:t>
      </w:r>
      <w:r>
        <w:rPr>
          <w:rFonts w:ascii="Arial" w:hAnsi="Arial" w:cs="Arial"/>
        </w:rPr>
        <w:t xml:space="preserve">más información en relación con la selección, uso y mantenimiento de los EPI consúltese </w:t>
      </w:r>
      <w:r w:rsidRPr="00B65436">
        <w:rPr>
          <w:rFonts w:ascii="Arial" w:hAnsi="Arial" w:cs="Arial"/>
        </w:rPr>
        <w:t xml:space="preserve">la </w:t>
      </w:r>
      <w:r w:rsidRPr="006D339E">
        <w:rPr>
          <w:rFonts w:ascii="Arial" w:hAnsi="Arial" w:cs="Arial"/>
          <w:b/>
        </w:rPr>
        <w:t>Guía técnica para la utilización por los trabajadores de EPI</w:t>
      </w:r>
      <w:r w:rsidRPr="006D339E">
        <w:rPr>
          <w:rFonts w:ascii="Arial" w:hAnsi="Arial" w:cs="Arial"/>
        </w:rPr>
        <w:t>.</w:t>
      </w:r>
    </w:p>
    <w:p w:rsidR="000201D9" w:rsidRPr="00B65436" w:rsidRDefault="000201D9" w:rsidP="00052169">
      <w:pPr>
        <w:spacing w:before="240" w:after="240" w:line="312" w:lineRule="auto"/>
        <w:jc w:val="both"/>
        <w:outlineLvl w:val="0"/>
        <w:rPr>
          <w:rFonts w:ascii="Arial" w:hAnsi="Arial" w:cs="Arial"/>
          <w:b/>
        </w:rPr>
      </w:pPr>
      <w:r>
        <w:rPr>
          <w:rFonts w:ascii="Arial" w:hAnsi="Arial" w:cs="Arial"/>
          <w:b/>
        </w:rPr>
        <w:t xml:space="preserve">1.- </w:t>
      </w:r>
      <w:r w:rsidRPr="00B65436">
        <w:rPr>
          <w:rFonts w:ascii="Arial" w:hAnsi="Arial" w:cs="Arial"/>
          <w:b/>
        </w:rPr>
        <w:t>PROTECCIÓN OCULAR Y FACIAL</w:t>
      </w:r>
    </w:p>
    <w:p w:rsidR="000201D9" w:rsidRPr="00B65436" w:rsidRDefault="000201D9" w:rsidP="00052169">
      <w:pPr>
        <w:spacing w:before="240" w:after="240" w:line="312" w:lineRule="auto"/>
        <w:jc w:val="both"/>
        <w:rPr>
          <w:rFonts w:ascii="Arial" w:hAnsi="Arial" w:cs="Arial"/>
        </w:rPr>
      </w:pPr>
      <w:r>
        <w:rPr>
          <w:rFonts w:ascii="Arial" w:hAnsi="Arial" w:cs="Arial"/>
        </w:rPr>
        <w:t>L</w:t>
      </w:r>
      <w:r w:rsidRPr="00B65436">
        <w:rPr>
          <w:rFonts w:ascii="Arial" w:hAnsi="Arial" w:cs="Arial"/>
        </w:rPr>
        <w:t>a selección de un equipo de protección ocular frente a RO, pasa por las siguientes etapas:</w:t>
      </w:r>
    </w:p>
    <w:p w:rsidR="000201D9" w:rsidRPr="00192E93" w:rsidRDefault="000201D9" w:rsidP="00192E93">
      <w:pPr>
        <w:spacing w:before="240" w:after="240" w:line="312" w:lineRule="auto"/>
        <w:ind w:left="360"/>
        <w:jc w:val="both"/>
        <w:rPr>
          <w:rFonts w:ascii="Arial" w:hAnsi="Arial" w:cs="Arial"/>
          <w:b/>
        </w:rPr>
      </w:pPr>
      <w:r>
        <w:rPr>
          <w:rFonts w:ascii="Arial" w:hAnsi="Arial" w:cs="Arial"/>
          <w:b/>
        </w:rPr>
        <w:t>1</w:t>
      </w:r>
      <w:r w:rsidRPr="00192E93">
        <w:rPr>
          <w:rFonts w:ascii="Arial" w:hAnsi="Arial" w:cs="Arial"/>
          <w:b/>
        </w:rPr>
        <w:t>.1 Identificar la fuente de radiación óptica</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La exposición ocular a radiaciones ópticas artificiales puede ser debida a:</w:t>
      </w:r>
    </w:p>
    <w:p w:rsidR="000201D9" w:rsidRPr="00082086" w:rsidRDefault="00082086" w:rsidP="00082086">
      <w:pPr>
        <w:spacing w:before="240" w:after="240" w:line="312" w:lineRule="auto"/>
        <w:ind w:left="284"/>
        <w:rPr>
          <w:rFonts w:ascii="Arial" w:hAnsi="Arial" w:cs="Arial"/>
        </w:rPr>
      </w:pPr>
      <w:r w:rsidRPr="00082086">
        <w:rPr>
          <w:rFonts w:ascii="Arial" w:hAnsi="Arial" w:cs="Arial"/>
        </w:rPr>
        <w:t>-</w:t>
      </w:r>
      <w:r w:rsidR="00580C69">
        <w:rPr>
          <w:rFonts w:ascii="Arial" w:hAnsi="Arial" w:cs="Arial"/>
        </w:rPr>
        <w:tab/>
      </w:r>
      <w:r w:rsidR="000201D9" w:rsidRPr="00082086">
        <w:rPr>
          <w:rFonts w:ascii="Arial" w:hAnsi="Arial" w:cs="Arial"/>
        </w:rPr>
        <w:t>Radiaciones de soldadura y técnicas relacionadas (IR, visible y UV).</w:t>
      </w:r>
      <w:r w:rsidRPr="00082086">
        <w:rPr>
          <w:rFonts w:ascii="Arial" w:hAnsi="Arial" w:cs="Arial"/>
        </w:rPr>
        <w:br/>
      </w:r>
      <w:r>
        <w:rPr>
          <w:rFonts w:ascii="Arial" w:hAnsi="Arial" w:cs="Arial"/>
        </w:rPr>
        <w:t>-</w:t>
      </w:r>
      <w:r w:rsidR="00580C69">
        <w:rPr>
          <w:rFonts w:ascii="Arial" w:hAnsi="Arial" w:cs="Arial"/>
        </w:rPr>
        <w:tab/>
      </w:r>
      <w:r w:rsidR="000201D9" w:rsidRPr="00082086">
        <w:rPr>
          <w:rFonts w:ascii="Arial" w:hAnsi="Arial" w:cs="Arial"/>
        </w:rPr>
        <w:t>Fuentes de radiación UV (por ejemplo lámparas germicidas o fotoquímicas).</w:t>
      </w:r>
      <w:r>
        <w:rPr>
          <w:rFonts w:ascii="Arial" w:hAnsi="Arial" w:cs="Arial"/>
        </w:rPr>
        <w:br/>
        <w:t>-</w:t>
      </w:r>
      <w:r w:rsidR="00580C69">
        <w:rPr>
          <w:rFonts w:ascii="Arial" w:hAnsi="Arial" w:cs="Arial"/>
        </w:rPr>
        <w:tab/>
      </w:r>
      <w:r w:rsidR="000201D9" w:rsidRPr="00082086">
        <w:rPr>
          <w:rFonts w:ascii="Arial" w:hAnsi="Arial" w:cs="Arial"/>
        </w:rPr>
        <w:t>Fuentes de radiación IR (por ejemplo, hornos de fundición).</w:t>
      </w:r>
      <w:r w:rsidRPr="00082086">
        <w:rPr>
          <w:rFonts w:ascii="Arial" w:hAnsi="Arial" w:cs="Arial"/>
        </w:rPr>
        <w:br/>
      </w:r>
      <w:r>
        <w:rPr>
          <w:rFonts w:ascii="Arial" w:hAnsi="Arial" w:cs="Arial"/>
        </w:rPr>
        <w:t>-</w:t>
      </w:r>
      <w:r w:rsidR="00580C69">
        <w:rPr>
          <w:rFonts w:ascii="Arial" w:hAnsi="Arial" w:cs="Arial"/>
        </w:rPr>
        <w:tab/>
      </w:r>
      <w:r w:rsidR="000201D9" w:rsidRPr="00082086">
        <w:rPr>
          <w:rFonts w:ascii="Arial" w:hAnsi="Arial" w:cs="Arial"/>
        </w:rPr>
        <w:t>Láser.</w:t>
      </w:r>
      <w:r>
        <w:rPr>
          <w:rFonts w:ascii="Arial" w:hAnsi="Arial" w:cs="Arial"/>
        </w:rPr>
        <w:br/>
        <w:t>-</w:t>
      </w:r>
      <w:r w:rsidR="00580C69">
        <w:rPr>
          <w:rFonts w:ascii="Arial" w:hAnsi="Arial" w:cs="Arial"/>
        </w:rPr>
        <w:tab/>
      </w:r>
      <w:r w:rsidR="000201D9" w:rsidRPr="00082086">
        <w:rPr>
          <w:rFonts w:ascii="Arial" w:hAnsi="Arial" w:cs="Arial"/>
        </w:rPr>
        <w:t>Fuentes no tipificadas que emitan en más de una banda del espectro óptico.</w:t>
      </w:r>
    </w:p>
    <w:p w:rsidR="000201D9" w:rsidRPr="00192E93" w:rsidRDefault="000201D9" w:rsidP="00192E93">
      <w:pPr>
        <w:pStyle w:val="Prrafodelista"/>
        <w:spacing w:before="240" w:after="240" w:line="312" w:lineRule="auto"/>
        <w:ind w:left="426"/>
        <w:jc w:val="both"/>
        <w:rPr>
          <w:rFonts w:ascii="Arial" w:hAnsi="Arial" w:cs="Arial"/>
          <w:b/>
          <w:sz w:val="22"/>
          <w:szCs w:val="22"/>
          <w:lang w:eastAsia="en-US"/>
        </w:rPr>
      </w:pPr>
      <w:r>
        <w:rPr>
          <w:rFonts w:ascii="Arial" w:hAnsi="Arial" w:cs="Arial"/>
          <w:b/>
          <w:sz w:val="22"/>
          <w:szCs w:val="22"/>
          <w:lang w:eastAsia="en-US"/>
        </w:rPr>
        <w:t xml:space="preserve">1.2 </w:t>
      </w:r>
      <w:r w:rsidRPr="00192E93">
        <w:rPr>
          <w:rFonts w:ascii="Arial" w:hAnsi="Arial" w:cs="Arial"/>
          <w:b/>
          <w:sz w:val="22"/>
          <w:szCs w:val="22"/>
          <w:lang w:eastAsia="en-US"/>
        </w:rPr>
        <w:t>Determinar la protección requerida</w:t>
      </w:r>
    </w:p>
    <w:p w:rsidR="000201D9" w:rsidRDefault="000201D9" w:rsidP="009A61B2">
      <w:pPr>
        <w:spacing w:before="240" w:after="240" w:line="312" w:lineRule="auto"/>
        <w:jc w:val="both"/>
        <w:rPr>
          <w:rFonts w:ascii="Arial" w:hAnsi="Arial" w:cs="Arial"/>
        </w:rPr>
      </w:pPr>
      <w:r w:rsidRPr="00B65436">
        <w:rPr>
          <w:rFonts w:ascii="Arial" w:hAnsi="Arial" w:cs="Arial"/>
        </w:rPr>
        <w:t xml:space="preserve">Una vez identificada la fuente a la que un trabajador está expuesto, se ha de determinar el grado de protección que debe ofrecer </w:t>
      </w:r>
      <w:r w:rsidR="009A61B2">
        <w:rPr>
          <w:rFonts w:ascii="Arial" w:hAnsi="Arial" w:cs="Arial"/>
        </w:rPr>
        <w:t>el</w:t>
      </w:r>
      <w:r w:rsidRPr="00B65436">
        <w:rPr>
          <w:rFonts w:ascii="Arial" w:hAnsi="Arial" w:cs="Arial"/>
        </w:rPr>
        <w:t xml:space="preserve"> ocular filtrante. Este ocular o filtro irá acoplado en una montura de tipo universal, integral o pantalla facial.</w:t>
      </w:r>
      <w:r w:rsidR="009A61B2">
        <w:rPr>
          <w:rFonts w:ascii="Arial" w:hAnsi="Arial" w:cs="Arial"/>
          <w:noProof/>
          <w:lang w:eastAsia="es-ES"/>
        </w:rPr>
        <w:br/>
      </w:r>
      <w:r w:rsidR="009A61B2">
        <w:rPr>
          <w:rFonts w:ascii="Arial" w:hAnsi="Arial" w:cs="Arial"/>
          <w:noProof/>
          <w:lang w:eastAsia="es-ES"/>
        </w:rPr>
        <w:drawing>
          <wp:inline distT="0" distB="0" distL="0" distR="0">
            <wp:extent cx="2225615" cy="1303110"/>
            <wp:effectExtent l="0" t="0" r="3810" b="0"/>
            <wp:docPr id="101" name="Imagen 37913" descr="0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3" descr="03909"/>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9789" cy="1305554"/>
                    </a:xfrm>
                    <a:prstGeom prst="rect">
                      <a:avLst/>
                    </a:prstGeom>
                    <a:noFill/>
                    <a:ln>
                      <a:noFill/>
                    </a:ln>
                  </pic:spPr>
                </pic:pic>
              </a:graphicData>
            </a:graphic>
          </wp:inline>
        </w:drawing>
      </w:r>
      <w:r w:rsidR="009A61B2">
        <w:rPr>
          <w:rFonts w:ascii="Arial" w:hAnsi="Arial" w:cs="Arial"/>
          <w:i/>
          <w:sz w:val="18"/>
          <w:szCs w:val="18"/>
        </w:rPr>
        <w:br/>
      </w:r>
      <w:r w:rsidR="009A61B2" w:rsidRPr="00DD09C5">
        <w:rPr>
          <w:rFonts w:ascii="Arial" w:hAnsi="Arial" w:cs="Arial"/>
          <w:i/>
          <w:sz w:val="18"/>
          <w:szCs w:val="18"/>
        </w:rPr>
        <w:t>Figura 1. Ejemplos de oculares filtrantes</w:t>
      </w:r>
    </w:p>
    <w:tbl>
      <w:tblPr>
        <w:tblW w:w="0" w:type="auto"/>
        <w:tblLook w:val="00A0"/>
      </w:tblPr>
      <w:tblGrid>
        <w:gridCol w:w="3085"/>
        <w:gridCol w:w="5635"/>
      </w:tblGrid>
      <w:tr w:rsidR="000201D9" w:rsidRPr="00DD09C5" w:rsidTr="009A61B2">
        <w:trPr>
          <w:trHeight w:val="4263"/>
        </w:trPr>
        <w:tc>
          <w:tcPr>
            <w:tcW w:w="3085" w:type="dxa"/>
          </w:tcPr>
          <w:p w:rsidR="000201D9" w:rsidRPr="00DD09C5" w:rsidRDefault="001B67A9" w:rsidP="00DD09C5">
            <w:pPr>
              <w:spacing w:before="240" w:after="240" w:line="312" w:lineRule="auto"/>
              <w:jc w:val="center"/>
              <w:rPr>
                <w:rFonts w:ascii="Arial" w:hAnsi="Arial" w:cs="Arial"/>
              </w:rPr>
            </w:pPr>
            <w:r>
              <w:rPr>
                <w:rFonts w:ascii="Arial" w:hAnsi="Arial" w:cs="Arial"/>
                <w:noProof/>
                <w:lang w:eastAsia="es-ES"/>
              </w:rPr>
              <w:drawing>
                <wp:inline distT="0" distB="0" distL="0" distR="0">
                  <wp:extent cx="1602483" cy="2113472"/>
                  <wp:effectExtent l="0" t="0" r="0" b="1270"/>
                  <wp:docPr id="102" name="Imagen 37912" descr="04009-2-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2" descr="04009-2- F"/>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472" cy="2112139"/>
                          </a:xfrm>
                          <a:prstGeom prst="rect">
                            <a:avLst/>
                          </a:prstGeom>
                          <a:noFill/>
                          <a:ln>
                            <a:noFill/>
                          </a:ln>
                        </pic:spPr>
                      </pic:pic>
                    </a:graphicData>
                  </a:graphic>
                </wp:inline>
              </w:drawing>
            </w:r>
          </w:p>
          <w:p w:rsidR="000201D9" w:rsidRPr="00DD09C5" w:rsidRDefault="000201D9" w:rsidP="00DD09C5">
            <w:pPr>
              <w:spacing w:before="240" w:after="240" w:line="312" w:lineRule="auto"/>
              <w:jc w:val="center"/>
              <w:rPr>
                <w:rFonts w:ascii="Arial" w:hAnsi="Arial" w:cs="Arial"/>
                <w:i/>
              </w:rPr>
            </w:pPr>
            <w:r w:rsidRPr="00DD09C5">
              <w:rPr>
                <w:rFonts w:ascii="Arial" w:hAnsi="Arial" w:cs="Arial"/>
                <w:i/>
                <w:sz w:val="18"/>
                <w:szCs w:val="18"/>
              </w:rPr>
              <w:t>Figura 2. Pantalla para soldadura</w:t>
            </w:r>
          </w:p>
        </w:tc>
        <w:tc>
          <w:tcPr>
            <w:tcW w:w="5635" w:type="dxa"/>
          </w:tcPr>
          <w:p w:rsidR="000201D9" w:rsidRPr="00DD09C5" w:rsidRDefault="000201D9" w:rsidP="00DD09C5">
            <w:pPr>
              <w:spacing w:after="0" w:line="240" w:lineRule="auto"/>
              <w:jc w:val="center"/>
              <w:rPr>
                <w:rFonts w:ascii="Arial" w:hAnsi="Arial" w:cs="Arial"/>
                <w:sz w:val="18"/>
                <w:szCs w:val="18"/>
              </w:rPr>
            </w:pPr>
          </w:p>
          <w:p w:rsidR="000201D9" w:rsidRPr="00DD09C5" w:rsidRDefault="000201D9" w:rsidP="00DD09C5">
            <w:pPr>
              <w:spacing w:after="0" w:line="240" w:lineRule="auto"/>
              <w:jc w:val="center"/>
              <w:rPr>
                <w:rFonts w:ascii="Arial" w:hAnsi="Arial" w:cs="Arial"/>
                <w:sz w:val="18"/>
                <w:szCs w:val="18"/>
              </w:rPr>
            </w:pPr>
          </w:p>
          <w:p w:rsidR="000201D9" w:rsidRPr="00DD09C5" w:rsidRDefault="001B67A9" w:rsidP="00DD09C5">
            <w:pPr>
              <w:spacing w:after="0" w:line="240" w:lineRule="auto"/>
              <w:jc w:val="center"/>
              <w:rPr>
                <w:rFonts w:ascii="Arial" w:hAnsi="Arial" w:cs="Arial"/>
                <w:sz w:val="18"/>
                <w:szCs w:val="18"/>
              </w:rPr>
            </w:pPr>
            <w:r>
              <w:rPr>
                <w:rFonts w:ascii="Arial" w:hAnsi="Arial" w:cs="Arial"/>
                <w:noProof/>
                <w:lang w:eastAsia="es-ES"/>
              </w:rPr>
              <w:drawing>
                <wp:inline distT="0" distB="0" distL="0" distR="0">
                  <wp:extent cx="2593340" cy="1153160"/>
                  <wp:effectExtent l="0" t="0" r="0" b="0"/>
                  <wp:docPr id="103" name="Imagen 37911" descr="04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1" descr="04208-3"/>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79" b="11140"/>
                          <a:stretch>
                            <a:fillRect/>
                          </a:stretch>
                        </pic:blipFill>
                        <pic:spPr bwMode="auto">
                          <a:xfrm>
                            <a:off x="0" y="0"/>
                            <a:ext cx="2593340" cy="1153160"/>
                          </a:xfrm>
                          <a:prstGeom prst="rect">
                            <a:avLst/>
                          </a:prstGeom>
                          <a:noFill/>
                          <a:ln>
                            <a:noFill/>
                          </a:ln>
                        </pic:spPr>
                      </pic:pic>
                    </a:graphicData>
                  </a:graphic>
                </wp:inline>
              </w:drawing>
            </w:r>
          </w:p>
          <w:p w:rsidR="000201D9" w:rsidRPr="00DD09C5" w:rsidRDefault="000201D9" w:rsidP="00DD09C5">
            <w:pPr>
              <w:spacing w:after="0" w:line="240" w:lineRule="auto"/>
              <w:jc w:val="center"/>
              <w:rPr>
                <w:rFonts w:ascii="Arial" w:hAnsi="Arial" w:cs="Arial"/>
                <w:sz w:val="18"/>
                <w:szCs w:val="18"/>
              </w:rPr>
            </w:pPr>
          </w:p>
          <w:p w:rsidR="000201D9" w:rsidRPr="00DD09C5" w:rsidRDefault="000201D9" w:rsidP="00DD09C5">
            <w:pPr>
              <w:spacing w:after="0" w:line="240" w:lineRule="auto"/>
              <w:jc w:val="center"/>
              <w:rPr>
                <w:rFonts w:ascii="Arial" w:hAnsi="Arial" w:cs="Arial"/>
                <w:i/>
                <w:sz w:val="18"/>
                <w:szCs w:val="18"/>
              </w:rPr>
            </w:pPr>
            <w:r w:rsidRPr="00DD09C5">
              <w:rPr>
                <w:rFonts w:ascii="Arial" w:hAnsi="Arial" w:cs="Arial"/>
                <w:i/>
                <w:sz w:val="18"/>
                <w:szCs w:val="18"/>
              </w:rPr>
              <w:t>Figura 3. Gafa de montura universal con oculares de protección frente a UV</w:t>
            </w:r>
          </w:p>
          <w:p w:rsidR="000201D9" w:rsidRPr="00DD09C5" w:rsidRDefault="000201D9" w:rsidP="00DD09C5">
            <w:pPr>
              <w:spacing w:after="0" w:line="240" w:lineRule="auto"/>
              <w:jc w:val="center"/>
              <w:rPr>
                <w:rFonts w:ascii="Arial" w:hAnsi="Arial" w:cs="Arial"/>
              </w:rPr>
            </w:pPr>
          </w:p>
        </w:tc>
      </w:tr>
    </w:tbl>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Los protectores oculares dotados de filtros, como cualquier otro EPI, deben llevar el marcado </w:t>
      </w:r>
      <w:r w:rsidRPr="00001E0C">
        <w:rPr>
          <w:rFonts w:ascii="Bahamas" w:hAnsi="Bahamas" w:cs="Arial"/>
        </w:rPr>
        <w:t>CE</w:t>
      </w:r>
      <w:r w:rsidRPr="00B65436">
        <w:rPr>
          <w:rFonts w:ascii="Arial" w:hAnsi="Arial" w:cs="Arial"/>
        </w:rPr>
        <w:t xml:space="preserve">, que indica que cumplen con las exigencias esenciales de seguridad y salud recogidas en el Real Decreto 1407/1992 que regula la comercialización de estos equipos. Para la certificación de </w:t>
      </w:r>
      <w:r>
        <w:rPr>
          <w:rFonts w:ascii="Arial" w:hAnsi="Arial" w:cs="Arial"/>
        </w:rPr>
        <w:t xml:space="preserve">los </w:t>
      </w:r>
      <w:r w:rsidRPr="00B65436">
        <w:rPr>
          <w:rFonts w:ascii="Arial" w:hAnsi="Arial" w:cs="Arial"/>
        </w:rPr>
        <w:t>equipos de protección ocular se utiliza habitualmente la UNE-EN 166.</w:t>
      </w:r>
    </w:p>
    <w:p w:rsidR="000201D9" w:rsidRDefault="000201D9" w:rsidP="00052169">
      <w:pPr>
        <w:spacing w:before="240" w:after="240" w:line="312" w:lineRule="auto"/>
        <w:jc w:val="both"/>
        <w:rPr>
          <w:rFonts w:ascii="Arial" w:hAnsi="Arial" w:cs="Arial"/>
        </w:rPr>
      </w:pPr>
      <w:r w:rsidRPr="00B65436">
        <w:rPr>
          <w:rFonts w:ascii="Arial" w:hAnsi="Arial" w:cs="Arial"/>
        </w:rPr>
        <w:t xml:space="preserve">Esta norma establece que los oculares filtrantes deben ir marcados con la </w:t>
      </w:r>
      <w:r w:rsidRPr="00B65436">
        <w:rPr>
          <w:rFonts w:ascii="Arial" w:hAnsi="Arial" w:cs="Arial"/>
          <w:b/>
        </w:rPr>
        <w:t>clase de protección</w:t>
      </w:r>
      <w:r>
        <w:rPr>
          <w:rFonts w:ascii="Arial" w:hAnsi="Arial" w:cs="Arial"/>
          <w:b/>
        </w:rPr>
        <w:t>:</w:t>
      </w:r>
      <w:r w:rsidRPr="00B65436">
        <w:rPr>
          <w:rFonts w:ascii="Arial" w:hAnsi="Arial" w:cs="Arial"/>
        </w:rPr>
        <w:t xml:space="preserve"> una combinación de 2 números, donde el primero de ellos hace referencia al tipo de radiación frente al que protege (código de protección) y el segundo indica el grado de protección del filtro (a mayor grado de protección, mayor absorción de la radiación incidente y en general, menor transmisión en el visible) (</w:t>
      </w:r>
      <w:r>
        <w:rPr>
          <w:rFonts w:ascii="Arial" w:hAnsi="Arial" w:cs="Arial"/>
        </w:rPr>
        <w:t xml:space="preserve">véasela </w:t>
      </w:r>
      <w:r w:rsidRPr="00B65436">
        <w:rPr>
          <w:rFonts w:ascii="Arial" w:hAnsi="Arial" w:cs="Arial"/>
        </w:rPr>
        <w:t>tabla 1).</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3"/>
        <w:gridCol w:w="2875"/>
        <w:gridCol w:w="2869"/>
      </w:tblGrid>
      <w:tr w:rsidR="000201D9" w:rsidRPr="00DD09C5" w:rsidTr="00865809">
        <w:trPr>
          <w:trHeight w:val="150"/>
          <w:jc w:val="center"/>
        </w:trPr>
        <w:tc>
          <w:tcPr>
            <w:tcW w:w="1667" w:type="pct"/>
            <w:vMerge w:val="restart"/>
            <w:shd w:val="clear" w:color="auto" w:fill="E0E0E0"/>
            <w:vAlign w:val="center"/>
          </w:tcPr>
          <w:p w:rsidR="000201D9" w:rsidRPr="00DD09C5" w:rsidRDefault="000201D9" w:rsidP="00865809">
            <w:pPr>
              <w:widowControl w:val="0"/>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Tipo de radiación</w:t>
            </w:r>
          </w:p>
        </w:tc>
        <w:tc>
          <w:tcPr>
            <w:tcW w:w="3333" w:type="pct"/>
            <w:gridSpan w:val="2"/>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b/>
                <w:bCs/>
                <w:sz w:val="18"/>
                <w:szCs w:val="18"/>
              </w:rPr>
            </w:pPr>
            <w:r w:rsidRPr="00DD09C5">
              <w:rPr>
                <w:rFonts w:ascii="Arial" w:hAnsi="Arial" w:cs="Arial"/>
                <w:b/>
                <w:bCs/>
                <w:sz w:val="18"/>
                <w:szCs w:val="18"/>
              </w:rPr>
              <w:t>Clase de protección</w:t>
            </w:r>
          </w:p>
        </w:tc>
      </w:tr>
      <w:tr w:rsidR="000201D9" w:rsidRPr="00DD09C5" w:rsidTr="00865809">
        <w:trPr>
          <w:trHeight w:val="150"/>
          <w:jc w:val="center"/>
        </w:trPr>
        <w:tc>
          <w:tcPr>
            <w:tcW w:w="1667" w:type="pct"/>
            <w:vMerge/>
            <w:shd w:val="clear" w:color="auto" w:fill="E0E0E0"/>
            <w:vAlign w:val="center"/>
          </w:tcPr>
          <w:p w:rsidR="000201D9" w:rsidRPr="00DD09C5" w:rsidRDefault="000201D9" w:rsidP="00865809">
            <w:pPr>
              <w:widowControl w:val="0"/>
              <w:spacing w:before="100" w:beforeAutospacing="1" w:after="100" w:afterAutospacing="1" w:line="240" w:lineRule="auto"/>
              <w:jc w:val="center"/>
              <w:rPr>
                <w:rFonts w:ascii="Arial" w:hAnsi="Arial" w:cs="Arial"/>
                <w:b/>
                <w:bCs/>
                <w:sz w:val="18"/>
                <w:szCs w:val="18"/>
              </w:rPr>
            </w:pPr>
          </w:p>
        </w:tc>
        <w:tc>
          <w:tcPr>
            <w:tcW w:w="1668" w:type="pct"/>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Código de protección</w:t>
            </w:r>
          </w:p>
        </w:tc>
        <w:tc>
          <w:tcPr>
            <w:tcW w:w="1665" w:type="pct"/>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Grados de protección</w:t>
            </w:r>
          </w:p>
        </w:tc>
      </w:tr>
      <w:tr w:rsidR="000201D9" w:rsidRPr="00DD09C5" w:rsidTr="00865809">
        <w:trPr>
          <w:jc w:val="center"/>
        </w:trPr>
        <w:tc>
          <w:tcPr>
            <w:tcW w:w="1667"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Soldadura</w:t>
            </w: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Sin código numérico</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1,2  a  16</w:t>
            </w:r>
          </w:p>
        </w:tc>
      </w:tr>
      <w:tr w:rsidR="000201D9" w:rsidRPr="00DD09C5" w:rsidTr="00865809">
        <w:trPr>
          <w:jc w:val="center"/>
        </w:trPr>
        <w:tc>
          <w:tcPr>
            <w:tcW w:w="1667"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Ultravioleta</w:t>
            </w: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1,2  a  5</w:t>
            </w:r>
          </w:p>
        </w:tc>
      </w:tr>
      <w:tr w:rsidR="000201D9" w:rsidRPr="00DD09C5" w:rsidTr="00865809">
        <w:trPr>
          <w:jc w:val="center"/>
        </w:trPr>
        <w:tc>
          <w:tcPr>
            <w:tcW w:w="1667"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Infrarrojo</w:t>
            </w: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1,2  a  10</w:t>
            </w:r>
          </w:p>
        </w:tc>
      </w:tr>
      <w:tr w:rsidR="000201D9" w:rsidRPr="00DD09C5" w:rsidTr="00865809">
        <w:trPr>
          <w:jc w:val="center"/>
        </w:trPr>
        <w:tc>
          <w:tcPr>
            <w:tcW w:w="1667" w:type="pct"/>
            <w:vAlign w:val="center"/>
          </w:tcPr>
          <w:p w:rsidR="000201D9" w:rsidRPr="00DD09C5" w:rsidRDefault="000201D9" w:rsidP="00865809">
            <w:pPr>
              <w:spacing w:before="100" w:beforeAutospacing="1" w:after="100" w:afterAutospacing="1" w:line="240" w:lineRule="auto"/>
              <w:jc w:val="center"/>
              <w:rPr>
                <w:rFonts w:ascii="Arial" w:hAnsi="Arial" w:cs="Arial"/>
                <w:b/>
                <w:bCs/>
                <w:sz w:val="18"/>
                <w:szCs w:val="18"/>
              </w:rPr>
            </w:pPr>
            <w:r w:rsidRPr="00DD09C5">
              <w:rPr>
                <w:rFonts w:ascii="Arial" w:hAnsi="Arial" w:cs="Arial"/>
                <w:b/>
                <w:bCs/>
                <w:sz w:val="18"/>
                <w:szCs w:val="18"/>
              </w:rPr>
              <w:t>Solar</w:t>
            </w: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5 o 6</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1,2  a  4,1</w:t>
            </w:r>
          </w:p>
        </w:tc>
      </w:tr>
      <w:tr w:rsidR="000201D9" w:rsidRPr="00DD09C5" w:rsidTr="00865809">
        <w:trPr>
          <w:trHeight w:val="200"/>
          <w:jc w:val="center"/>
        </w:trPr>
        <w:tc>
          <w:tcPr>
            <w:tcW w:w="1667" w:type="pct"/>
            <w:vMerge w:val="restar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bCs/>
                <w:sz w:val="18"/>
                <w:szCs w:val="18"/>
              </w:rPr>
              <w:t>Láser</w:t>
            </w: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LB</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  a  10 (Protección láser)</w:t>
            </w:r>
          </w:p>
        </w:tc>
      </w:tr>
      <w:tr w:rsidR="000201D9" w:rsidRPr="00DD09C5" w:rsidTr="00192E93">
        <w:trPr>
          <w:trHeight w:val="199"/>
          <w:jc w:val="center"/>
        </w:trPr>
        <w:tc>
          <w:tcPr>
            <w:tcW w:w="1667" w:type="pct"/>
            <w:vMerge/>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p>
        </w:tc>
        <w:tc>
          <w:tcPr>
            <w:tcW w:w="166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RB</w:t>
            </w:r>
          </w:p>
        </w:tc>
        <w:tc>
          <w:tcPr>
            <w:tcW w:w="16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De 1  a  5 (Ajuste láser)</w:t>
            </w:r>
          </w:p>
        </w:tc>
      </w:tr>
      <w:tr w:rsidR="000201D9" w:rsidRPr="00DD09C5" w:rsidTr="00192E93">
        <w:trPr>
          <w:trHeight w:val="199"/>
          <w:jc w:val="center"/>
        </w:trPr>
        <w:tc>
          <w:tcPr>
            <w:tcW w:w="5000" w:type="pct"/>
            <w:gridSpan w:val="3"/>
            <w:tcBorders>
              <w:left w:val="nil"/>
              <w:bottom w:val="nil"/>
              <w:right w:val="nil"/>
            </w:tcBorders>
            <w:vAlign w:val="center"/>
          </w:tcPr>
          <w:p w:rsidR="000201D9" w:rsidRPr="00DD09C5" w:rsidRDefault="000201D9" w:rsidP="00192E93">
            <w:pPr>
              <w:spacing w:before="100" w:beforeAutospacing="1" w:after="100" w:afterAutospacing="1" w:line="240" w:lineRule="auto"/>
              <w:rPr>
                <w:rFonts w:ascii="Arial" w:hAnsi="Arial" w:cs="Arial"/>
                <w:i/>
                <w:sz w:val="18"/>
                <w:szCs w:val="18"/>
              </w:rPr>
            </w:pPr>
            <w:r w:rsidRPr="00DD09C5">
              <w:rPr>
                <w:rFonts w:ascii="Arial" w:hAnsi="Arial" w:cs="Arial"/>
                <w:i/>
                <w:sz w:val="18"/>
                <w:szCs w:val="18"/>
              </w:rPr>
              <w:t>Tabla 1. Clase de protección de los filtros</w:t>
            </w:r>
          </w:p>
        </w:tc>
      </w:tr>
    </w:tbl>
    <w:p w:rsidR="00923D5B" w:rsidRDefault="00923D5B" w:rsidP="00052169">
      <w:pPr>
        <w:spacing w:before="240" w:after="240" w:line="312" w:lineRule="auto"/>
        <w:jc w:val="both"/>
        <w:rPr>
          <w:rFonts w:ascii="Arial" w:hAnsi="Arial" w:cs="Arial"/>
        </w:rPr>
      </w:pPr>
      <w:r w:rsidRPr="00923D5B">
        <w:rPr>
          <w:rFonts w:ascii="Arial" w:hAnsi="Arial" w:cs="Arial"/>
        </w:rPr>
        <w:t xml:space="preserve">Las monturas de las gafas y pantallas faciales previstas como protección frente </w:t>
      </w:r>
      <w:r>
        <w:rPr>
          <w:rFonts w:ascii="Arial" w:hAnsi="Arial" w:cs="Arial"/>
        </w:rPr>
        <w:t>a RO</w:t>
      </w:r>
      <w:r w:rsidRPr="00923D5B">
        <w:rPr>
          <w:rFonts w:ascii="Arial" w:hAnsi="Arial" w:cs="Arial"/>
        </w:rPr>
        <w:t xml:space="preserve"> deben proporcionar al menos igual nivel de protección frente a la radiación óptica que el de cualquiera de los filtros que el fabricante o suministrador indique que pueden ser usados en ellas.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A continuación se relacionan las características de los filtros y criterios para su selección, en función del tipo de radiación frente a la que protegen.</w:t>
      </w:r>
    </w:p>
    <w:p w:rsidR="000201D9" w:rsidRPr="00012AF3" w:rsidRDefault="000201D9" w:rsidP="00D30BAE">
      <w:pPr>
        <w:pStyle w:val="Prrafodelista"/>
        <w:numPr>
          <w:ilvl w:val="0"/>
          <w:numId w:val="82"/>
        </w:numPr>
        <w:spacing w:before="240" w:after="240" w:line="312" w:lineRule="auto"/>
        <w:jc w:val="both"/>
        <w:rPr>
          <w:rFonts w:ascii="Arial" w:hAnsi="Arial" w:cs="Arial"/>
          <w:sz w:val="22"/>
          <w:szCs w:val="22"/>
        </w:rPr>
      </w:pPr>
      <w:r w:rsidRPr="00012AF3">
        <w:rPr>
          <w:rFonts w:ascii="Arial" w:hAnsi="Arial" w:cs="Arial"/>
          <w:sz w:val="22"/>
          <w:szCs w:val="22"/>
        </w:rPr>
        <w:t>Soldadura y técnicas relacionadas</w:t>
      </w:r>
    </w:p>
    <w:p w:rsidR="000201D9" w:rsidRPr="00B65436" w:rsidRDefault="000201D9" w:rsidP="00052169">
      <w:pPr>
        <w:spacing w:before="240" w:after="240" w:line="312" w:lineRule="auto"/>
        <w:jc w:val="both"/>
        <w:rPr>
          <w:rFonts w:ascii="Arial" w:hAnsi="Arial" w:cs="Arial"/>
        </w:rPr>
      </w:pPr>
      <w:r>
        <w:rPr>
          <w:rFonts w:ascii="Arial" w:hAnsi="Arial" w:cs="Arial"/>
        </w:rPr>
        <w:t>Esto</w:t>
      </w:r>
      <w:r w:rsidRPr="00B65436">
        <w:rPr>
          <w:rFonts w:ascii="Arial" w:hAnsi="Arial" w:cs="Arial"/>
        </w:rPr>
        <w:t xml:space="preserve">s equipos de protección ocular y facial se suelen certificar en base a las siguientes </w:t>
      </w:r>
      <w:r>
        <w:rPr>
          <w:rFonts w:ascii="Arial" w:hAnsi="Arial" w:cs="Arial"/>
        </w:rPr>
        <w:t>n</w:t>
      </w:r>
      <w:r w:rsidRPr="00B65436">
        <w:rPr>
          <w:rFonts w:ascii="Arial" w:hAnsi="Arial" w:cs="Arial"/>
        </w:rPr>
        <w:t>ormas:</w:t>
      </w:r>
    </w:p>
    <w:p w:rsidR="000201D9" w:rsidRPr="00B65436" w:rsidRDefault="000201D9" w:rsidP="009A61B2">
      <w:pPr>
        <w:numPr>
          <w:ilvl w:val="1"/>
          <w:numId w:val="40"/>
        </w:numPr>
        <w:spacing w:before="240" w:after="240" w:line="312" w:lineRule="auto"/>
        <w:ind w:left="709"/>
        <w:jc w:val="both"/>
        <w:rPr>
          <w:rFonts w:ascii="Arial" w:hAnsi="Arial" w:cs="Arial"/>
        </w:rPr>
      </w:pPr>
      <w:r w:rsidRPr="00B65436">
        <w:rPr>
          <w:rFonts w:ascii="Arial" w:hAnsi="Arial" w:cs="Arial"/>
        </w:rPr>
        <w:t>UNE-EN 175, que recoge los requisitos de protección relacionados con la montura.</w:t>
      </w:r>
    </w:p>
    <w:p w:rsidR="000201D9" w:rsidRPr="00B65436" w:rsidRDefault="000201D9" w:rsidP="009A61B2">
      <w:pPr>
        <w:numPr>
          <w:ilvl w:val="1"/>
          <w:numId w:val="40"/>
        </w:numPr>
        <w:spacing w:before="240" w:after="240" w:line="312" w:lineRule="auto"/>
        <w:ind w:left="709"/>
        <w:jc w:val="both"/>
        <w:rPr>
          <w:rFonts w:ascii="Arial" w:hAnsi="Arial" w:cs="Arial"/>
        </w:rPr>
      </w:pPr>
      <w:r w:rsidRPr="00B65436">
        <w:rPr>
          <w:rFonts w:ascii="Arial" w:hAnsi="Arial" w:cs="Arial"/>
        </w:rPr>
        <w:t xml:space="preserve">UNE-EN 169, que establece los requisitos específicos de transmisión para los filtros de soldadura, o bien la </w:t>
      </w:r>
      <w:r>
        <w:rPr>
          <w:rFonts w:ascii="Arial" w:hAnsi="Arial" w:cs="Arial"/>
        </w:rPr>
        <w:t>n</w:t>
      </w:r>
      <w:r w:rsidRPr="00B65436">
        <w:rPr>
          <w:rFonts w:ascii="Arial" w:hAnsi="Arial" w:cs="Arial"/>
        </w:rPr>
        <w:t>orma UNE-EN 379 para filtros de soldadura con coeficiente de trasmisión conmutable en el visible (filtros automáticos).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La UNE-EN 169 establece una guía para seleccionar el grado de protección en función del tipo de soldadura, por llama o eléctrica. Las recomendaciones de los grados de protección de estos filtros se establecen basándose en el tipo de proceso de que se trate, teniendo</w:t>
      </w:r>
      <w:r w:rsidR="009A61B2">
        <w:rPr>
          <w:rFonts w:ascii="Arial" w:hAnsi="Arial" w:cs="Arial"/>
        </w:rPr>
        <w:t>,</w:t>
      </w:r>
      <w:r w:rsidRPr="00B65436">
        <w:rPr>
          <w:rFonts w:ascii="Arial" w:hAnsi="Arial" w:cs="Arial"/>
        </w:rPr>
        <w:t xml:space="preserve"> en cuenta en cada caso</w:t>
      </w:r>
      <w:r w:rsidR="009A61B2">
        <w:rPr>
          <w:rFonts w:ascii="Arial" w:hAnsi="Arial" w:cs="Arial"/>
        </w:rPr>
        <w:t>,</w:t>
      </w:r>
      <w:r w:rsidRPr="00B65436">
        <w:rPr>
          <w:rFonts w:ascii="Arial" w:hAnsi="Arial" w:cs="Arial"/>
        </w:rPr>
        <w:t xml:space="preserve"> la distribución espectral de la radiación emitida y los VLE correspondientes. </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Para el caso de las soldaduras </w:t>
      </w:r>
      <w:r>
        <w:rPr>
          <w:rFonts w:ascii="Arial" w:hAnsi="Arial" w:cs="Arial"/>
        </w:rPr>
        <w:t>eléctricas,</w:t>
      </w:r>
      <w:r w:rsidRPr="00B65436">
        <w:rPr>
          <w:rFonts w:ascii="Arial" w:hAnsi="Arial" w:cs="Arial"/>
        </w:rPr>
        <w:t xml:space="preserve"> la intensidad de la corriente es un factor determinante en la selección del grado de protección adecuado. </w:t>
      </w:r>
      <w:r>
        <w:rPr>
          <w:rFonts w:ascii="Arial" w:hAnsi="Arial" w:cs="Arial"/>
        </w:rPr>
        <w:t>Particularmente e</w:t>
      </w:r>
      <w:r w:rsidRPr="00B65436">
        <w:rPr>
          <w:rFonts w:ascii="Arial" w:hAnsi="Arial" w:cs="Arial"/>
        </w:rPr>
        <w:t>n la</w:t>
      </w:r>
      <w:r>
        <w:rPr>
          <w:rFonts w:ascii="Arial" w:hAnsi="Arial" w:cs="Arial"/>
        </w:rPr>
        <w:t>s</w:t>
      </w:r>
      <w:r w:rsidRPr="00B65436">
        <w:rPr>
          <w:rFonts w:ascii="Arial" w:hAnsi="Arial" w:cs="Arial"/>
        </w:rPr>
        <w:t xml:space="preserve"> soldadura</w:t>
      </w:r>
      <w:r>
        <w:rPr>
          <w:rFonts w:ascii="Arial" w:hAnsi="Arial" w:cs="Arial"/>
        </w:rPr>
        <w:t>spor</w:t>
      </w:r>
      <w:r w:rsidRPr="00B65436">
        <w:rPr>
          <w:rFonts w:ascii="Arial" w:hAnsi="Arial" w:cs="Arial"/>
        </w:rPr>
        <w:t xml:space="preserve"> arco, además de la intensidad también se debe tener en cuenta el tipo de arco y el tipo de metal base (</w:t>
      </w:r>
      <w:r>
        <w:rPr>
          <w:rFonts w:ascii="Arial" w:hAnsi="Arial" w:cs="Arial"/>
        </w:rPr>
        <w:t xml:space="preserve">véasela </w:t>
      </w:r>
      <w:r w:rsidRPr="00B65436">
        <w:rPr>
          <w:rFonts w:ascii="Arial" w:hAnsi="Arial" w:cs="Arial"/>
        </w:rPr>
        <w:t>tabla 2).</w:t>
      </w:r>
    </w:p>
    <w:tbl>
      <w:tblPr>
        <w:tblW w:w="10329"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
        <w:gridCol w:w="877"/>
        <w:gridCol w:w="45"/>
        <w:gridCol w:w="266"/>
        <w:gridCol w:w="221"/>
        <w:gridCol w:w="46"/>
        <w:gridCol w:w="131"/>
        <w:gridCol w:w="87"/>
        <w:gridCol w:w="47"/>
        <w:gridCol w:w="218"/>
        <w:gridCol w:w="131"/>
        <w:gridCol w:w="49"/>
        <w:gridCol w:w="129"/>
        <w:gridCol w:w="198"/>
        <w:gridCol w:w="70"/>
        <w:gridCol w:w="82"/>
        <w:gridCol w:w="248"/>
        <w:gridCol w:w="67"/>
        <w:gridCol w:w="264"/>
        <w:gridCol w:w="69"/>
        <w:gridCol w:w="64"/>
        <w:gridCol w:w="140"/>
        <w:gridCol w:w="124"/>
        <w:gridCol w:w="74"/>
        <w:gridCol w:w="60"/>
        <w:gridCol w:w="154"/>
        <w:gridCol w:w="62"/>
        <w:gridCol w:w="125"/>
        <w:gridCol w:w="56"/>
        <w:gridCol w:w="219"/>
        <w:gridCol w:w="7"/>
        <w:gridCol w:w="1"/>
        <w:gridCol w:w="195"/>
        <w:gridCol w:w="109"/>
        <w:gridCol w:w="43"/>
        <w:gridCol w:w="89"/>
        <w:gridCol w:w="84"/>
        <w:gridCol w:w="8"/>
        <w:gridCol w:w="125"/>
        <w:gridCol w:w="48"/>
        <w:gridCol w:w="123"/>
        <w:gridCol w:w="33"/>
        <w:gridCol w:w="254"/>
        <w:gridCol w:w="121"/>
        <w:gridCol w:w="69"/>
        <w:gridCol w:w="24"/>
        <w:gridCol w:w="29"/>
        <w:gridCol w:w="83"/>
        <w:gridCol w:w="137"/>
        <w:gridCol w:w="55"/>
        <w:gridCol w:w="113"/>
        <w:gridCol w:w="26"/>
        <w:gridCol w:w="78"/>
        <w:gridCol w:w="48"/>
        <w:gridCol w:w="133"/>
        <w:gridCol w:w="5"/>
        <w:gridCol w:w="189"/>
        <w:gridCol w:w="101"/>
        <w:gridCol w:w="169"/>
        <w:gridCol w:w="67"/>
        <w:gridCol w:w="216"/>
        <w:gridCol w:w="13"/>
        <w:gridCol w:w="281"/>
        <w:gridCol w:w="21"/>
        <w:gridCol w:w="216"/>
        <w:gridCol w:w="28"/>
        <w:gridCol w:w="12"/>
        <w:gridCol w:w="8"/>
        <w:gridCol w:w="133"/>
        <w:gridCol w:w="41"/>
        <w:gridCol w:w="226"/>
        <w:gridCol w:w="83"/>
        <w:gridCol w:w="150"/>
        <w:gridCol w:w="31"/>
        <w:gridCol w:w="161"/>
        <w:gridCol w:w="57"/>
        <w:gridCol w:w="9"/>
        <w:gridCol w:w="170"/>
        <w:gridCol w:w="32"/>
        <w:gridCol w:w="197"/>
        <w:gridCol w:w="34"/>
        <w:gridCol w:w="268"/>
        <w:gridCol w:w="3"/>
        <w:gridCol w:w="283"/>
        <w:gridCol w:w="200"/>
        <w:gridCol w:w="45"/>
        <w:gridCol w:w="85"/>
        <w:gridCol w:w="399"/>
        <w:gridCol w:w="38"/>
      </w:tblGrid>
      <w:tr w:rsidR="000201D9" w:rsidRPr="00DD09C5" w:rsidTr="00865809">
        <w:trPr>
          <w:gridAfter w:val="1"/>
          <w:trHeight w:val="157"/>
          <w:jc w:val="center"/>
        </w:trPr>
        <w:tc>
          <w:tcPr>
            <w:tcW w:w="915" w:type="dxa"/>
            <w:gridSpan w:val="2"/>
            <w:vMerge w:val="restart"/>
            <w:shd w:val="clear" w:color="auto" w:fill="E0E0E0"/>
            <w:vAlign w:val="center"/>
          </w:tcPr>
          <w:p w:rsidR="000201D9" w:rsidRPr="00DD09C5" w:rsidRDefault="000201D9" w:rsidP="00865809">
            <w:pPr>
              <w:spacing w:after="0"/>
              <w:rPr>
                <w:rFonts w:ascii="Arial" w:hAnsi="Arial" w:cs="Arial"/>
                <w:b/>
                <w:sz w:val="10"/>
                <w:szCs w:val="10"/>
              </w:rPr>
            </w:pPr>
            <w:r w:rsidRPr="00DD09C5">
              <w:rPr>
                <w:rFonts w:ascii="Arial" w:hAnsi="Arial" w:cs="Arial"/>
                <w:b/>
                <w:sz w:val="10"/>
                <w:szCs w:val="10"/>
              </w:rPr>
              <w:t>PROCESO DE SOLDADURA ELECTRICA</w:t>
            </w:r>
          </w:p>
        </w:tc>
        <w:tc>
          <w:tcPr>
            <w:tcW w:w="9414" w:type="dxa"/>
            <w:gridSpan w:val="86"/>
            <w:shd w:val="clear" w:color="auto" w:fill="E0E0E0"/>
            <w:vAlign w:val="center"/>
          </w:tcPr>
          <w:p w:rsidR="000201D9" w:rsidRPr="00DD09C5" w:rsidRDefault="000201D9" w:rsidP="00865809">
            <w:pPr>
              <w:spacing w:after="0"/>
              <w:jc w:val="center"/>
              <w:rPr>
                <w:rFonts w:ascii="Arial" w:hAnsi="Arial" w:cs="Arial"/>
                <w:b/>
                <w:sz w:val="18"/>
                <w:szCs w:val="18"/>
              </w:rPr>
            </w:pPr>
            <w:r w:rsidRPr="00DD09C5">
              <w:rPr>
                <w:rFonts w:ascii="Arial" w:hAnsi="Arial" w:cs="Arial"/>
                <w:b/>
                <w:sz w:val="18"/>
                <w:szCs w:val="18"/>
              </w:rPr>
              <w:t>Intensidad de corriente (A)</w:t>
            </w:r>
          </w:p>
        </w:tc>
      </w:tr>
      <w:tr w:rsidR="000201D9" w:rsidRPr="00DD09C5" w:rsidTr="00865809">
        <w:trPr>
          <w:gridAfter w:val="1"/>
          <w:trHeight w:val="157"/>
          <w:jc w:val="center"/>
        </w:trPr>
        <w:tc>
          <w:tcPr>
            <w:tcW w:w="915" w:type="dxa"/>
            <w:gridSpan w:val="2"/>
            <w:vMerge/>
            <w:shd w:val="clear" w:color="auto" w:fill="E0E0E0"/>
          </w:tcPr>
          <w:p w:rsidR="000201D9" w:rsidRPr="00DD09C5" w:rsidRDefault="000201D9" w:rsidP="00865809">
            <w:pPr>
              <w:rPr>
                <w:rFonts w:ascii="Arial" w:hAnsi="Arial" w:cs="Arial"/>
                <w:sz w:val="14"/>
                <w:szCs w:val="14"/>
              </w:rPr>
            </w:pPr>
          </w:p>
        </w:tc>
        <w:tc>
          <w:tcPr>
            <w:tcW w:w="532"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w:t>
            </w:r>
          </w:p>
        </w:tc>
        <w:tc>
          <w:tcPr>
            <w:tcW w:w="264"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w:t>
            </w:r>
          </w:p>
        </w:tc>
        <w:tc>
          <w:tcPr>
            <w:tcW w:w="396"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10</w:t>
            </w:r>
          </w:p>
        </w:tc>
        <w:tc>
          <w:tcPr>
            <w:tcW w:w="376"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w:t>
            </w:r>
          </w:p>
        </w:tc>
        <w:tc>
          <w:tcPr>
            <w:tcW w:w="400"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30</w:t>
            </w:r>
          </w:p>
        </w:tc>
        <w:tc>
          <w:tcPr>
            <w:tcW w:w="400"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40</w:t>
            </w:r>
          </w:p>
        </w:tc>
        <w:tc>
          <w:tcPr>
            <w:tcW w:w="402"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60</w:t>
            </w:r>
          </w:p>
        </w:tc>
        <w:tc>
          <w:tcPr>
            <w:tcW w:w="401"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70</w:t>
            </w:r>
          </w:p>
        </w:tc>
        <w:tc>
          <w:tcPr>
            <w:tcW w:w="478"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100</w:t>
            </w:r>
          </w:p>
        </w:tc>
        <w:tc>
          <w:tcPr>
            <w:tcW w:w="458" w:type="dxa"/>
            <w:gridSpan w:val="6"/>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125</w:t>
            </w:r>
          </w:p>
        </w:tc>
        <w:tc>
          <w:tcPr>
            <w:tcW w:w="458"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150</w:t>
            </w:r>
          </w:p>
        </w:tc>
        <w:tc>
          <w:tcPr>
            <w:tcW w:w="463" w:type="dxa"/>
            <w:gridSpan w:val="6"/>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175</w:t>
            </w:r>
          </w:p>
        </w:tc>
        <w:tc>
          <w:tcPr>
            <w:tcW w:w="458" w:type="dxa"/>
            <w:gridSpan w:val="7"/>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200</w:t>
            </w:r>
          </w:p>
        </w:tc>
        <w:tc>
          <w:tcPr>
            <w:tcW w:w="459"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225</w:t>
            </w:r>
          </w:p>
        </w:tc>
        <w:tc>
          <w:tcPr>
            <w:tcW w:w="577"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250</w:t>
            </w:r>
          </w:p>
        </w:tc>
        <w:tc>
          <w:tcPr>
            <w:tcW w:w="459" w:type="dxa"/>
            <w:gridSpan w:val="7"/>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300</w:t>
            </w:r>
          </w:p>
        </w:tc>
        <w:tc>
          <w:tcPr>
            <w:tcW w:w="459"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350</w:t>
            </w:r>
          </w:p>
        </w:tc>
        <w:tc>
          <w:tcPr>
            <w:tcW w:w="460" w:type="dxa"/>
            <w:gridSpan w:val="6"/>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400</w:t>
            </w:r>
          </w:p>
        </w:tc>
        <w:tc>
          <w:tcPr>
            <w:tcW w:w="502"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450</w:t>
            </w:r>
          </w:p>
        </w:tc>
        <w:tc>
          <w:tcPr>
            <w:tcW w:w="483" w:type="dxa"/>
            <w:gridSpan w:val="2"/>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500</w:t>
            </w:r>
          </w:p>
        </w:tc>
        <w:tc>
          <w:tcPr>
            <w:tcW w:w="529"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600</w:t>
            </w:r>
          </w:p>
        </w:tc>
      </w:tr>
      <w:tr w:rsidR="000201D9" w:rsidRPr="00DD09C5" w:rsidTr="00865809">
        <w:trPr>
          <w:gridAfter w:val="1"/>
          <w:trHeight w:val="694"/>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Electrodos</w:t>
            </w:r>
          </w:p>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recubiertos</w:t>
            </w:r>
          </w:p>
        </w:tc>
        <w:tc>
          <w:tcPr>
            <w:tcW w:w="2572" w:type="dxa"/>
            <w:gridSpan w:val="20"/>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8</w:t>
            </w:r>
          </w:p>
        </w:tc>
        <w:tc>
          <w:tcPr>
            <w:tcW w:w="881" w:type="dxa"/>
            <w:gridSpan w:val="9"/>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825" w:type="dxa"/>
            <w:gridSpan w:val="10"/>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918" w:type="dxa"/>
            <w:gridSpan w:val="10"/>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591" w:type="dxa"/>
            <w:gridSpan w:val="15"/>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1310" w:type="dxa"/>
            <w:gridSpan w:val="14"/>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1317" w:type="dxa"/>
            <w:gridSpan w:val="8"/>
            <w:shd w:val="clear" w:color="auto" w:fill="DDD9C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14</w:t>
            </w:r>
          </w:p>
        </w:tc>
      </w:tr>
      <w:tr w:rsidR="000201D9" w:rsidRPr="00DD09C5" w:rsidTr="00865809">
        <w:trPr>
          <w:gridAfter w:val="1"/>
          <w:trHeight w:val="360"/>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MAG</w:t>
            </w:r>
          </w:p>
        </w:tc>
        <w:tc>
          <w:tcPr>
            <w:tcW w:w="2984" w:type="dxa"/>
            <w:gridSpan w:val="24"/>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8</w:t>
            </w:r>
          </w:p>
        </w:tc>
        <w:tc>
          <w:tcPr>
            <w:tcW w:w="462" w:type="dxa"/>
            <w:gridSpan w:val="4"/>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832" w:type="dxa"/>
            <w:gridSpan w:val="11"/>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1397" w:type="dxa"/>
            <w:gridSpan w:val="16"/>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2014" w:type="dxa"/>
            <w:gridSpan w:val="19"/>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1326" w:type="dxa"/>
            <w:gridSpan w:val="11"/>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399" w:type="dxa"/>
            <w:shd w:val="clear" w:color="auto" w:fill="CC0000"/>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14</w:t>
            </w:r>
          </w:p>
        </w:tc>
      </w:tr>
      <w:tr w:rsidR="000201D9" w:rsidRPr="00DD09C5" w:rsidTr="00865809">
        <w:trPr>
          <w:gridAfter w:val="1"/>
          <w:trHeight w:val="345"/>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TIG</w:t>
            </w:r>
          </w:p>
        </w:tc>
        <w:tc>
          <w:tcPr>
            <w:tcW w:w="1061" w:type="dxa"/>
            <w:gridSpan w:val="8"/>
            <w:vAlign w:val="center"/>
          </w:tcPr>
          <w:p w:rsidR="000201D9" w:rsidRPr="00DD09C5" w:rsidRDefault="000201D9" w:rsidP="00865809">
            <w:pPr>
              <w:spacing w:after="0"/>
              <w:jc w:val="center"/>
              <w:rPr>
                <w:rFonts w:ascii="Arial" w:hAnsi="Arial" w:cs="Arial"/>
                <w:sz w:val="14"/>
                <w:szCs w:val="14"/>
              </w:rPr>
            </w:pPr>
          </w:p>
        </w:tc>
        <w:tc>
          <w:tcPr>
            <w:tcW w:w="659" w:type="dxa"/>
            <w:gridSpan w:val="6"/>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8</w:t>
            </w:r>
          </w:p>
        </w:tc>
        <w:tc>
          <w:tcPr>
            <w:tcW w:w="1326" w:type="dxa"/>
            <w:gridSpan w:val="11"/>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928" w:type="dxa"/>
            <w:gridSpan w:val="10"/>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1326" w:type="dxa"/>
            <w:gridSpan w:val="16"/>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459" w:type="dxa"/>
            <w:gridSpan w:val="12"/>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531" w:type="dxa"/>
            <w:gridSpan w:val="7"/>
            <w:shd w:val="clear" w:color="auto" w:fill="CC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2124" w:type="dxa"/>
            <w:gridSpan w:val="16"/>
            <w:vAlign w:val="center"/>
          </w:tcPr>
          <w:p w:rsidR="000201D9" w:rsidRPr="00DD09C5" w:rsidRDefault="000201D9" w:rsidP="00865809">
            <w:pPr>
              <w:spacing w:after="0"/>
              <w:jc w:val="center"/>
              <w:rPr>
                <w:rFonts w:ascii="Arial" w:hAnsi="Arial" w:cs="Arial"/>
                <w:sz w:val="14"/>
                <w:szCs w:val="14"/>
              </w:rPr>
            </w:pPr>
          </w:p>
        </w:tc>
      </w:tr>
      <w:tr w:rsidR="000201D9" w:rsidRPr="00DD09C5" w:rsidTr="00865809">
        <w:trPr>
          <w:gridAfter w:val="1"/>
          <w:trHeight w:val="706"/>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MIG con metales pesados</w:t>
            </w:r>
          </w:p>
        </w:tc>
        <w:tc>
          <w:tcPr>
            <w:tcW w:w="3046" w:type="dxa"/>
            <w:gridSpan w:val="25"/>
            <w:vAlign w:val="center"/>
          </w:tcPr>
          <w:p w:rsidR="000201D9" w:rsidRPr="00DD09C5" w:rsidRDefault="000201D9" w:rsidP="00865809">
            <w:pPr>
              <w:spacing w:after="0"/>
              <w:jc w:val="center"/>
              <w:rPr>
                <w:rFonts w:ascii="Arial" w:hAnsi="Arial" w:cs="Arial"/>
                <w:sz w:val="14"/>
                <w:szCs w:val="14"/>
              </w:rPr>
            </w:pPr>
          </w:p>
        </w:tc>
        <w:tc>
          <w:tcPr>
            <w:tcW w:w="928" w:type="dxa"/>
            <w:gridSpan w:val="10"/>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834" w:type="dxa"/>
            <w:gridSpan w:val="10"/>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1420" w:type="dxa"/>
            <w:gridSpan w:val="14"/>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979" w:type="dxa"/>
            <w:gridSpan w:val="10"/>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890" w:type="dxa"/>
            <w:gridSpan w:val="9"/>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588" w:type="dxa"/>
            <w:gridSpan w:val="4"/>
            <w:shd w:val="clear" w:color="auto" w:fill="C2D69B"/>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14</w:t>
            </w:r>
          </w:p>
        </w:tc>
        <w:tc>
          <w:tcPr>
            <w:tcW w:w="729" w:type="dxa"/>
            <w:gridSpan w:val="4"/>
          </w:tcPr>
          <w:p w:rsidR="000201D9" w:rsidRPr="00DD09C5" w:rsidRDefault="000201D9" w:rsidP="00865809">
            <w:pPr>
              <w:spacing w:after="0"/>
              <w:rPr>
                <w:rFonts w:ascii="Arial" w:hAnsi="Arial" w:cs="Arial"/>
                <w:sz w:val="14"/>
                <w:szCs w:val="14"/>
              </w:rPr>
            </w:pPr>
          </w:p>
        </w:tc>
      </w:tr>
      <w:tr w:rsidR="000201D9" w:rsidRPr="00DD09C5" w:rsidTr="00865809">
        <w:trPr>
          <w:gridAfter w:val="1"/>
          <w:trHeight w:val="706"/>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MIG con aleaciones ligeras</w:t>
            </w:r>
          </w:p>
        </w:tc>
        <w:tc>
          <w:tcPr>
            <w:tcW w:w="3982" w:type="dxa"/>
            <w:gridSpan w:val="36"/>
            <w:vAlign w:val="center"/>
          </w:tcPr>
          <w:p w:rsidR="000201D9" w:rsidRPr="00DD09C5" w:rsidRDefault="000201D9" w:rsidP="00865809">
            <w:pPr>
              <w:spacing w:after="0"/>
              <w:jc w:val="center"/>
              <w:rPr>
                <w:rFonts w:ascii="Arial" w:hAnsi="Arial" w:cs="Arial"/>
                <w:sz w:val="14"/>
                <w:szCs w:val="14"/>
              </w:rPr>
            </w:pPr>
          </w:p>
        </w:tc>
        <w:tc>
          <w:tcPr>
            <w:tcW w:w="826" w:type="dxa"/>
            <w:gridSpan w:val="9"/>
            <w:shd w:val="clear" w:color="auto" w:fill="DAEEF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968" w:type="dxa"/>
            <w:gridSpan w:val="11"/>
            <w:shd w:val="clear" w:color="auto" w:fill="DAEEF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023" w:type="dxa"/>
            <w:gridSpan w:val="9"/>
            <w:shd w:val="clear" w:color="auto" w:fill="DAEEF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833" w:type="dxa"/>
            <w:gridSpan w:val="8"/>
            <w:shd w:val="clear" w:color="auto" w:fill="DAEEF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1053" w:type="dxa"/>
            <w:gridSpan w:val="9"/>
            <w:shd w:val="clear" w:color="auto" w:fill="DAEEF3"/>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14</w:t>
            </w:r>
          </w:p>
        </w:tc>
        <w:tc>
          <w:tcPr>
            <w:tcW w:w="729" w:type="dxa"/>
            <w:gridSpan w:val="4"/>
          </w:tcPr>
          <w:p w:rsidR="000201D9" w:rsidRPr="00DD09C5" w:rsidRDefault="000201D9" w:rsidP="00865809">
            <w:pPr>
              <w:spacing w:after="0"/>
              <w:rPr>
                <w:rFonts w:ascii="Arial" w:hAnsi="Arial" w:cs="Arial"/>
                <w:sz w:val="14"/>
                <w:szCs w:val="14"/>
              </w:rPr>
            </w:pPr>
          </w:p>
        </w:tc>
      </w:tr>
      <w:tr w:rsidR="000201D9" w:rsidRPr="00DD09C5" w:rsidTr="00865809">
        <w:trPr>
          <w:gridAfter w:val="1"/>
          <w:trHeight w:val="718"/>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Resanado por arco-aire</w:t>
            </w:r>
          </w:p>
        </w:tc>
        <w:tc>
          <w:tcPr>
            <w:tcW w:w="4779" w:type="dxa"/>
            <w:gridSpan w:val="44"/>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443" w:type="dxa"/>
            <w:gridSpan w:val="6"/>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019" w:type="dxa"/>
            <w:gridSpan w:val="10"/>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966" w:type="dxa"/>
            <w:gridSpan w:val="9"/>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924" w:type="dxa"/>
            <w:gridSpan w:val="10"/>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14</w:t>
            </w:r>
          </w:p>
        </w:tc>
        <w:tc>
          <w:tcPr>
            <w:tcW w:w="1283" w:type="dxa"/>
            <w:gridSpan w:val="7"/>
            <w:shd w:val="clear" w:color="auto" w:fill="FDE9D9"/>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15</w:t>
            </w:r>
          </w:p>
        </w:tc>
      </w:tr>
      <w:tr w:rsidR="000201D9" w:rsidRPr="00DD09C5" w:rsidTr="00865809">
        <w:trPr>
          <w:gridAfter w:val="1"/>
          <w:trHeight w:val="706"/>
          <w:jc w:val="center"/>
        </w:trPr>
        <w:tc>
          <w:tcPr>
            <w:tcW w:w="915"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Corte por chorro de plasma</w:t>
            </w:r>
          </w:p>
        </w:tc>
        <w:tc>
          <w:tcPr>
            <w:tcW w:w="3453" w:type="dxa"/>
            <w:gridSpan w:val="29"/>
            <w:vAlign w:val="center"/>
          </w:tcPr>
          <w:p w:rsidR="000201D9" w:rsidRPr="00DD09C5" w:rsidRDefault="000201D9" w:rsidP="00865809">
            <w:pPr>
              <w:spacing w:after="0"/>
              <w:jc w:val="center"/>
              <w:rPr>
                <w:rFonts w:ascii="Arial" w:hAnsi="Arial" w:cs="Arial"/>
                <w:sz w:val="14"/>
                <w:szCs w:val="14"/>
              </w:rPr>
            </w:pPr>
          </w:p>
        </w:tc>
        <w:tc>
          <w:tcPr>
            <w:tcW w:w="348" w:type="dxa"/>
            <w:gridSpan w:val="4"/>
            <w:shd w:val="clear" w:color="auto" w:fill="FFFFCC"/>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510" w:type="dxa"/>
            <w:gridSpan w:val="7"/>
            <w:shd w:val="clear" w:color="auto" w:fill="FFFFCC"/>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444" w:type="dxa"/>
            <w:gridSpan w:val="3"/>
            <w:shd w:val="clear" w:color="auto" w:fill="FFFFCC"/>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486" w:type="dxa"/>
            <w:gridSpan w:val="17"/>
            <w:shd w:val="clear" w:color="auto" w:fill="FFFFCC"/>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1457" w:type="dxa"/>
            <w:gridSpan w:val="15"/>
            <w:shd w:val="clear" w:color="auto" w:fill="FFFFCC"/>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13</w:t>
            </w:r>
          </w:p>
        </w:tc>
        <w:tc>
          <w:tcPr>
            <w:tcW w:w="1716" w:type="dxa"/>
            <w:gridSpan w:val="11"/>
          </w:tcPr>
          <w:p w:rsidR="000201D9" w:rsidRPr="00DD09C5" w:rsidRDefault="000201D9" w:rsidP="00865809">
            <w:pPr>
              <w:spacing w:after="0"/>
              <w:rPr>
                <w:rFonts w:ascii="Arial" w:hAnsi="Arial" w:cs="Arial"/>
                <w:sz w:val="14"/>
                <w:szCs w:val="14"/>
              </w:rPr>
            </w:pPr>
          </w:p>
        </w:tc>
      </w:tr>
      <w:tr w:rsidR="000201D9" w:rsidRPr="00DD09C5" w:rsidTr="00865809">
        <w:trPr>
          <w:gridBefore w:val="1"/>
          <w:trHeight w:val="706"/>
          <w:jc w:val="center"/>
        </w:trPr>
        <w:tc>
          <w:tcPr>
            <w:tcW w:w="922" w:type="dxa"/>
            <w:gridSpan w:val="2"/>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Soldeo al arco micro-plasma</w:t>
            </w:r>
          </w:p>
        </w:tc>
        <w:tc>
          <w:tcPr>
            <w:tcW w:w="266" w:type="dxa"/>
            <w:vAlign w:val="center"/>
          </w:tcPr>
          <w:p w:rsidR="000201D9" w:rsidRPr="00DD09C5" w:rsidRDefault="000201D9" w:rsidP="00865809">
            <w:pPr>
              <w:spacing w:after="0"/>
              <w:jc w:val="center"/>
              <w:rPr>
                <w:rFonts w:ascii="Arial" w:hAnsi="Arial" w:cs="Arial"/>
                <w:sz w:val="14"/>
                <w:szCs w:val="14"/>
              </w:rPr>
            </w:pPr>
          </w:p>
        </w:tc>
        <w:tc>
          <w:tcPr>
            <w:tcW w:w="398" w:type="dxa"/>
            <w:gridSpan w:val="3"/>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4</w:t>
            </w:r>
          </w:p>
        </w:tc>
        <w:tc>
          <w:tcPr>
            <w:tcW w:w="661" w:type="dxa"/>
            <w:gridSpan w:val="6"/>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5</w:t>
            </w:r>
          </w:p>
        </w:tc>
        <w:tc>
          <w:tcPr>
            <w:tcW w:w="929" w:type="dxa"/>
            <w:gridSpan w:val="6"/>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6</w:t>
            </w:r>
          </w:p>
        </w:tc>
        <w:tc>
          <w:tcPr>
            <w:tcW w:w="397" w:type="dxa"/>
            <w:gridSpan w:val="4"/>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7</w:t>
            </w:r>
          </w:p>
        </w:tc>
        <w:tc>
          <w:tcPr>
            <w:tcW w:w="758" w:type="dxa"/>
            <w:gridSpan w:val="9"/>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8</w:t>
            </w:r>
          </w:p>
        </w:tc>
        <w:tc>
          <w:tcPr>
            <w:tcW w:w="436" w:type="dxa"/>
            <w:gridSpan w:val="4"/>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9</w:t>
            </w:r>
          </w:p>
        </w:tc>
        <w:tc>
          <w:tcPr>
            <w:tcW w:w="1001" w:type="dxa"/>
            <w:gridSpan w:val="12"/>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10</w:t>
            </w:r>
          </w:p>
        </w:tc>
        <w:tc>
          <w:tcPr>
            <w:tcW w:w="457" w:type="dxa"/>
            <w:gridSpan w:val="6"/>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11</w:t>
            </w:r>
          </w:p>
        </w:tc>
        <w:tc>
          <w:tcPr>
            <w:tcW w:w="1459" w:type="dxa"/>
            <w:gridSpan w:val="14"/>
            <w:shd w:val="clear" w:color="auto" w:fill="FFCCFF"/>
            <w:vAlign w:val="center"/>
          </w:tcPr>
          <w:p w:rsidR="000201D9" w:rsidRPr="00DD09C5" w:rsidRDefault="000201D9" w:rsidP="00865809">
            <w:pPr>
              <w:spacing w:after="0"/>
              <w:jc w:val="center"/>
              <w:rPr>
                <w:rFonts w:ascii="Arial" w:hAnsi="Arial" w:cs="Arial"/>
                <w:sz w:val="14"/>
                <w:szCs w:val="14"/>
              </w:rPr>
            </w:pPr>
            <w:r w:rsidRPr="00DD09C5">
              <w:rPr>
                <w:rFonts w:ascii="Arial" w:hAnsi="Arial" w:cs="Arial"/>
                <w:sz w:val="14"/>
                <w:szCs w:val="14"/>
              </w:rPr>
              <w:t>12</w:t>
            </w:r>
          </w:p>
        </w:tc>
        <w:tc>
          <w:tcPr>
            <w:tcW w:w="2645" w:type="dxa"/>
            <w:gridSpan w:val="21"/>
          </w:tcPr>
          <w:p w:rsidR="000201D9" w:rsidRPr="00DD09C5" w:rsidRDefault="000201D9" w:rsidP="00865809">
            <w:pPr>
              <w:spacing w:after="0"/>
              <w:rPr>
                <w:rFonts w:ascii="Arial" w:hAnsi="Arial" w:cs="Arial"/>
                <w:sz w:val="14"/>
                <w:szCs w:val="14"/>
              </w:rPr>
            </w:pPr>
          </w:p>
        </w:tc>
      </w:tr>
      <w:tr w:rsidR="000201D9" w:rsidRPr="00DD09C5" w:rsidTr="00865809">
        <w:trPr>
          <w:gridBefore w:val="1"/>
          <w:trHeight w:val="706"/>
          <w:jc w:val="center"/>
        </w:trPr>
        <w:tc>
          <w:tcPr>
            <w:tcW w:w="922" w:type="dxa"/>
            <w:gridSpan w:val="2"/>
            <w:vAlign w:val="center"/>
          </w:tcPr>
          <w:p w:rsidR="000201D9" w:rsidRPr="00DD09C5" w:rsidRDefault="000201D9" w:rsidP="00865809">
            <w:pPr>
              <w:spacing w:after="0"/>
              <w:jc w:val="center"/>
              <w:rPr>
                <w:rFonts w:ascii="Arial" w:hAnsi="Arial" w:cs="Arial"/>
                <w:sz w:val="14"/>
                <w:szCs w:val="14"/>
              </w:rPr>
            </w:pPr>
          </w:p>
        </w:tc>
        <w:tc>
          <w:tcPr>
            <w:tcW w:w="533"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w:t>
            </w:r>
          </w:p>
        </w:tc>
        <w:tc>
          <w:tcPr>
            <w:tcW w:w="265"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w:t>
            </w:r>
          </w:p>
        </w:tc>
        <w:tc>
          <w:tcPr>
            <w:tcW w:w="398"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10</w:t>
            </w:r>
          </w:p>
        </w:tc>
        <w:tc>
          <w:tcPr>
            <w:tcW w:w="397"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w:t>
            </w:r>
          </w:p>
        </w:tc>
        <w:tc>
          <w:tcPr>
            <w:tcW w:w="397"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30</w:t>
            </w:r>
          </w:p>
        </w:tc>
        <w:tc>
          <w:tcPr>
            <w:tcW w:w="397"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40</w:t>
            </w:r>
          </w:p>
        </w:tc>
        <w:tc>
          <w:tcPr>
            <w:tcW w:w="398"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60</w:t>
            </w:r>
          </w:p>
        </w:tc>
        <w:tc>
          <w:tcPr>
            <w:tcW w:w="397"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70</w:t>
            </w:r>
          </w:p>
        </w:tc>
        <w:tc>
          <w:tcPr>
            <w:tcW w:w="531"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100</w:t>
            </w:r>
          </w:p>
        </w:tc>
        <w:tc>
          <w:tcPr>
            <w:tcW w:w="397" w:type="dxa"/>
            <w:gridSpan w:val="6"/>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125</w:t>
            </w:r>
          </w:p>
        </w:tc>
        <w:tc>
          <w:tcPr>
            <w:tcW w:w="531"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150</w:t>
            </w:r>
          </w:p>
        </w:tc>
        <w:tc>
          <w:tcPr>
            <w:tcW w:w="397" w:type="dxa"/>
            <w:gridSpan w:val="6"/>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175</w:t>
            </w:r>
          </w:p>
        </w:tc>
        <w:tc>
          <w:tcPr>
            <w:tcW w:w="398"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200</w:t>
            </w:r>
          </w:p>
        </w:tc>
        <w:tc>
          <w:tcPr>
            <w:tcW w:w="531"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225</w:t>
            </w:r>
          </w:p>
        </w:tc>
        <w:tc>
          <w:tcPr>
            <w:tcW w:w="531"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250</w:t>
            </w:r>
          </w:p>
        </w:tc>
        <w:tc>
          <w:tcPr>
            <w:tcW w:w="397"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300</w:t>
            </w:r>
          </w:p>
        </w:tc>
        <w:tc>
          <w:tcPr>
            <w:tcW w:w="531" w:type="dxa"/>
            <w:gridSpan w:val="5"/>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350</w:t>
            </w:r>
          </w:p>
        </w:tc>
        <w:tc>
          <w:tcPr>
            <w:tcW w:w="397"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400</w:t>
            </w:r>
          </w:p>
        </w:tc>
        <w:tc>
          <w:tcPr>
            <w:tcW w:w="531"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450</w:t>
            </w:r>
          </w:p>
        </w:tc>
        <w:tc>
          <w:tcPr>
            <w:tcW w:w="531" w:type="dxa"/>
            <w:gridSpan w:val="4"/>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500</w:t>
            </w:r>
          </w:p>
        </w:tc>
        <w:tc>
          <w:tcPr>
            <w:tcW w:w="522" w:type="dxa"/>
            <w:gridSpan w:val="3"/>
            <w:vAlign w:val="center"/>
          </w:tcPr>
          <w:p w:rsidR="000201D9" w:rsidRPr="00DD09C5" w:rsidRDefault="000201D9" w:rsidP="00865809">
            <w:pPr>
              <w:spacing w:after="0"/>
              <w:jc w:val="center"/>
              <w:rPr>
                <w:rFonts w:ascii="Arial" w:hAnsi="Arial" w:cs="Arial"/>
                <w:b/>
                <w:sz w:val="10"/>
                <w:szCs w:val="10"/>
              </w:rPr>
            </w:pPr>
            <w:r w:rsidRPr="00DD09C5">
              <w:rPr>
                <w:rFonts w:ascii="Arial" w:hAnsi="Arial" w:cs="Arial"/>
                <w:b/>
                <w:sz w:val="10"/>
                <w:szCs w:val="10"/>
              </w:rPr>
              <w:t>600</w:t>
            </w:r>
          </w:p>
        </w:tc>
      </w:tr>
      <w:tr w:rsidR="000201D9" w:rsidRPr="00DD09C5" w:rsidTr="00A964BB">
        <w:trPr>
          <w:gridBefore w:val="1"/>
          <w:trHeight w:val="360"/>
          <w:jc w:val="center"/>
        </w:trPr>
        <w:tc>
          <w:tcPr>
            <w:tcW w:w="10329" w:type="dxa"/>
            <w:gridSpan w:val="88"/>
            <w:vAlign w:val="center"/>
          </w:tcPr>
          <w:p w:rsidR="000201D9" w:rsidRPr="00DD09C5" w:rsidRDefault="000201D9" w:rsidP="00865809">
            <w:pPr>
              <w:spacing w:after="0"/>
              <w:rPr>
                <w:rFonts w:ascii="Arial" w:hAnsi="Arial" w:cs="Arial"/>
                <w:sz w:val="14"/>
                <w:szCs w:val="14"/>
              </w:rPr>
            </w:pPr>
            <w:r w:rsidRPr="00DD09C5">
              <w:rPr>
                <w:rFonts w:ascii="Arial" w:hAnsi="Arial" w:cs="Arial"/>
                <w:sz w:val="14"/>
                <w:szCs w:val="14"/>
              </w:rPr>
              <w:t>Nota: El término ‘metales pesados’ se aplica a aceros, aleaciones de acero, cobre y sus aleaciones, etc.</w:t>
            </w:r>
          </w:p>
        </w:tc>
      </w:tr>
      <w:tr w:rsidR="000201D9" w:rsidRPr="00DD09C5" w:rsidTr="00A964BB">
        <w:trPr>
          <w:gridBefore w:val="1"/>
          <w:trHeight w:val="360"/>
          <w:jc w:val="center"/>
        </w:trPr>
        <w:tc>
          <w:tcPr>
            <w:tcW w:w="10329" w:type="dxa"/>
            <w:gridSpan w:val="88"/>
            <w:tcBorders>
              <w:left w:val="nil"/>
              <w:bottom w:val="nil"/>
              <w:right w:val="nil"/>
            </w:tcBorders>
            <w:vAlign w:val="center"/>
          </w:tcPr>
          <w:p w:rsidR="000201D9" w:rsidRPr="00DD09C5" w:rsidRDefault="000201D9" w:rsidP="00865809">
            <w:pPr>
              <w:spacing w:after="0"/>
              <w:rPr>
                <w:rFonts w:ascii="Arial" w:hAnsi="Arial" w:cs="Arial"/>
                <w:i/>
                <w:sz w:val="18"/>
                <w:szCs w:val="18"/>
              </w:rPr>
            </w:pPr>
            <w:r w:rsidRPr="00DD09C5">
              <w:rPr>
                <w:rFonts w:ascii="Arial" w:hAnsi="Arial" w:cs="Arial"/>
                <w:i/>
                <w:sz w:val="18"/>
                <w:szCs w:val="18"/>
              </w:rPr>
              <w:t xml:space="preserve">Tabla 2. Uso recomendado de las diferentes clases de protección para </w:t>
            </w:r>
            <w:r>
              <w:rPr>
                <w:rFonts w:ascii="Arial" w:hAnsi="Arial" w:cs="Arial"/>
                <w:i/>
                <w:sz w:val="18"/>
                <w:szCs w:val="18"/>
              </w:rPr>
              <w:t>la soldadura eléctrica</w:t>
            </w:r>
            <w:r w:rsidRPr="00DD09C5">
              <w:rPr>
                <w:rFonts w:ascii="Arial" w:hAnsi="Arial" w:cs="Arial"/>
                <w:i/>
                <w:sz w:val="18"/>
                <w:szCs w:val="18"/>
              </w:rPr>
              <w:t>.</w:t>
            </w:r>
          </w:p>
        </w:tc>
      </w:tr>
    </w:tbl>
    <w:p w:rsidR="009364D0" w:rsidRDefault="009364D0">
      <w:pPr>
        <w:spacing w:after="0" w:line="240" w:lineRule="auto"/>
        <w:rPr>
          <w:rFonts w:ascii="Arial" w:hAnsi="Arial" w:cs="Arial"/>
        </w:rPr>
      </w:pPr>
      <w:r>
        <w:rPr>
          <w:rFonts w:ascii="Arial" w:hAnsi="Arial" w:cs="Arial"/>
        </w:rPr>
        <w:br w:type="page"/>
      </w:r>
    </w:p>
    <w:p w:rsidR="000201D9" w:rsidRPr="00B65436" w:rsidRDefault="000201D9" w:rsidP="00052169">
      <w:pPr>
        <w:spacing w:before="240" w:after="240" w:line="312" w:lineRule="auto"/>
        <w:jc w:val="both"/>
        <w:rPr>
          <w:rFonts w:ascii="Arial" w:hAnsi="Arial" w:cs="Arial"/>
        </w:rPr>
      </w:pPr>
      <w:r w:rsidRPr="00B65436">
        <w:rPr>
          <w:rFonts w:ascii="Arial" w:hAnsi="Arial" w:cs="Arial"/>
        </w:rPr>
        <w:t>Para la soldadura por llama se determina el grado de protección en función del caudal de gas a través de los quemadores (</w:t>
      </w:r>
      <w:r>
        <w:rPr>
          <w:rFonts w:ascii="Arial" w:hAnsi="Arial" w:cs="Arial"/>
        </w:rPr>
        <w:t xml:space="preserve">véanselas </w:t>
      </w:r>
      <w:r w:rsidRPr="00B65436">
        <w:rPr>
          <w:rFonts w:ascii="Arial" w:hAnsi="Arial" w:cs="Arial"/>
        </w:rPr>
        <w:t>tablas 3 y 4).</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3"/>
        <w:gridCol w:w="4674"/>
      </w:tblGrid>
      <w:tr w:rsidR="000201D9" w:rsidRPr="00DD09C5" w:rsidTr="00865809">
        <w:trPr>
          <w:trHeight w:val="301"/>
          <w:jc w:val="center"/>
        </w:trPr>
        <w:tc>
          <w:tcPr>
            <w:tcW w:w="5000" w:type="pct"/>
            <w:gridSpan w:val="2"/>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Proceso: Soldadura al cobre</w:t>
            </w:r>
          </w:p>
        </w:tc>
      </w:tr>
      <w:tr w:rsidR="000201D9" w:rsidRPr="00DD09C5" w:rsidTr="00865809">
        <w:trPr>
          <w:jc w:val="center"/>
        </w:trPr>
        <w:tc>
          <w:tcPr>
            <w:tcW w:w="227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Caudal de acetileno q (l/h)</w:t>
            </w:r>
          </w:p>
        </w:tc>
        <w:tc>
          <w:tcPr>
            <w:tcW w:w="272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Grado de protección recomendado</w:t>
            </w:r>
          </w:p>
        </w:tc>
      </w:tr>
      <w:tr w:rsidR="000201D9" w:rsidRPr="00DD09C5" w:rsidTr="00865809">
        <w:trPr>
          <w:jc w:val="center"/>
        </w:trPr>
        <w:tc>
          <w:tcPr>
            <w:tcW w:w="227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q ≤ 70</w:t>
            </w:r>
          </w:p>
        </w:tc>
        <w:tc>
          <w:tcPr>
            <w:tcW w:w="272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w:t>
            </w:r>
          </w:p>
        </w:tc>
      </w:tr>
      <w:tr w:rsidR="000201D9" w:rsidRPr="00DD09C5" w:rsidTr="00865809">
        <w:trPr>
          <w:jc w:val="center"/>
        </w:trPr>
        <w:tc>
          <w:tcPr>
            <w:tcW w:w="227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70 &lt; q ≤ 200</w:t>
            </w:r>
          </w:p>
        </w:tc>
        <w:tc>
          <w:tcPr>
            <w:tcW w:w="272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5</w:t>
            </w:r>
          </w:p>
        </w:tc>
      </w:tr>
      <w:tr w:rsidR="000201D9" w:rsidRPr="00DD09C5" w:rsidTr="00865809">
        <w:trPr>
          <w:jc w:val="center"/>
        </w:trPr>
        <w:tc>
          <w:tcPr>
            <w:tcW w:w="227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200 &lt; q ≤ 800</w:t>
            </w:r>
          </w:p>
        </w:tc>
        <w:tc>
          <w:tcPr>
            <w:tcW w:w="272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6</w:t>
            </w:r>
          </w:p>
        </w:tc>
      </w:tr>
      <w:tr w:rsidR="000201D9" w:rsidRPr="00DD09C5" w:rsidTr="00192E93">
        <w:trPr>
          <w:jc w:val="center"/>
        </w:trPr>
        <w:tc>
          <w:tcPr>
            <w:tcW w:w="227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q ≥ 800</w:t>
            </w:r>
          </w:p>
        </w:tc>
        <w:tc>
          <w:tcPr>
            <w:tcW w:w="272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7</w:t>
            </w:r>
          </w:p>
        </w:tc>
      </w:tr>
      <w:tr w:rsidR="000201D9" w:rsidRPr="00DD09C5" w:rsidTr="00192E93">
        <w:trPr>
          <w:jc w:val="center"/>
        </w:trPr>
        <w:tc>
          <w:tcPr>
            <w:tcW w:w="5000" w:type="pct"/>
            <w:gridSpan w:val="2"/>
            <w:tcBorders>
              <w:left w:val="nil"/>
              <w:bottom w:val="nil"/>
              <w:right w:val="nil"/>
            </w:tcBorders>
            <w:vAlign w:val="center"/>
          </w:tcPr>
          <w:p w:rsidR="000201D9" w:rsidRPr="00DD09C5" w:rsidRDefault="000201D9" w:rsidP="006D339E">
            <w:pPr>
              <w:spacing w:before="100" w:beforeAutospacing="1" w:after="100" w:afterAutospacing="1" w:line="240" w:lineRule="auto"/>
              <w:rPr>
                <w:rFonts w:ascii="Arial" w:hAnsi="Arial" w:cs="Arial"/>
                <w:i/>
                <w:sz w:val="18"/>
                <w:szCs w:val="18"/>
              </w:rPr>
            </w:pPr>
            <w:r w:rsidRPr="00DD09C5">
              <w:rPr>
                <w:rFonts w:ascii="Arial" w:hAnsi="Arial" w:cs="Arial"/>
                <w:i/>
                <w:sz w:val="18"/>
                <w:szCs w:val="18"/>
              </w:rPr>
              <w:t xml:space="preserve">Tabla 3. Clase de protección a utilizar en </w:t>
            </w:r>
            <w:r>
              <w:rPr>
                <w:rFonts w:ascii="Arial" w:hAnsi="Arial" w:cs="Arial"/>
                <w:i/>
                <w:sz w:val="18"/>
                <w:szCs w:val="18"/>
              </w:rPr>
              <w:t>la soldadura</w:t>
            </w:r>
            <w:r w:rsidRPr="00DD09C5">
              <w:rPr>
                <w:rFonts w:ascii="Arial" w:hAnsi="Arial" w:cs="Arial"/>
                <w:i/>
                <w:sz w:val="18"/>
                <w:szCs w:val="18"/>
              </w:rPr>
              <w:t xml:space="preserve"> por llama y cobresoldeo</w:t>
            </w:r>
          </w:p>
        </w:tc>
      </w:tr>
    </w:tbl>
    <w:p w:rsidR="000201D9" w:rsidRPr="00B65436" w:rsidRDefault="000201D9" w:rsidP="00052169">
      <w:pPr>
        <w:spacing w:before="240" w:after="240" w:line="312" w:lineRule="auto"/>
        <w:jc w:val="both"/>
        <w:rPr>
          <w:rFonts w:ascii="Arial" w:hAnsi="Arial" w:cs="Arial"/>
        </w:rPr>
      </w:pPr>
    </w:p>
    <w:tbl>
      <w:tblPr>
        <w:tblW w:w="4914" w:type="pct"/>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9"/>
        <w:gridCol w:w="4621"/>
      </w:tblGrid>
      <w:tr w:rsidR="000201D9" w:rsidRPr="00DD09C5" w:rsidTr="00865809">
        <w:trPr>
          <w:trHeight w:val="301"/>
          <w:jc w:val="center"/>
        </w:trPr>
        <w:tc>
          <w:tcPr>
            <w:tcW w:w="5000" w:type="pct"/>
            <w:gridSpan w:val="2"/>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Proceso: Oxicorte</w:t>
            </w:r>
          </w:p>
        </w:tc>
      </w:tr>
      <w:tr w:rsidR="000201D9" w:rsidRPr="00DD09C5" w:rsidTr="00865809">
        <w:trPr>
          <w:jc w:val="center"/>
        </w:trPr>
        <w:tc>
          <w:tcPr>
            <w:tcW w:w="230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Caudal de oxígeno q (l/h)</w:t>
            </w:r>
          </w:p>
        </w:tc>
        <w:tc>
          <w:tcPr>
            <w:tcW w:w="2696"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Grado de protección recomendado</w:t>
            </w:r>
          </w:p>
        </w:tc>
      </w:tr>
      <w:tr w:rsidR="000201D9" w:rsidRPr="00DD09C5" w:rsidTr="00865809">
        <w:trPr>
          <w:jc w:val="center"/>
        </w:trPr>
        <w:tc>
          <w:tcPr>
            <w:tcW w:w="230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900 &lt; q ≤ 2000</w:t>
            </w:r>
          </w:p>
        </w:tc>
        <w:tc>
          <w:tcPr>
            <w:tcW w:w="2696"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5</w:t>
            </w:r>
          </w:p>
        </w:tc>
      </w:tr>
      <w:tr w:rsidR="000201D9" w:rsidRPr="00DD09C5" w:rsidTr="00865809">
        <w:trPr>
          <w:jc w:val="center"/>
        </w:trPr>
        <w:tc>
          <w:tcPr>
            <w:tcW w:w="230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2000 &lt; q ≤ 4000</w:t>
            </w:r>
          </w:p>
        </w:tc>
        <w:tc>
          <w:tcPr>
            <w:tcW w:w="2696"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6</w:t>
            </w:r>
          </w:p>
        </w:tc>
      </w:tr>
      <w:tr w:rsidR="000201D9" w:rsidRPr="00DD09C5" w:rsidTr="00192E93">
        <w:trPr>
          <w:jc w:val="center"/>
        </w:trPr>
        <w:tc>
          <w:tcPr>
            <w:tcW w:w="230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4000 &lt; q ≤ 8000</w:t>
            </w:r>
          </w:p>
        </w:tc>
        <w:tc>
          <w:tcPr>
            <w:tcW w:w="2696"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7</w:t>
            </w:r>
          </w:p>
        </w:tc>
      </w:tr>
      <w:tr w:rsidR="000201D9" w:rsidRPr="00DD09C5" w:rsidTr="00192E93">
        <w:trPr>
          <w:jc w:val="center"/>
        </w:trPr>
        <w:tc>
          <w:tcPr>
            <w:tcW w:w="5000" w:type="pct"/>
            <w:gridSpan w:val="2"/>
            <w:tcBorders>
              <w:left w:val="nil"/>
              <w:bottom w:val="nil"/>
              <w:right w:val="nil"/>
            </w:tcBorders>
            <w:vAlign w:val="center"/>
          </w:tcPr>
          <w:p w:rsidR="000201D9" w:rsidRPr="00DD09C5" w:rsidRDefault="000201D9" w:rsidP="00192E93">
            <w:pPr>
              <w:spacing w:before="100" w:beforeAutospacing="1" w:after="100" w:afterAutospacing="1" w:line="240" w:lineRule="auto"/>
              <w:rPr>
                <w:rFonts w:ascii="Arial" w:hAnsi="Arial" w:cs="Arial"/>
                <w:i/>
                <w:sz w:val="18"/>
                <w:szCs w:val="18"/>
              </w:rPr>
            </w:pPr>
            <w:r w:rsidRPr="00DD09C5">
              <w:rPr>
                <w:rFonts w:ascii="Arial" w:hAnsi="Arial" w:cs="Arial"/>
                <w:i/>
                <w:sz w:val="18"/>
                <w:szCs w:val="18"/>
              </w:rPr>
              <w:t>Tabla 4. Clase de protección a utilizar en corte con llama</w:t>
            </w:r>
          </w:p>
        </w:tc>
      </w:tr>
    </w:tbl>
    <w:p w:rsidR="000201D9" w:rsidRPr="00B65436" w:rsidRDefault="000201D9" w:rsidP="00052169">
      <w:pPr>
        <w:spacing w:before="240" w:after="240" w:line="312" w:lineRule="auto"/>
        <w:jc w:val="both"/>
        <w:rPr>
          <w:rFonts w:ascii="Arial" w:hAnsi="Arial" w:cs="Arial"/>
        </w:rPr>
      </w:pPr>
      <w:r w:rsidRPr="00B65436">
        <w:rPr>
          <w:rFonts w:ascii="Arial" w:hAnsi="Arial" w:cs="Arial"/>
        </w:rPr>
        <w:t>Las recomendaciones dadas para la selección de los diferentes grados de protección son válidas para condiciones de trabajo medias, en las que la distancia de</w:t>
      </w:r>
      <w:r>
        <w:rPr>
          <w:rFonts w:ascii="Arial" w:hAnsi="Arial" w:cs="Arial"/>
        </w:rPr>
        <w:t>sde</w:t>
      </w:r>
      <w:r w:rsidRPr="00B65436">
        <w:rPr>
          <w:rFonts w:ascii="Arial" w:hAnsi="Arial" w:cs="Arial"/>
        </w:rPr>
        <w:t xml:space="preserve"> los ojos del soldador al cordón de la soldadura es, aproximadamente, de 50 cm y el nivel de iluminación medio es de unos 100 lux. </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Cuando las condiciones particulares de trabajo difieran de las mencionadas, se han de tener en cuenta tanto las características del trabajo</w:t>
      </w:r>
      <w:r>
        <w:rPr>
          <w:rFonts w:ascii="Arial" w:hAnsi="Arial" w:cs="Arial"/>
        </w:rPr>
        <w:t>,</w:t>
      </w:r>
      <w:r w:rsidRPr="00B65436">
        <w:rPr>
          <w:rFonts w:ascii="Arial" w:hAnsi="Arial" w:cs="Arial"/>
        </w:rPr>
        <w:t xml:space="preserve"> como del trabajador para seleccionar el filtro adecuado, considerando:</w:t>
      </w:r>
    </w:p>
    <w:p w:rsidR="000201D9" w:rsidRPr="00B65436" w:rsidRDefault="000201D9" w:rsidP="008C188C">
      <w:pPr>
        <w:numPr>
          <w:ilvl w:val="0"/>
          <w:numId w:val="39"/>
        </w:numPr>
        <w:spacing w:before="240" w:after="240" w:line="312" w:lineRule="auto"/>
        <w:ind w:left="357" w:hanging="357"/>
        <w:jc w:val="both"/>
        <w:rPr>
          <w:rFonts w:ascii="Arial" w:hAnsi="Arial" w:cs="Arial"/>
        </w:rPr>
      </w:pPr>
      <w:r w:rsidRPr="00B65436">
        <w:rPr>
          <w:rFonts w:ascii="Arial" w:hAnsi="Arial" w:cs="Arial"/>
        </w:rPr>
        <w:t>La posición del operario e</w:t>
      </w:r>
      <w:r>
        <w:rPr>
          <w:rFonts w:ascii="Arial" w:hAnsi="Arial" w:cs="Arial"/>
        </w:rPr>
        <w:t>n relación a la llama o al arco, p</w:t>
      </w:r>
      <w:r w:rsidRPr="00B65436">
        <w:rPr>
          <w:rFonts w:ascii="Arial" w:hAnsi="Arial" w:cs="Arial"/>
        </w:rPr>
        <w:t xml:space="preserve">or ejemplo, dependiendo de si </w:t>
      </w:r>
      <w:r w:rsidR="009364D0">
        <w:rPr>
          <w:rFonts w:ascii="Arial" w:hAnsi="Arial" w:cs="Arial"/>
        </w:rPr>
        <w:t>éste</w:t>
      </w:r>
      <w:r w:rsidRPr="00B65436">
        <w:rPr>
          <w:rFonts w:ascii="Arial" w:hAnsi="Arial" w:cs="Arial"/>
        </w:rPr>
        <w:t xml:space="preserve"> se inclina sobre el arco o se mantiene a la distancia del brazo extendido, puede ser necesari</w:t>
      </w:r>
      <w:r>
        <w:rPr>
          <w:rFonts w:ascii="Arial" w:hAnsi="Arial" w:cs="Arial"/>
        </w:rPr>
        <w:t>a</w:t>
      </w:r>
      <w:r w:rsidRPr="00B65436">
        <w:rPr>
          <w:rFonts w:ascii="Arial" w:hAnsi="Arial" w:cs="Arial"/>
        </w:rPr>
        <w:t xml:space="preserve"> la </w:t>
      </w:r>
      <w:r>
        <w:rPr>
          <w:rFonts w:ascii="Arial" w:hAnsi="Arial" w:cs="Arial"/>
        </w:rPr>
        <w:t>variación</w:t>
      </w:r>
      <w:r w:rsidRPr="00B65436">
        <w:rPr>
          <w:rFonts w:ascii="Arial" w:hAnsi="Arial" w:cs="Arial"/>
        </w:rPr>
        <w:t xml:space="preserve"> en</w:t>
      </w:r>
      <w:r>
        <w:rPr>
          <w:rFonts w:ascii="Arial" w:hAnsi="Arial" w:cs="Arial"/>
        </w:rPr>
        <w:t xml:space="preserve">, al menos, </w:t>
      </w:r>
      <w:r w:rsidRPr="00B65436">
        <w:rPr>
          <w:rFonts w:ascii="Arial" w:hAnsi="Arial" w:cs="Arial"/>
        </w:rPr>
        <w:t>un grado de protección</w:t>
      </w:r>
      <w:r>
        <w:rPr>
          <w:rFonts w:ascii="Arial" w:hAnsi="Arial" w:cs="Arial"/>
        </w:rPr>
        <w:t>.</w:t>
      </w:r>
    </w:p>
    <w:p w:rsidR="000201D9" w:rsidRPr="00B65436" w:rsidRDefault="000201D9" w:rsidP="008C188C">
      <w:pPr>
        <w:numPr>
          <w:ilvl w:val="0"/>
          <w:numId w:val="39"/>
        </w:numPr>
        <w:spacing w:before="240" w:after="240" w:line="312" w:lineRule="auto"/>
        <w:ind w:left="357" w:hanging="357"/>
        <w:jc w:val="both"/>
        <w:rPr>
          <w:rFonts w:ascii="Arial" w:hAnsi="Arial" w:cs="Arial"/>
        </w:rPr>
      </w:pPr>
      <w:r w:rsidRPr="00B65436">
        <w:rPr>
          <w:rFonts w:ascii="Arial" w:hAnsi="Arial" w:cs="Arial"/>
        </w:rPr>
        <w:t>La iluminación ambiental, por ejemplo, si es demasiado baja puede ser necesario seleccionar un grado de protección o dos por d</w:t>
      </w:r>
      <w:r>
        <w:rPr>
          <w:rFonts w:ascii="Arial" w:hAnsi="Arial" w:cs="Arial"/>
        </w:rPr>
        <w:t>ebajo del previsto inicialmente.</w:t>
      </w:r>
    </w:p>
    <w:p w:rsidR="000201D9" w:rsidRPr="00B65436" w:rsidRDefault="000201D9" w:rsidP="008C188C">
      <w:pPr>
        <w:numPr>
          <w:ilvl w:val="0"/>
          <w:numId w:val="39"/>
        </w:numPr>
        <w:spacing w:before="240" w:after="240" w:line="312" w:lineRule="auto"/>
        <w:ind w:left="357" w:hanging="357"/>
        <w:jc w:val="both"/>
        <w:rPr>
          <w:rFonts w:ascii="Arial" w:hAnsi="Arial" w:cs="Arial"/>
        </w:rPr>
      </w:pPr>
      <w:r w:rsidRPr="00B65436">
        <w:rPr>
          <w:rFonts w:ascii="Arial" w:hAnsi="Arial" w:cs="Arial"/>
        </w:rPr>
        <w:t>Las características del trabajador, por ejemplo, si se encuentra bajo un tratamiento médico que pueda incrementar la sensibilidad de</w:t>
      </w:r>
      <w:r>
        <w:rPr>
          <w:rFonts w:ascii="Arial" w:hAnsi="Arial" w:cs="Arial"/>
        </w:rPr>
        <w:t xml:space="preserve"> los ojos a la radiación óptica.</w:t>
      </w:r>
    </w:p>
    <w:p w:rsidR="000201D9" w:rsidRDefault="000201D9" w:rsidP="00052169">
      <w:pPr>
        <w:spacing w:before="240" w:after="240" w:line="312" w:lineRule="auto"/>
        <w:jc w:val="both"/>
        <w:rPr>
          <w:rFonts w:ascii="Arial" w:hAnsi="Arial" w:cs="Arial"/>
        </w:rPr>
      </w:pPr>
      <w:r w:rsidRPr="00B65436">
        <w:rPr>
          <w:rFonts w:ascii="Arial" w:hAnsi="Arial" w:cs="Arial"/>
        </w:rPr>
        <w:t>Las recomendaciones para seleccionar los filtros de protección automáticos vienen establecidas en la UNE-EN 379, y s</w:t>
      </w:r>
      <w:r w:rsidR="009364D0">
        <w:rPr>
          <w:rFonts w:ascii="Arial" w:hAnsi="Arial" w:cs="Arial"/>
        </w:rPr>
        <w:t>iguen</w:t>
      </w:r>
      <w:r w:rsidRPr="00B65436">
        <w:rPr>
          <w:rFonts w:ascii="Arial" w:hAnsi="Arial" w:cs="Arial"/>
        </w:rPr>
        <w:t xml:space="preserve"> los mismos criterios que se han indicado para la selección de un filtro de soldadura según la UNE-EN 169.</w:t>
      </w:r>
    </w:p>
    <w:p w:rsidR="00923D5B" w:rsidRPr="00B65436" w:rsidRDefault="00923D5B" w:rsidP="00052169">
      <w:pPr>
        <w:spacing w:before="240" w:after="240" w:line="312" w:lineRule="auto"/>
        <w:jc w:val="both"/>
        <w:rPr>
          <w:rFonts w:ascii="Arial" w:hAnsi="Arial" w:cs="Arial"/>
        </w:rPr>
      </w:pPr>
      <w:r w:rsidRPr="00923D5B">
        <w:rPr>
          <w:rFonts w:ascii="Arial" w:hAnsi="Arial" w:cs="Arial"/>
        </w:rPr>
        <w:t xml:space="preserve">Por último, indicar que la montura de una pantalla facial para soldadura es un armazón opaco, que suele disponer de una abertura en la que se acopla la </w:t>
      </w:r>
      <w:r w:rsidR="00E04875">
        <w:rPr>
          <w:rFonts w:ascii="Arial" w:hAnsi="Arial" w:cs="Arial"/>
        </w:rPr>
        <w:t>‘</w:t>
      </w:r>
      <w:r w:rsidRPr="00923D5B">
        <w:rPr>
          <w:rFonts w:ascii="Arial" w:hAnsi="Arial" w:cs="Arial"/>
        </w:rPr>
        <w:t>mirilla</w:t>
      </w:r>
      <w:r w:rsidR="00E04875">
        <w:rPr>
          <w:rFonts w:ascii="Arial" w:hAnsi="Arial" w:cs="Arial"/>
        </w:rPr>
        <w:t>’</w:t>
      </w:r>
      <w:r w:rsidRPr="00923D5B">
        <w:rPr>
          <w:rFonts w:ascii="Arial" w:hAnsi="Arial" w:cs="Arial"/>
        </w:rPr>
        <w:t xml:space="preserve"> o marco portaocular donde se monta el ocular u oculares previstos.</w:t>
      </w:r>
    </w:p>
    <w:p w:rsidR="000201D9" w:rsidRPr="00012AF3" w:rsidRDefault="000201D9" w:rsidP="00D30BAE">
      <w:pPr>
        <w:pStyle w:val="Prrafodelista"/>
        <w:numPr>
          <w:ilvl w:val="0"/>
          <w:numId w:val="82"/>
        </w:numPr>
        <w:spacing w:before="240" w:after="240" w:line="312" w:lineRule="auto"/>
        <w:jc w:val="both"/>
        <w:rPr>
          <w:rFonts w:ascii="Arial" w:hAnsi="Arial" w:cs="Arial"/>
          <w:sz w:val="22"/>
          <w:szCs w:val="22"/>
        </w:rPr>
      </w:pPr>
      <w:r w:rsidRPr="00012AF3">
        <w:rPr>
          <w:rFonts w:ascii="Arial" w:hAnsi="Arial" w:cs="Arial"/>
          <w:sz w:val="22"/>
          <w:szCs w:val="22"/>
        </w:rPr>
        <w:t>Radiación UV</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Para los filtros frente a la radiación ultravioleta, los requisitos específicos de transmisión están recogidos en la UNE-EN 170. Esta norma establece recomendaciones para la selección del grado de protección del filtro en función de la fuente y sus aplicaciones (</w:t>
      </w:r>
      <w:r>
        <w:rPr>
          <w:rFonts w:ascii="Arial" w:hAnsi="Arial" w:cs="Arial"/>
        </w:rPr>
        <w:t xml:space="preserve">véasela </w:t>
      </w:r>
      <w:r w:rsidRPr="00B65436">
        <w:rPr>
          <w:rFonts w:ascii="Arial" w:hAnsi="Arial" w:cs="Arial"/>
        </w:rPr>
        <w:t xml:space="preserve">tabla 5). </w:t>
      </w:r>
    </w:p>
    <w:p w:rsidR="000201D9" w:rsidRDefault="009364D0" w:rsidP="00052169">
      <w:pPr>
        <w:spacing w:before="240" w:after="240" w:line="312" w:lineRule="auto"/>
        <w:jc w:val="both"/>
        <w:rPr>
          <w:rFonts w:ascii="Arial" w:hAnsi="Arial" w:cs="Arial"/>
        </w:rPr>
      </w:pPr>
      <w:r>
        <w:rPr>
          <w:rFonts w:ascii="Arial" w:hAnsi="Arial" w:cs="Arial"/>
        </w:rPr>
        <w:t>E</w:t>
      </w:r>
      <w:r w:rsidR="000201D9" w:rsidRPr="00B65436">
        <w:rPr>
          <w:rFonts w:ascii="Arial" w:hAnsi="Arial" w:cs="Arial"/>
        </w:rPr>
        <w:t xml:space="preserve">stos filtros pueden alterar la percepción de los colores, por lo tanto, si por la naturaleza de la </w:t>
      </w:r>
      <w:r w:rsidR="000201D9">
        <w:rPr>
          <w:rFonts w:ascii="Arial" w:hAnsi="Arial" w:cs="Arial"/>
        </w:rPr>
        <w:t>tarea</w:t>
      </w:r>
      <w:r w:rsidR="000201D9" w:rsidRPr="00B65436">
        <w:rPr>
          <w:rFonts w:ascii="Arial" w:hAnsi="Arial" w:cs="Arial"/>
        </w:rPr>
        <w:t xml:space="preserve"> es importante el reconocimiento de los colores se recomienda el uso de filtros UV que reúnan el requisito de reconocimiento mejorado del color.</w:t>
      </w:r>
    </w:p>
    <w:tbl>
      <w:tblPr>
        <w:tblW w:w="49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3"/>
        <w:gridCol w:w="1489"/>
        <w:gridCol w:w="2165"/>
        <w:gridCol w:w="2340"/>
      </w:tblGrid>
      <w:tr w:rsidR="000201D9" w:rsidRPr="00DD09C5" w:rsidTr="00865809">
        <w:trPr>
          <w:trHeight w:val="105"/>
          <w:jc w:val="center"/>
        </w:trPr>
        <w:tc>
          <w:tcPr>
            <w:tcW w:w="5000" w:type="pct"/>
            <w:gridSpan w:val="4"/>
            <w:shd w:val="clear" w:color="auto" w:fill="E0E0E0"/>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Filtros protección radiación UV</w:t>
            </w:r>
          </w:p>
        </w:tc>
      </w:tr>
      <w:tr w:rsidR="000201D9" w:rsidRPr="00DD09C5" w:rsidTr="00865809">
        <w:trPr>
          <w:jc w:val="center"/>
        </w:trPr>
        <w:tc>
          <w:tcPr>
            <w:tcW w:w="1522"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Aplicaciones</w:t>
            </w:r>
          </w:p>
        </w:tc>
        <w:tc>
          <w:tcPr>
            <w:tcW w:w="864"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Clase de protección recomendada</w:t>
            </w:r>
          </w:p>
        </w:tc>
        <w:tc>
          <w:tcPr>
            <w:tcW w:w="1256"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Percepción del color</w:t>
            </w:r>
          </w:p>
        </w:tc>
        <w:tc>
          <w:tcPr>
            <w:tcW w:w="1358"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vertAlign w:val="superscript"/>
              </w:rPr>
            </w:pPr>
            <w:r w:rsidRPr="00DD09C5">
              <w:rPr>
                <w:rFonts w:ascii="Arial" w:hAnsi="Arial" w:cs="Arial"/>
                <w:b/>
                <w:sz w:val="18"/>
                <w:szCs w:val="18"/>
              </w:rPr>
              <w:t>Fuentes típificadas</w:t>
            </w:r>
            <w:r w:rsidRPr="00DD09C5">
              <w:rPr>
                <w:rFonts w:ascii="Arial" w:hAnsi="Arial" w:cs="Arial"/>
                <w:b/>
                <w:sz w:val="18"/>
                <w:szCs w:val="18"/>
                <w:vertAlign w:val="superscript"/>
              </w:rPr>
              <w:t>1</w:t>
            </w:r>
          </w:p>
        </w:tc>
      </w:tr>
      <w:tr w:rsidR="000201D9" w:rsidRPr="00DD09C5" w:rsidTr="00865809">
        <w:trPr>
          <w:trHeight w:val="1257"/>
          <w:jc w:val="center"/>
        </w:trPr>
        <w:tc>
          <w:tcPr>
            <w:tcW w:w="1522" w:type="pct"/>
            <w:vAlign w:val="center"/>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rPr>
              <w:t>Para utilizar con fuentes que emiten preferentemente radiación UV en λ &lt; 313 nm, y sin riesgo de deslumbramiento por radiación intensa en el visible. Estos grados de protección cubren la banda UVC y la mayor parte del UVB.</w:t>
            </w:r>
          </w:p>
        </w:tc>
        <w:tc>
          <w:tcPr>
            <w:tcW w:w="86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2 -1,2</w:t>
            </w:r>
          </w:p>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2 -1,4</w:t>
            </w:r>
          </w:p>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2 -1,7</w:t>
            </w:r>
          </w:p>
        </w:tc>
        <w:tc>
          <w:tcPr>
            <w:tcW w:w="1256" w:type="pct"/>
            <w:vMerge w:val="restar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Puede alterarse, salvo los que van marcados con grado de protección 2C</w:t>
            </w:r>
            <w:r w:rsidR="009364D0">
              <w:rPr>
                <w:rFonts w:ascii="Arial" w:hAnsi="Arial" w:cs="Arial"/>
                <w:sz w:val="18"/>
                <w:szCs w:val="18"/>
              </w:rPr>
              <w:t>.</w:t>
            </w:r>
          </w:p>
          <w:p w:rsidR="000201D9" w:rsidRPr="00DD09C5" w:rsidRDefault="000201D9" w:rsidP="00865809">
            <w:pPr>
              <w:spacing w:before="100" w:beforeAutospacing="1" w:after="100" w:afterAutospacing="1" w:line="240" w:lineRule="auto"/>
              <w:jc w:val="center"/>
              <w:rPr>
                <w:rFonts w:ascii="Arial" w:hAnsi="Arial" w:cs="Arial"/>
                <w:sz w:val="18"/>
                <w:szCs w:val="18"/>
              </w:rPr>
            </w:pPr>
          </w:p>
        </w:tc>
        <w:tc>
          <w:tcPr>
            <w:tcW w:w="1358"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Lámparas de mercurio de baja presión tales como las empleadas para estimular la fluorescencia o ‘lámparas negras’, lámparas actínicas y lámparas germicidas</w:t>
            </w:r>
            <w:r w:rsidR="009364D0">
              <w:rPr>
                <w:rFonts w:ascii="Arial" w:hAnsi="Arial" w:cs="Arial"/>
                <w:sz w:val="18"/>
                <w:szCs w:val="18"/>
              </w:rPr>
              <w:t>.</w:t>
            </w:r>
          </w:p>
        </w:tc>
      </w:tr>
      <w:tr w:rsidR="000201D9" w:rsidRPr="00DD09C5" w:rsidTr="00865809">
        <w:trPr>
          <w:trHeight w:val="708"/>
          <w:jc w:val="center"/>
        </w:trPr>
        <w:tc>
          <w:tcPr>
            <w:tcW w:w="1522" w:type="pct"/>
            <w:vMerge w:val="restart"/>
            <w:vAlign w:val="center"/>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rPr>
              <w:t>Para utilizar con fuentes que emiten radiación intensa tanto en la región del UV como en el visible, y que requieren por tanto, atenuación de la radiación en ambas regiones</w:t>
            </w:r>
            <w:r w:rsidR="009364D0">
              <w:rPr>
                <w:rFonts w:ascii="Arial" w:hAnsi="Arial" w:cs="Arial"/>
                <w:sz w:val="18"/>
                <w:szCs w:val="18"/>
              </w:rPr>
              <w:t>.</w:t>
            </w:r>
          </w:p>
        </w:tc>
        <w:tc>
          <w:tcPr>
            <w:tcW w:w="86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2 -2</w:t>
            </w:r>
          </w:p>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2 -2,5</w:t>
            </w:r>
          </w:p>
        </w:tc>
        <w:tc>
          <w:tcPr>
            <w:tcW w:w="1256" w:type="pct"/>
            <w:vMerge/>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p>
        </w:tc>
        <w:tc>
          <w:tcPr>
            <w:tcW w:w="1358" w:type="pct"/>
            <w:vAlign w:val="center"/>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rPr>
              <w:t>Lámparas de mercurio de media presión</w:t>
            </w:r>
            <w:r w:rsidR="009364D0">
              <w:rPr>
                <w:rFonts w:ascii="Arial" w:hAnsi="Arial" w:cs="Arial"/>
                <w:sz w:val="18"/>
                <w:szCs w:val="18"/>
              </w:rPr>
              <w:t>.</w:t>
            </w:r>
          </w:p>
        </w:tc>
      </w:tr>
      <w:tr w:rsidR="000201D9" w:rsidRPr="00DD09C5" w:rsidTr="00865809">
        <w:trPr>
          <w:trHeight w:val="862"/>
          <w:jc w:val="center"/>
        </w:trPr>
        <w:tc>
          <w:tcPr>
            <w:tcW w:w="1522" w:type="pct"/>
            <w:vMerge/>
            <w:vAlign w:val="center"/>
          </w:tcPr>
          <w:p w:rsidR="000201D9" w:rsidRPr="00DD09C5" w:rsidRDefault="000201D9" w:rsidP="00865809">
            <w:pPr>
              <w:spacing w:before="100" w:beforeAutospacing="1" w:after="100" w:afterAutospacing="1" w:line="240" w:lineRule="auto"/>
              <w:rPr>
                <w:rFonts w:ascii="Arial" w:hAnsi="Arial" w:cs="Arial"/>
                <w:sz w:val="18"/>
                <w:szCs w:val="18"/>
              </w:rPr>
            </w:pPr>
          </w:p>
        </w:tc>
        <w:tc>
          <w:tcPr>
            <w:tcW w:w="86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2 -3</w:t>
            </w:r>
          </w:p>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2 -4</w:t>
            </w:r>
          </w:p>
        </w:tc>
        <w:tc>
          <w:tcPr>
            <w:tcW w:w="1256" w:type="pct"/>
            <w:vMerge/>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p>
        </w:tc>
        <w:tc>
          <w:tcPr>
            <w:tcW w:w="1358" w:type="pct"/>
            <w:vAlign w:val="center"/>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rPr>
              <w:t>Lámparas de mercurio de alta presión y lámparas de haluros metálicos tales como las lámparas solares para solariums</w:t>
            </w:r>
            <w:r w:rsidR="009364D0">
              <w:rPr>
                <w:rFonts w:ascii="Arial" w:hAnsi="Arial" w:cs="Arial"/>
                <w:sz w:val="18"/>
                <w:szCs w:val="18"/>
              </w:rPr>
              <w:t>.</w:t>
            </w:r>
          </w:p>
        </w:tc>
      </w:tr>
      <w:tr w:rsidR="000201D9" w:rsidRPr="00DD09C5" w:rsidTr="00865809">
        <w:trPr>
          <w:trHeight w:val="806"/>
          <w:jc w:val="center"/>
        </w:trPr>
        <w:tc>
          <w:tcPr>
            <w:tcW w:w="1522" w:type="pct"/>
            <w:vMerge/>
            <w:vAlign w:val="center"/>
          </w:tcPr>
          <w:p w:rsidR="000201D9" w:rsidRPr="00DD09C5" w:rsidRDefault="000201D9" w:rsidP="00865809">
            <w:pPr>
              <w:spacing w:before="100" w:beforeAutospacing="1" w:after="100" w:afterAutospacing="1" w:line="240" w:lineRule="auto"/>
              <w:rPr>
                <w:rFonts w:ascii="Arial" w:hAnsi="Arial" w:cs="Arial"/>
                <w:sz w:val="18"/>
                <w:szCs w:val="18"/>
              </w:rPr>
            </w:pPr>
          </w:p>
        </w:tc>
        <w:tc>
          <w:tcPr>
            <w:tcW w:w="864"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2 -5</w:t>
            </w:r>
          </w:p>
        </w:tc>
        <w:tc>
          <w:tcPr>
            <w:tcW w:w="1256" w:type="pct"/>
            <w:vMerge/>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p>
        </w:tc>
        <w:tc>
          <w:tcPr>
            <w:tcW w:w="1358" w:type="pct"/>
            <w:vAlign w:val="center"/>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rPr>
              <w:t>Sistemas de lámparas pulsadas. Lámpara de mercurio de alta y muy alta presión tales como las lámparas solares para solariums</w:t>
            </w:r>
            <w:r w:rsidR="009364D0">
              <w:rPr>
                <w:rFonts w:ascii="Arial" w:hAnsi="Arial" w:cs="Arial"/>
                <w:sz w:val="18"/>
                <w:szCs w:val="18"/>
              </w:rPr>
              <w:t>.</w:t>
            </w:r>
          </w:p>
        </w:tc>
      </w:tr>
      <w:tr w:rsidR="000201D9" w:rsidRPr="00DD09C5" w:rsidTr="00192E93">
        <w:trPr>
          <w:jc w:val="center"/>
        </w:trPr>
        <w:tc>
          <w:tcPr>
            <w:tcW w:w="5000" w:type="pct"/>
            <w:gridSpan w:val="4"/>
          </w:tcPr>
          <w:p w:rsidR="000201D9" w:rsidRPr="00DD09C5" w:rsidRDefault="000201D9" w:rsidP="00865809">
            <w:pPr>
              <w:spacing w:before="100" w:beforeAutospacing="1" w:after="100" w:afterAutospacing="1" w:line="240" w:lineRule="auto"/>
              <w:rPr>
                <w:rFonts w:ascii="Arial" w:hAnsi="Arial" w:cs="Arial"/>
                <w:sz w:val="18"/>
                <w:szCs w:val="18"/>
              </w:rPr>
            </w:pPr>
            <w:r w:rsidRPr="00DD09C5">
              <w:rPr>
                <w:rFonts w:ascii="Arial" w:hAnsi="Arial" w:cs="Arial"/>
                <w:sz w:val="18"/>
                <w:szCs w:val="18"/>
                <w:vertAlign w:val="superscript"/>
              </w:rPr>
              <w:t>1</w:t>
            </w:r>
            <w:r w:rsidRPr="00DD09C5">
              <w:rPr>
                <w:rFonts w:ascii="Arial" w:hAnsi="Arial" w:cs="Arial"/>
                <w:sz w:val="18"/>
                <w:szCs w:val="18"/>
              </w:rPr>
              <w:t>Los ejemplos se dan como una orientación general</w:t>
            </w:r>
          </w:p>
        </w:tc>
      </w:tr>
      <w:tr w:rsidR="000201D9" w:rsidRPr="00DD09C5" w:rsidTr="00192E93">
        <w:trPr>
          <w:jc w:val="center"/>
        </w:trPr>
        <w:tc>
          <w:tcPr>
            <w:tcW w:w="5000" w:type="pct"/>
            <w:gridSpan w:val="4"/>
            <w:tcBorders>
              <w:left w:val="nil"/>
              <w:bottom w:val="nil"/>
              <w:right w:val="nil"/>
            </w:tcBorders>
          </w:tcPr>
          <w:p w:rsidR="000201D9" w:rsidRPr="00DD09C5" w:rsidRDefault="000201D9" w:rsidP="00865809">
            <w:pPr>
              <w:spacing w:before="100" w:beforeAutospacing="1" w:after="100" w:afterAutospacing="1" w:line="240" w:lineRule="auto"/>
              <w:rPr>
                <w:rFonts w:ascii="Arial" w:hAnsi="Arial" w:cs="Arial"/>
                <w:i/>
                <w:sz w:val="18"/>
                <w:szCs w:val="18"/>
                <w:vertAlign w:val="superscript"/>
              </w:rPr>
            </w:pPr>
            <w:r w:rsidRPr="00DD09C5">
              <w:rPr>
                <w:rFonts w:ascii="Arial" w:hAnsi="Arial" w:cs="Arial"/>
                <w:i/>
                <w:sz w:val="18"/>
                <w:szCs w:val="18"/>
              </w:rPr>
              <w:t>Tabla 5. Filtros protección UV. Denominación y aplicaciones típicas</w:t>
            </w:r>
          </w:p>
        </w:tc>
      </w:tr>
    </w:tbl>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Los filtros certificados de acuerdo con esta norma no son adecuados para la visión directa de fuentes luminosas brillantes como las lámparas de Xenón de alta presión o los arcos de soldadura, en este caso debería utilizarse un filtro certificado de acuerdo con la </w:t>
      </w:r>
      <w:r>
        <w:rPr>
          <w:rFonts w:ascii="Arial" w:hAnsi="Arial" w:cs="Arial"/>
        </w:rPr>
        <w:t>n</w:t>
      </w:r>
      <w:r w:rsidRPr="00B65436">
        <w:rPr>
          <w:rFonts w:ascii="Arial" w:hAnsi="Arial" w:cs="Arial"/>
        </w:rPr>
        <w:t>orma UNE-EN 169.</w:t>
      </w:r>
    </w:p>
    <w:p w:rsidR="000201D9" w:rsidRPr="00012AF3" w:rsidRDefault="000201D9" w:rsidP="00D30BAE">
      <w:pPr>
        <w:pStyle w:val="Prrafodelista"/>
        <w:numPr>
          <w:ilvl w:val="0"/>
          <w:numId w:val="82"/>
        </w:numPr>
        <w:spacing w:before="240" w:after="240" w:line="312" w:lineRule="auto"/>
        <w:jc w:val="both"/>
        <w:rPr>
          <w:rFonts w:ascii="Arial" w:hAnsi="Arial" w:cs="Arial"/>
          <w:sz w:val="22"/>
          <w:szCs w:val="22"/>
        </w:rPr>
      </w:pPr>
      <w:r w:rsidRPr="00012AF3">
        <w:rPr>
          <w:rFonts w:ascii="Arial" w:hAnsi="Arial" w:cs="Arial"/>
          <w:sz w:val="22"/>
          <w:szCs w:val="22"/>
        </w:rPr>
        <w:t>Radiación IR</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Para los filtros frente a la radiación infrarroja los requisitos específicos de transmisión están recogidos en la norma UNE-EN 171. Esta norma establece unas recomendaciones para la selección del grado de protección del filtro en función de la aplicación típica según la temperatura de la fuente (</w:t>
      </w:r>
      <w:r>
        <w:rPr>
          <w:rFonts w:ascii="Arial" w:hAnsi="Arial" w:cs="Arial"/>
        </w:rPr>
        <w:t xml:space="preserve">véasela </w:t>
      </w:r>
      <w:r w:rsidRPr="00B65436">
        <w:rPr>
          <w:rFonts w:ascii="Arial" w:hAnsi="Arial" w:cs="Arial"/>
        </w:rPr>
        <w:t>tabla 6).</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Cuando el nivel de radiación sea muy elevado, se recomienda el uso de filtros que dispongan de una cara reflectante, es decir, que reúnan el requisito de reflectancia mejorada en el infrarrojo, ya que esto provoca un menor aumento de la temperatura del filtro.</w:t>
      </w:r>
    </w:p>
    <w:p w:rsidR="000201D9" w:rsidRDefault="000201D9" w:rsidP="00052169">
      <w:pPr>
        <w:spacing w:before="240" w:after="240" w:line="312" w:lineRule="auto"/>
        <w:jc w:val="both"/>
        <w:rPr>
          <w:rFonts w:ascii="Arial" w:hAnsi="Arial" w:cs="Arial"/>
        </w:rPr>
      </w:pPr>
      <w:r w:rsidRPr="00B65436">
        <w:rPr>
          <w:rFonts w:ascii="Arial" w:hAnsi="Arial" w:cs="Arial"/>
        </w:rPr>
        <w:t xml:space="preserve">En caso de que se desarrollen tareas en las que el reconocimiento de los colores sea importante, se recomienda el uso de filtros </w:t>
      </w:r>
      <w:r>
        <w:rPr>
          <w:rFonts w:ascii="Arial" w:hAnsi="Arial" w:cs="Arial"/>
        </w:rPr>
        <w:t>con</w:t>
      </w:r>
      <w:r w:rsidRPr="00B65436">
        <w:rPr>
          <w:rFonts w:ascii="Arial" w:hAnsi="Arial" w:cs="Arial"/>
        </w:rPr>
        <w:t xml:space="preserve"> reconocimiento mejorado del color.</w:t>
      </w:r>
    </w:p>
    <w:p w:rsidR="009364D0" w:rsidRDefault="009364D0" w:rsidP="00052169">
      <w:pPr>
        <w:spacing w:before="240" w:after="240" w:line="312" w:lineRule="auto"/>
        <w:jc w:val="both"/>
        <w:rPr>
          <w:rFonts w:ascii="Arial" w:hAnsi="Arial" w:cs="Arial"/>
        </w:rPr>
      </w:pPr>
    </w:p>
    <w:tbl>
      <w:tblPr>
        <w:tblW w:w="49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0"/>
        <w:gridCol w:w="3507"/>
      </w:tblGrid>
      <w:tr w:rsidR="000201D9" w:rsidRPr="00DD09C5" w:rsidTr="00865809">
        <w:trPr>
          <w:jc w:val="center"/>
        </w:trPr>
        <w:tc>
          <w:tcPr>
            <w:tcW w:w="5000" w:type="pct"/>
            <w:gridSpan w:val="2"/>
            <w:shd w:val="clear" w:color="auto" w:fill="E0E0E0"/>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b/>
                <w:sz w:val="18"/>
                <w:szCs w:val="18"/>
              </w:rPr>
              <w:t>Filtros protección radiación IR</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Aplicación en función de la Tª de la fuente en º C</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b/>
                <w:sz w:val="18"/>
                <w:szCs w:val="18"/>
              </w:rPr>
            </w:pPr>
            <w:r w:rsidRPr="00DD09C5">
              <w:rPr>
                <w:rFonts w:ascii="Arial" w:hAnsi="Arial" w:cs="Arial"/>
                <w:b/>
                <w:sz w:val="18"/>
                <w:szCs w:val="18"/>
              </w:rPr>
              <w:t>Clase de protección recomendada</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Hasta 1050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4 -1,2</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1070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4 -1,4</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1090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4 -1,7</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1110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4 -2</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1150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4 -2,5</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1190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4 -3</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1290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4 -4</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1390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4 -5</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1510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4 -6</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1650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4 -7</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1810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4 -8</w:t>
            </w:r>
          </w:p>
        </w:tc>
      </w:tr>
      <w:tr w:rsidR="000201D9" w:rsidRPr="00DD09C5" w:rsidTr="00865809">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1990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4 -9</w:t>
            </w:r>
          </w:p>
        </w:tc>
      </w:tr>
      <w:tr w:rsidR="000201D9" w:rsidRPr="00DD09C5" w:rsidTr="00487F7C">
        <w:trPr>
          <w:jc w:val="center"/>
        </w:trPr>
        <w:tc>
          <w:tcPr>
            <w:tcW w:w="296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2220</w:t>
            </w:r>
          </w:p>
        </w:tc>
        <w:tc>
          <w:tcPr>
            <w:tcW w:w="2035" w:type="pct"/>
            <w:vAlign w:val="center"/>
          </w:tcPr>
          <w:p w:rsidR="000201D9" w:rsidRPr="00DD09C5" w:rsidRDefault="000201D9" w:rsidP="00865809">
            <w:pPr>
              <w:spacing w:before="100" w:beforeAutospacing="1" w:after="100" w:afterAutospacing="1" w:line="240" w:lineRule="auto"/>
              <w:jc w:val="center"/>
              <w:rPr>
                <w:rFonts w:ascii="Arial" w:hAnsi="Arial" w:cs="Arial"/>
                <w:sz w:val="18"/>
                <w:szCs w:val="18"/>
              </w:rPr>
            </w:pPr>
            <w:r w:rsidRPr="00DD09C5">
              <w:rPr>
                <w:rFonts w:ascii="Arial" w:hAnsi="Arial" w:cs="Arial"/>
                <w:sz w:val="18"/>
                <w:szCs w:val="18"/>
              </w:rPr>
              <w:t>4 -10</w:t>
            </w:r>
          </w:p>
        </w:tc>
      </w:tr>
      <w:tr w:rsidR="000201D9" w:rsidRPr="00DD09C5" w:rsidTr="00487F7C">
        <w:trPr>
          <w:jc w:val="center"/>
        </w:trPr>
        <w:tc>
          <w:tcPr>
            <w:tcW w:w="5000" w:type="pct"/>
            <w:gridSpan w:val="2"/>
            <w:tcBorders>
              <w:left w:val="nil"/>
              <w:bottom w:val="nil"/>
              <w:right w:val="nil"/>
            </w:tcBorders>
            <w:vAlign w:val="center"/>
          </w:tcPr>
          <w:p w:rsidR="000201D9" w:rsidRPr="00DD09C5" w:rsidRDefault="000201D9" w:rsidP="00487F7C">
            <w:pPr>
              <w:spacing w:before="100" w:beforeAutospacing="1" w:after="100" w:afterAutospacing="1" w:line="240" w:lineRule="auto"/>
              <w:rPr>
                <w:rFonts w:ascii="Arial" w:hAnsi="Arial" w:cs="Arial"/>
                <w:i/>
                <w:sz w:val="18"/>
                <w:szCs w:val="18"/>
              </w:rPr>
            </w:pPr>
            <w:r w:rsidRPr="00DD09C5">
              <w:rPr>
                <w:rFonts w:ascii="Arial" w:hAnsi="Arial" w:cs="Arial"/>
                <w:i/>
                <w:sz w:val="18"/>
                <w:szCs w:val="18"/>
              </w:rPr>
              <w:t>Tabla 6. Filtros protección IR.</w:t>
            </w:r>
          </w:p>
        </w:tc>
      </w:tr>
    </w:tbl>
    <w:p w:rsidR="000201D9" w:rsidRPr="009364D0" w:rsidRDefault="000201D9" w:rsidP="00D30BAE">
      <w:pPr>
        <w:pStyle w:val="Prrafodelista"/>
        <w:numPr>
          <w:ilvl w:val="0"/>
          <w:numId w:val="82"/>
        </w:numPr>
        <w:spacing w:before="240" w:after="240" w:line="312" w:lineRule="auto"/>
        <w:jc w:val="both"/>
        <w:rPr>
          <w:rFonts w:ascii="Arial" w:hAnsi="Arial" w:cs="Arial"/>
          <w:sz w:val="22"/>
          <w:szCs w:val="22"/>
        </w:rPr>
      </w:pPr>
      <w:r w:rsidRPr="009364D0">
        <w:rPr>
          <w:rFonts w:ascii="Arial" w:hAnsi="Arial" w:cs="Arial"/>
          <w:sz w:val="22"/>
          <w:szCs w:val="22"/>
        </w:rPr>
        <w:t>Radiación láser</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Los equipos de protección ocular y facial frente a la radiación láser, se suelen certificar en base a los requisitos de protección recogidos en la UNE-EN 207 para gafas de protección láser, o en la UNE-EN 208 para gafas de ajuste láser. Las gafas de protección láser son utilizadas frente a una exposición accidental en la banda espectral comprendida entre los 180 nm y los 1000 µm; mientras que las gafas de ajuste láser son utilizadas en trabajos de ajuste de los sistemas láser (dónde es necesario la visión del haz), en los que la radiación peligrosa se produce en la banda espectral del visible, entre los 400 y los 700 nm.</w:t>
      </w:r>
    </w:p>
    <w:p w:rsidR="000201D9" w:rsidRDefault="000201D9" w:rsidP="00052169">
      <w:pPr>
        <w:spacing w:before="240" w:after="240" w:line="312" w:lineRule="auto"/>
        <w:jc w:val="both"/>
        <w:rPr>
          <w:rFonts w:ascii="Arial" w:hAnsi="Arial" w:cs="Arial"/>
        </w:rPr>
      </w:pPr>
      <w:r>
        <w:rPr>
          <w:rFonts w:ascii="Arial" w:hAnsi="Arial" w:cs="Arial"/>
        </w:rPr>
        <w:t xml:space="preserve">La UNE-EN 207 y la UNE-EN 208 incluyen una comparación entre los VLE especificados en la </w:t>
      </w:r>
      <w:r w:rsidRPr="00B65436">
        <w:rPr>
          <w:rFonts w:ascii="Arial" w:hAnsi="Arial" w:cs="Arial"/>
        </w:rPr>
        <w:t>Directiva 2006/25/CE</w:t>
      </w:r>
      <w:r>
        <w:rPr>
          <w:rFonts w:ascii="Arial" w:hAnsi="Arial" w:cs="Arial"/>
        </w:rPr>
        <w:t xml:space="preserve"> y los valores simplificados recogidos en las citadas normas, llegando a la conclusión de que estos últimos son más conservadores que los indicados en la propia directiva.</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La determinación del grado de protección adecuado de un ocular filtrante frente a la radiación láser es compleja, por este motivo, suele ser el fabricante o distribuidor del equipo con sistema láser, quién ofrece un asesoramiento personalizado sobre el tipo de protect</w:t>
      </w:r>
      <w:r>
        <w:rPr>
          <w:rFonts w:ascii="Arial" w:hAnsi="Arial" w:cs="Arial"/>
        </w:rPr>
        <w:t>or ocular y las características</w:t>
      </w:r>
      <w:r w:rsidRPr="00B65436">
        <w:rPr>
          <w:rFonts w:ascii="Arial" w:hAnsi="Arial" w:cs="Arial"/>
        </w:rPr>
        <w:t xml:space="preserve"> del filtro que se debe utilizar en cada caso. </w:t>
      </w:r>
    </w:p>
    <w:p w:rsidR="000201D9" w:rsidRPr="00012AF3" w:rsidRDefault="000201D9" w:rsidP="00D30BAE">
      <w:pPr>
        <w:pStyle w:val="Prrafodelista"/>
        <w:numPr>
          <w:ilvl w:val="0"/>
          <w:numId w:val="82"/>
        </w:numPr>
        <w:spacing w:before="240" w:after="240" w:line="312" w:lineRule="auto"/>
        <w:jc w:val="both"/>
        <w:rPr>
          <w:rFonts w:ascii="Arial" w:hAnsi="Arial" w:cs="Arial"/>
          <w:sz w:val="22"/>
          <w:szCs w:val="22"/>
        </w:rPr>
      </w:pPr>
      <w:r w:rsidRPr="00012AF3">
        <w:rPr>
          <w:rFonts w:ascii="Arial" w:hAnsi="Arial" w:cs="Arial"/>
          <w:sz w:val="22"/>
          <w:szCs w:val="22"/>
        </w:rPr>
        <w:t>Fuentes no tipificadas que emitan en más de una banda del espectro</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En aquellos casos en que la exposición a radiaciones ópticas </w:t>
      </w:r>
      <w:r>
        <w:rPr>
          <w:rFonts w:ascii="Arial" w:hAnsi="Arial" w:cs="Arial"/>
        </w:rPr>
        <w:t>pro</w:t>
      </w:r>
      <w:r w:rsidRPr="00B65436">
        <w:rPr>
          <w:rFonts w:ascii="Arial" w:hAnsi="Arial" w:cs="Arial"/>
        </w:rPr>
        <w:t xml:space="preserve">venga de </w:t>
      </w:r>
      <w:r>
        <w:rPr>
          <w:rFonts w:ascii="Arial" w:hAnsi="Arial" w:cs="Arial"/>
        </w:rPr>
        <w:t xml:space="preserve">una </w:t>
      </w:r>
      <w:r w:rsidRPr="00B65436">
        <w:rPr>
          <w:rFonts w:ascii="Arial" w:hAnsi="Arial" w:cs="Arial"/>
        </w:rPr>
        <w:t xml:space="preserve">fuente o aplicación no tipificado en las </w:t>
      </w:r>
      <w:r w:rsidRPr="001C7D22">
        <w:rPr>
          <w:rFonts w:ascii="Arial" w:hAnsi="Arial" w:cs="Arial"/>
        </w:rPr>
        <w:t>recomendaciones referenciadas anteriormente, será necesario determinar el factor de protección del filtro (FPF) más adecuado. El FPF es el factor en que un ocular filtrante atenúa la exposición ocular ponderada según el riesgo ocular que se quiera evitar.</w:t>
      </w:r>
      <w:r w:rsidRPr="00723C5C">
        <w:rPr>
          <w:rFonts w:ascii="Arial" w:hAnsi="Arial" w:cs="Arial"/>
        </w:rPr>
        <w:t xml:space="preserve">En función del espectro de emisión de la fuente </w:t>
      </w:r>
      <w:r w:rsidR="009364D0">
        <w:rPr>
          <w:rFonts w:ascii="Arial" w:hAnsi="Arial" w:cs="Arial"/>
        </w:rPr>
        <w:t>se calcul</w:t>
      </w:r>
      <w:r w:rsidRPr="00723C5C">
        <w:rPr>
          <w:rFonts w:ascii="Arial" w:hAnsi="Arial" w:cs="Arial"/>
        </w:rPr>
        <w:t>ar</w:t>
      </w:r>
      <w:r w:rsidR="009364D0">
        <w:rPr>
          <w:rFonts w:ascii="Arial" w:hAnsi="Arial" w:cs="Arial"/>
        </w:rPr>
        <w:t>á</w:t>
      </w:r>
      <w:r w:rsidRPr="00723C5C">
        <w:rPr>
          <w:rFonts w:ascii="Arial" w:hAnsi="Arial" w:cs="Arial"/>
        </w:rPr>
        <w:t xml:space="preserve"> la irradiancia o exposición radiante, según corresponda, para poder comparar con el VLE</w:t>
      </w:r>
      <w:r>
        <w:rPr>
          <w:rFonts w:ascii="Arial" w:hAnsi="Arial" w:cs="Arial"/>
        </w:rPr>
        <w:t>. Si el índice de riesgo</w:t>
      </w:r>
      <w:r w:rsidRPr="00723C5C">
        <w:rPr>
          <w:rFonts w:ascii="Arial" w:hAnsi="Arial" w:cs="Arial"/>
        </w:rPr>
        <w:t xml:space="preserve"> I</w:t>
      </w:r>
      <w:r w:rsidRPr="00723C5C">
        <w:rPr>
          <w:rFonts w:ascii="Arial" w:hAnsi="Arial" w:cs="Arial"/>
          <w:vertAlign w:val="subscript"/>
        </w:rPr>
        <w:t>riesgo</w:t>
      </w:r>
      <w:r w:rsidRPr="00723C5C">
        <w:rPr>
          <w:rFonts w:ascii="Arial" w:hAnsi="Arial" w:cs="Arial"/>
        </w:rPr>
        <w:t xml:space="preserve"> es mayor de 1(</w:t>
      </w:r>
      <w:r>
        <w:rPr>
          <w:rFonts w:ascii="Arial" w:hAnsi="Arial" w:cs="Arial"/>
        </w:rPr>
        <w:t xml:space="preserve">véaseel </w:t>
      </w:r>
      <w:r w:rsidRPr="00723C5C">
        <w:rPr>
          <w:rFonts w:ascii="Arial" w:hAnsi="Arial" w:cs="Arial"/>
          <w:b/>
        </w:rPr>
        <w:t>apéndice 4</w:t>
      </w:r>
      <w:r w:rsidRPr="00723C5C">
        <w:rPr>
          <w:rFonts w:ascii="Arial" w:hAnsi="Arial" w:cs="Arial"/>
        </w:rPr>
        <w:t>), necesitaremos dotar al trabajador de un filtro que disponga de un factor de protección al menos del mismo orden (</w:t>
      </w:r>
      <w:r>
        <w:rPr>
          <w:rFonts w:ascii="Arial" w:hAnsi="Arial" w:cs="Arial"/>
        </w:rPr>
        <w:t xml:space="preserve">véasela </w:t>
      </w:r>
      <w:r w:rsidRPr="00723C5C">
        <w:rPr>
          <w:rFonts w:ascii="Arial" w:hAnsi="Arial" w:cs="Arial"/>
        </w:rPr>
        <w:t xml:space="preserve">figura 4). Para calcular el FPF es necesario conocer la irradiancia espectral de la </w:t>
      </w:r>
      <w:r w:rsidRPr="00B65436">
        <w:rPr>
          <w:rFonts w:ascii="Arial" w:hAnsi="Arial" w:cs="Arial"/>
        </w:rPr>
        <w:t>fuente y la transmitancia espectral del filtro.</w:t>
      </w:r>
    </w:p>
    <w:p w:rsidR="000201D9" w:rsidRPr="00487F7C" w:rsidRDefault="001B67A9" w:rsidP="00052169">
      <w:pPr>
        <w:spacing w:before="240" w:after="240" w:line="312" w:lineRule="auto"/>
        <w:jc w:val="center"/>
        <w:rPr>
          <w:rFonts w:ascii="Arial" w:hAnsi="Arial" w:cs="Arial"/>
          <w:i/>
          <w:sz w:val="18"/>
          <w:szCs w:val="18"/>
        </w:rPr>
      </w:pPr>
      <w:r>
        <w:rPr>
          <w:rFonts w:ascii="Arial" w:hAnsi="Arial" w:cs="Arial"/>
          <w:noProof/>
          <w:lang w:eastAsia="es-ES"/>
        </w:rPr>
        <w:drawing>
          <wp:inline distT="0" distB="0" distL="0" distR="0">
            <wp:extent cx="3287921" cy="1562735"/>
            <wp:effectExtent l="0" t="0" r="8255" b="0"/>
            <wp:docPr id="104" name="Imagen 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0"/>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87921" cy="1562735"/>
                    </a:xfrm>
                    <a:prstGeom prst="rect">
                      <a:avLst/>
                    </a:prstGeom>
                    <a:noFill/>
                    <a:ln>
                      <a:noFill/>
                    </a:ln>
                  </pic:spPr>
                </pic:pic>
              </a:graphicData>
            </a:graphic>
          </wp:inline>
        </w:drawing>
      </w:r>
      <w:r w:rsidR="000201D9">
        <w:rPr>
          <w:rFonts w:ascii="Arial" w:hAnsi="Arial" w:cs="Arial"/>
        </w:rPr>
        <w:br/>
      </w:r>
      <w:r w:rsidR="000201D9" w:rsidRPr="00487F7C">
        <w:rPr>
          <w:rFonts w:ascii="Arial" w:hAnsi="Arial" w:cs="Arial"/>
          <w:i/>
          <w:sz w:val="18"/>
          <w:szCs w:val="18"/>
        </w:rPr>
        <w:t>Figura 4. FPF requerido a un protector ocular cuando la RO emitida excede en un factor de 10 el VLE</w:t>
      </w:r>
    </w:p>
    <w:p w:rsidR="000201D9" w:rsidRDefault="000201D9" w:rsidP="00052169">
      <w:pPr>
        <w:spacing w:before="240" w:after="240" w:line="312" w:lineRule="auto"/>
        <w:jc w:val="both"/>
        <w:rPr>
          <w:rFonts w:ascii="Arial" w:hAnsi="Arial" w:cs="Arial"/>
        </w:rPr>
      </w:pPr>
      <w:r w:rsidRPr="00B65436">
        <w:rPr>
          <w:rFonts w:ascii="Arial" w:hAnsi="Arial" w:cs="Arial"/>
        </w:rPr>
        <w:t>Este método se puede utilizar, por ejemplo, para seleccionar el protector ocular más adecuado frente a las radiaciones ópticas emitidas por un dispositivo con fuente de luz intensa</w:t>
      </w:r>
      <w:r>
        <w:rPr>
          <w:rFonts w:ascii="Arial" w:hAnsi="Arial" w:cs="Arial"/>
        </w:rPr>
        <w:t>, IL</w:t>
      </w:r>
      <w:r w:rsidR="00340C41">
        <w:rPr>
          <w:rFonts w:ascii="Arial" w:hAnsi="Arial" w:cs="Arial"/>
        </w:rPr>
        <w:t>S</w:t>
      </w:r>
      <w:r>
        <w:rPr>
          <w:rFonts w:ascii="Arial" w:hAnsi="Arial" w:cs="Arial"/>
        </w:rPr>
        <w:t>, (véase tabla 1 del apéndice 5)</w:t>
      </w:r>
      <w:r w:rsidRPr="00B65436">
        <w:rPr>
          <w:rFonts w:ascii="Arial" w:hAnsi="Arial" w:cs="Arial"/>
        </w:rPr>
        <w:t xml:space="preserve">, </w:t>
      </w:r>
      <w:r>
        <w:rPr>
          <w:rFonts w:ascii="Arial" w:hAnsi="Arial" w:cs="Arial"/>
        </w:rPr>
        <w:t>como</w:t>
      </w:r>
      <w:r w:rsidRPr="00B65436">
        <w:rPr>
          <w:rFonts w:ascii="Arial" w:hAnsi="Arial" w:cs="Arial"/>
        </w:rPr>
        <w:t xml:space="preserve"> los que se utilizan para tratamientos médicos y cosméticos.</w:t>
      </w:r>
    </w:p>
    <w:tbl>
      <w:tblPr>
        <w:tblStyle w:val="Tablaconcuadrcula"/>
        <w:tblW w:w="0" w:type="auto"/>
        <w:tblLook w:val="04A0"/>
      </w:tblPr>
      <w:tblGrid>
        <w:gridCol w:w="8720"/>
      </w:tblGrid>
      <w:tr w:rsidR="00690E8A" w:rsidRPr="00690E8A" w:rsidTr="00690E8A">
        <w:tc>
          <w:tcPr>
            <w:tcW w:w="8720" w:type="dxa"/>
            <w:shd w:val="clear" w:color="auto" w:fill="D9D9D9" w:themeFill="background1" w:themeFillShade="D9"/>
            <w:vAlign w:val="center"/>
          </w:tcPr>
          <w:p w:rsidR="00690E8A" w:rsidRPr="00690E8A" w:rsidRDefault="00690E8A" w:rsidP="00690E8A">
            <w:pPr>
              <w:spacing w:before="120" w:after="120" w:line="312" w:lineRule="auto"/>
              <w:jc w:val="center"/>
              <w:rPr>
                <w:rFonts w:ascii="Arial" w:hAnsi="Arial" w:cs="Arial"/>
                <w:sz w:val="22"/>
                <w:szCs w:val="22"/>
              </w:rPr>
            </w:pPr>
            <w:r w:rsidRPr="00690E8A">
              <w:rPr>
                <w:rFonts w:ascii="Arial" w:hAnsi="Arial" w:cs="Arial"/>
                <w:b/>
                <w:sz w:val="22"/>
                <w:szCs w:val="22"/>
              </w:rPr>
              <w:t>Ejemplo</w:t>
            </w:r>
            <w:r>
              <w:rPr>
                <w:rFonts w:ascii="Arial" w:hAnsi="Arial" w:cs="Arial"/>
                <w:b/>
                <w:sz w:val="22"/>
                <w:szCs w:val="22"/>
              </w:rPr>
              <w:t xml:space="preserve"> 1</w:t>
            </w:r>
            <w:r w:rsidRPr="00690E8A">
              <w:rPr>
                <w:rFonts w:ascii="Arial" w:hAnsi="Arial" w:cs="Arial"/>
                <w:b/>
                <w:sz w:val="22"/>
                <w:szCs w:val="22"/>
              </w:rPr>
              <w:t>: Cálculo del FPF</w:t>
            </w:r>
            <w:r>
              <w:rPr>
                <w:rFonts w:ascii="Arial" w:hAnsi="Arial" w:cs="Arial"/>
                <w:b/>
                <w:sz w:val="22"/>
                <w:szCs w:val="22"/>
              </w:rPr>
              <w:t>.</w:t>
            </w:r>
          </w:p>
        </w:tc>
      </w:tr>
      <w:tr w:rsidR="00690E8A" w:rsidRPr="00690E8A" w:rsidTr="00690E8A">
        <w:tc>
          <w:tcPr>
            <w:tcW w:w="8720" w:type="dxa"/>
          </w:tcPr>
          <w:p w:rsidR="00690E8A" w:rsidRPr="00690E8A" w:rsidRDefault="00690E8A" w:rsidP="00690E8A">
            <w:pPr>
              <w:spacing w:before="120" w:after="120" w:line="312" w:lineRule="auto"/>
              <w:jc w:val="both"/>
              <w:rPr>
                <w:rFonts w:ascii="Arial" w:hAnsi="Arial" w:cs="Arial"/>
                <w:sz w:val="22"/>
                <w:szCs w:val="22"/>
              </w:rPr>
            </w:pPr>
            <w:r w:rsidRPr="00690E8A">
              <w:rPr>
                <w:rFonts w:ascii="Arial" w:hAnsi="Arial" w:cs="Arial"/>
                <w:sz w:val="22"/>
                <w:szCs w:val="22"/>
              </w:rPr>
              <w:t>S</w:t>
            </w:r>
            <w:r w:rsidR="0099250B">
              <w:rPr>
                <w:rFonts w:ascii="Arial" w:hAnsi="Arial" w:cs="Arial"/>
                <w:sz w:val="22"/>
                <w:szCs w:val="22"/>
              </w:rPr>
              <w:t>e tiene</w:t>
            </w:r>
            <w:r w:rsidRPr="00690E8A">
              <w:rPr>
                <w:rFonts w:ascii="Arial" w:hAnsi="Arial" w:cs="Arial"/>
                <w:sz w:val="22"/>
                <w:szCs w:val="22"/>
              </w:rPr>
              <w:t xml:space="preserve"> una fuente de luz intensa (ILS) para tratamientos cosméticos. En la siguiente gráfica se muestra </w:t>
            </w:r>
            <w:r w:rsidR="0099250B">
              <w:rPr>
                <w:rFonts w:ascii="Arial" w:hAnsi="Arial" w:cs="Arial"/>
                <w:sz w:val="22"/>
                <w:szCs w:val="22"/>
              </w:rPr>
              <w:t>su irradiancia</w:t>
            </w:r>
            <w:r w:rsidRPr="00690E8A">
              <w:rPr>
                <w:rFonts w:ascii="Arial" w:hAnsi="Arial" w:cs="Arial"/>
                <w:sz w:val="22"/>
                <w:szCs w:val="22"/>
              </w:rPr>
              <w:t xml:space="preserve"> en el rango de 400 a 1000 nm:</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087"/>
              <w:gridCol w:w="1313"/>
              <w:gridCol w:w="5670"/>
            </w:tblGrid>
            <w:tr w:rsidR="0099250B" w:rsidRPr="00690E8A" w:rsidTr="0099250B">
              <w:trPr>
                <w:trHeight w:val="617"/>
              </w:trPr>
              <w:tc>
                <w:tcPr>
                  <w:tcW w:w="1087" w:type="dxa"/>
                  <w:shd w:val="clear" w:color="auto" w:fill="D9D9D9" w:themeFill="background1" w:themeFillShade="D9"/>
                  <w:vAlign w:val="center"/>
                  <w:hideMark/>
                </w:tcPr>
                <w:p w:rsidR="0099250B" w:rsidRPr="00C3488C" w:rsidRDefault="0099250B" w:rsidP="00690E8A">
                  <w:pPr>
                    <w:spacing w:after="0" w:line="312" w:lineRule="auto"/>
                    <w:jc w:val="center"/>
                    <w:rPr>
                      <w:rFonts w:ascii="Arial" w:eastAsia="Times New Roman" w:hAnsi="Arial" w:cs="Arial"/>
                      <w:b/>
                      <w:color w:val="000000"/>
                      <w:sz w:val="18"/>
                      <w:szCs w:val="18"/>
                      <w:lang w:eastAsia="es-ES"/>
                    </w:rPr>
                  </w:pPr>
                  <w:r w:rsidRPr="00690E8A">
                    <w:rPr>
                      <w:rFonts w:ascii="Arial" w:eastAsia="Times New Roman" w:hAnsi="Arial" w:cs="Arial"/>
                      <w:b/>
                      <w:color w:val="000000"/>
                      <w:sz w:val="18"/>
                      <w:szCs w:val="18"/>
                      <w:lang w:eastAsia="es-ES"/>
                    </w:rPr>
                    <w:t>λ</w:t>
                  </w:r>
                  <w:r w:rsidRPr="00C3488C">
                    <w:rPr>
                      <w:rFonts w:ascii="Arial" w:eastAsia="Times New Roman" w:hAnsi="Arial" w:cs="Arial"/>
                      <w:b/>
                      <w:color w:val="000000"/>
                      <w:sz w:val="18"/>
                      <w:szCs w:val="18"/>
                      <w:lang w:eastAsia="es-ES"/>
                    </w:rPr>
                    <w:br/>
                    <w:t>(nm)</w:t>
                  </w:r>
                </w:p>
              </w:tc>
              <w:tc>
                <w:tcPr>
                  <w:tcW w:w="1313" w:type="dxa"/>
                  <w:shd w:val="clear" w:color="auto" w:fill="D9D9D9" w:themeFill="background1" w:themeFillShade="D9"/>
                  <w:vAlign w:val="center"/>
                  <w:hideMark/>
                </w:tcPr>
                <w:p w:rsidR="0099250B" w:rsidRPr="00690E8A" w:rsidRDefault="0099250B" w:rsidP="00690E8A">
                  <w:pPr>
                    <w:spacing w:after="0" w:line="312" w:lineRule="auto"/>
                    <w:jc w:val="center"/>
                    <w:rPr>
                      <w:rFonts w:ascii="Arial" w:eastAsia="Times New Roman" w:hAnsi="Arial" w:cs="Arial"/>
                      <w:b/>
                      <w:color w:val="000000"/>
                      <w:sz w:val="18"/>
                      <w:szCs w:val="18"/>
                      <w:lang w:eastAsia="es-ES"/>
                    </w:rPr>
                  </w:pPr>
                  <w:r w:rsidRPr="00690E8A">
                    <w:rPr>
                      <w:rFonts w:ascii="Arial" w:eastAsia="Times New Roman" w:hAnsi="Arial" w:cs="Arial"/>
                      <w:b/>
                      <w:color w:val="000000"/>
                      <w:sz w:val="18"/>
                      <w:szCs w:val="18"/>
                      <w:lang w:eastAsia="es-ES"/>
                    </w:rPr>
                    <w:t>E (λ)</w:t>
                  </w:r>
                </w:p>
                <w:p w:rsidR="0099250B" w:rsidRPr="00690E8A" w:rsidRDefault="0099250B" w:rsidP="00690E8A">
                  <w:pPr>
                    <w:spacing w:after="0" w:line="312" w:lineRule="auto"/>
                    <w:jc w:val="center"/>
                    <w:rPr>
                      <w:rFonts w:ascii="Arial" w:eastAsia="Times New Roman" w:hAnsi="Arial" w:cs="Arial"/>
                      <w:b/>
                      <w:color w:val="000000"/>
                      <w:sz w:val="18"/>
                      <w:szCs w:val="18"/>
                      <w:lang w:eastAsia="es-ES"/>
                    </w:rPr>
                  </w:pPr>
                  <w:r w:rsidRPr="00690E8A">
                    <w:rPr>
                      <w:rFonts w:ascii="Arial" w:eastAsia="Times New Roman" w:hAnsi="Arial" w:cs="Arial"/>
                      <w:b/>
                      <w:color w:val="000000"/>
                      <w:sz w:val="18"/>
                      <w:szCs w:val="18"/>
                      <w:lang w:eastAsia="es-ES"/>
                    </w:rPr>
                    <w:t>(W/m</w:t>
                  </w:r>
                  <w:r w:rsidRPr="00690E8A">
                    <w:rPr>
                      <w:rFonts w:ascii="Arial" w:eastAsia="Times New Roman" w:hAnsi="Arial" w:cs="Arial"/>
                      <w:b/>
                      <w:color w:val="000000"/>
                      <w:sz w:val="18"/>
                      <w:szCs w:val="18"/>
                      <w:vertAlign w:val="superscript"/>
                      <w:lang w:eastAsia="es-ES"/>
                    </w:rPr>
                    <w:t>2</w:t>
                  </w:r>
                  <w:r w:rsidRPr="00690E8A">
                    <w:rPr>
                      <w:rFonts w:ascii="Arial" w:eastAsia="Times New Roman" w:hAnsi="Arial" w:cs="Arial"/>
                      <w:b/>
                      <w:color w:val="000000"/>
                      <w:sz w:val="18"/>
                      <w:szCs w:val="18"/>
                      <w:lang w:eastAsia="es-ES"/>
                    </w:rPr>
                    <w:t>nm )</w:t>
                  </w:r>
                </w:p>
              </w:tc>
              <w:tc>
                <w:tcPr>
                  <w:tcW w:w="5670" w:type="dxa"/>
                  <w:vMerge w:val="restart"/>
                  <w:tcBorders>
                    <w:top w:val="nil"/>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b/>
                      <w:color w:val="000000"/>
                      <w:sz w:val="18"/>
                      <w:szCs w:val="18"/>
                      <w:lang w:eastAsia="es-ES"/>
                    </w:rPr>
                  </w:pPr>
                  <w:r w:rsidRPr="00690E8A">
                    <w:rPr>
                      <w:rFonts w:eastAsia="Times New Roman" w:cs="Calibri"/>
                      <w:noProof/>
                      <w:color w:val="000000"/>
                      <w:highlight w:val="yellow"/>
                      <w:lang w:eastAsia="es-ES"/>
                    </w:rPr>
                    <w:drawing>
                      <wp:anchor distT="0" distB="0" distL="114300" distR="114300" simplePos="0" relativeHeight="251673600" behindDoc="0" locked="0" layoutInCell="1" allowOverlap="1">
                        <wp:simplePos x="0" y="0"/>
                        <wp:positionH relativeFrom="column">
                          <wp:posOffset>143510</wp:posOffset>
                        </wp:positionH>
                        <wp:positionV relativeFrom="paragraph">
                          <wp:posOffset>515476</wp:posOffset>
                        </wp:positionV>
                        <wp:extent cx="3333750" cy="1981200"/>
                        <wp:effectExtent l="0" t="0" r="19050" b="19050"/>
                        <wp:wrapNone/>
                        <wp:docPr id="37901" name="Gráfico 37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anchor>
                    </w:drawing>
                  </w: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400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0</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450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6</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500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22</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550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29</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600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22</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650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15</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700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10</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750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6</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800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3</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850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4</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900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950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r w:rsidR="0099250B" w:rsidRPr="00690E8A" w:rsidTr="0099250B">
              <w:trPr>
                <w:trHeight w:val="315"/>
              </w:trPr>
              <w:tc>
                <w:tcPr>
                  <w:tcW w:w="1087"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1000</w:t>
                  </w:r>
                </w:p>
              </w:tc>
              <w:tc>
                <w:tcPr>
                  <w:tcW w:w="1313" w:type="dxa"/>
                  <w:shd w:val="clear" w:color="auto" w:fill="auto"/>
                  <w:vAlign w:val="center"/>
                  <w:hideMark/>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r w:rsidRPr="00690E8A">
                    <w:rPr>
                      <w:rFonts w:ascii="Arial" w:eastAsia="Times New Roman" w:hAnsi="Arial" w:cs="Arial"/>
                      <w:color w:val="000000"/>
                      <w:sz w:val="18"/>
                      <w:szCs w:val="18"/>
                      <w:lang w:eastAsia="es-ES"/>
                    </w:rPr>
                    <w:t>2</w:t>
                  </w:r>
                </w:p>
              </w:tc>
              <w:tc>
                <w:tcPr>
                  <w:tcW w:w="5670" w:type="dxa"/>
                  <w:vMerge/>
                  <w:tcBorders>
                    <w:bottom w:val="nil"/>
                    <w:right w:val="nil"/>
                  </w:tcBorders>
                  <w:shd w:val="clear" w:color="auto" w:fill="auto"/>
                </w:tcPr>
                <w:p w:rsidR="0099250B" w:rsidRPr="00690E8A" w:rsidRDefault="0099250B" w:rsidP="00690E8A">
                  <w:pPr>
                    <w:spacing w:after="0" w:line="312" w:lineRule="auto"/>
                    <w:jc w:val="center"/>
                    <w:rPr>
                      <w:rFonts w:ascii="Arial" w:eastAsia="Times New Roman" w:hAnsi="Arial" w:cs="Arial"/>
                      <w:color w:val="000000"/>
                      <w:sz w:val="18"/>
                      <w:szCs w:val="18"/>
                      <w:lang w:eastAsia="es-ES"/>
                    </w:rPr>
                  </w:pPr>
                </w:p>
              </w:tc>
            </w:tr>
          </w:tbl>
          <w:p w:rsidR="00690E8A" w:rsidRPr="00690E8A" w:rsidRDefault="00690E8A" w:rsidP="00690E8A">
            <w:pPr>
              <w:spacing w:line="312" w:lineRule="auto"/>
              <w:rPr>
                <w:sz w:val="22"/>
                <w:szCs w:val="22"/>
              </w:rPr>
            </w:pPr>
          </w:p>
          <w:p w:rsidR="00690E8A" w:rsidRDefault="00690E8A" w:rsidP="00690E8A">
            <w:pPr>
              <w:spacing w:line="312" w:lineRule="auto"/>
              <w:jc w:val="both"/>
              <w:rPr>
                <w:rFonts w:ascii="Arial" w:hAnsi="Arial" w:cs="Arial"/>
                <w:sz w:val="22"/>
                <w:szCs w:val="22"/>
              </w:rPr>
            </w:pPr>
            <w:r w:rsidRPr="00690E8A">
              <w:rPr>
                <w:rFonts w:ascii="Arial" w:hAnsi="Arial" w:cs="Arial"/>
                <w:sz w:val="22"/>
                <w:szCs w:val="22"/>
              </w:rPr>
              <w:t xml:space="preserve">Por otro lado, </w:t>
            </w:r>
            <w:r w:rsidR="0099250B">
              <w:rPr>
                <w:rFonts w:ascii="Arial" w:hAnsi="Arial" w:cs="Arial"/>
                <w:sz w:val="22"/>
                <w:szCs w:val="22"/>
              </w:rPr>
              <w:t>se tiene</w:t>
            </w:r>
            <w:r w:rsidRPr="00690E8A">
              <w:rPr>
                <w:rFonts w:ascii="Arial" w:hAnsi="Arial" w:cs="Arial"/>
                <w:sz w:val="22"/>
                <w:szCs w:val="22"/>
              </w:rPr>
              <w:t xml:space="preserve"> un filtro con la siguiente curva de transmisión espectral</w:t>
            </w:r>
            <w:r w:rsidR="0099250B">
              <w:rPr>
                <w:rFonts w:ascii="Arial" w:hAnsi="Arial" w:cs="Arial"/>
                <w:sz w:val="22"/>
                <w:szCs w:val="22"/>
              </w:rPr>
              <w:t xml:space="preserve"> (</w:t>
            </w:r>
            <w:r w:rsidR="0099250B" w:rsidRPr="0099250B">
              <w:rPr>
                <w:rFonts w:ascii="Symbol" w:hAnsi="Symbol" w:cs="Arial"/>
                <w:sz w:val="22"/>
                <w:szCs w:val="22"/>
              </w:rPr>
              <w:t></w:t>
            </w:r>
            <w:r w:rsidR="0099250B">
              <w:rPr>
                <w:rFonts w:ascii="Arial" w:hAnsi="Arial" w:cs="Arial"/>
                <w:sz w:val="22"/>
                <w:szCs w:val="22"/>
              </w:rPr>
              <w:t>)</w:t>
            </w:r>
            <w:r w:rsidR="00092FFF">
              <w:rPr>
                <w:rFonts w:ascii="Arial" w:hAnsi="Arial" w:cs="Arial"/>
                <w:sz w:val="22"/>
                <w:szCs w:val="22"/>
              </w:rPr>
              <w:t>,</w:t>
            </w:r>
            <w:r w:rsidR="0099250B">
              <w:rPr>
                <w:rFonts w:ascii="Arial" w:hAnsi="Arial" w:cs="Arial"/>
                <w:sz w:val="22"/>
                <w:szCs w:val="22"/>
              </w:rPr>
              <w:t xml:space="preserve"> que representa </w:t>
            </w:r>
            <w:r w:rsidR="00092FFF">
              <w:rPr>
                <w:rFonts w:ascii="Arial" w:hAnsi="Arial" w:cs="Arial"/>
                <w:sz w:val="22"/>
                <w:szCs w:val="22"/>
              </w:rPr>
              <w:t>la relación (en %) entre la radiación i</w:t>
            </w:r>
            <w:r w:rsidR="00092FFF" w:rsidRPr="00092FFF">
              <w:rPr>
                <w:rFonts w:ascii="Arial" w:hAnsi="Arial" w:cs="Arial"/>
                <w:sz w:val="22"/>
                <w:szCs w:val="22"/>
              </w:rPr>
              <w:t>ncidente</w:t>
            </w:r>
            <w:r w:rsidR="00092FFF">
              <w:rPr>
                <w:rFonts w:ascii="Arial" w:hAnsi="Arial" w:cs="Arial"/>
                <w:sz w:val="22"/>
                <w:szCs w:val="22"/>
              </w:rPr>
              <w:t xml:space="preserve"> y la </w:t>
            </w:r>
            <w:r w:rsidR="00F4751A">
              <w:rPr>
                <w:rFonts w:ascii="Arial" w:hAnsi="Arial" w:cs="Arial"/>
                <w:sz w:val="22"/>
                <w:szCs w:val="22"/>
              </w:rPr>
              <w:t>transmitida a travésd</w:t>
            </w:r>
            <w:r w:rsidR="00092FFF">
              <w:rPr>
                <w:rFonts w:ascii="Arial" w:hAnsi="Arial" w:cs="Arial"/>
                <w:sz w:val="22"/>
                <w:szCs w:val="22"/>
              </w:rPr>
              <w:t xml:space="preserve">el filtro paracada </w:t>
            </w:r>
            <w:r w:rsidR="00092FFF" w:rsidRPr="00092FFF">
              <w:rPr>
                <w:rFonts w:ascii="Arial" w:hAnsi="Arial" w:cs="Arial"/>
                <w:sz w:val="22"/>
                <w:szCs w:val="22"/>
              </w:rPr>
              <w:t xml:space="preserve">una </w:t>
            </w:r>
            <w:r w:rsidR="00092FFF">
              <w:rPr>
                <w:rFonts w:ascii="Arial" w:hAnsi="Arial" w:cs="Arial"/>
                <w:sz w:val="22"/>
                <w:szCs w:val="22"/>
              </w:rPr>
              <w:t xml:space="preserve">de las </w:t>
            </w:r>
            <w:r w:rsidR="00092FFF" w:rsidRPr="00092FFF">
              <w:rPr>
                <w:rFonts w:ascii="Arial" w:hAnsi="Arial" w:cs="Arial"/>
                <w:sz w:val="22"/>
                <w:szCs w:val="22"/>
              </w:rPr>
              <w:t>longitud</w:t>
            </w:r>
            <w:r w:rsidR="00092FFF">
              <w:rPr>
                <w:rFonts w:ascii="Arial" w:hAnsi="Arial" w:cs="Arial"/>
                <w:sz w:val="22"/>
                <w:szCs w:val="22"/>
              </w:rPr>
              <w:t>es de onda</w:t>
            </w:r>
            <w:r w:rsidRPr="00690E8A">
              <w:rPr>
                <w:rFonts w:ascii="Arial" w:hAnsi="Arial" w:cs="Arial"/>
                <w:sz w:val="22"/>
                <w:szCs w:val="22"/>
              </w:rPr>
              <w:t>:</w:t>
            </w:r>
          </w:p>
          <w:p w:rsidR="008825AF" w:rsidRPr="00690E8A" w:rsidRDefault="008825AF" w:rsidP="00690E8A">
            <w:pPr>
              <w:spacing w:line="312" w:lineRule="auto"/>
              <w:jc w:val="both"/>
              <w:rPr>
                <w:rFonts w:ascii="Arial" w:hAnsi="Arial" w:cs="Arial"/>
                <w:sz w:val="22"/>
                <w:szCs w:val="22"/>
              </w:rPr>
            </w:pPr>
          </w:p>
          <w:tbl>
            <w:tblPr>
              <w:tblW w:w="84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033"/>
              <w:gridCol w:w="1046"/>
              <w:gridCol w:w="6405"/>
            </w:tblGrid>
            <w:tr w:rsidR="008825AF" w:rsidRPr="008825AF" w:rsidTr="008825AF">
              <w:trPr>
                <w:trHeight w:val="950"/>
              </w:trPr>
              <w:tc>
                <w:tcPr>
                  <w:tcW w:w="1033" w:type="dxa"/>
                  <w:shd w:val="clear" w:color="auto" w:fill="D9D9D9" w:themeFill="background1" w:themeFillShade="D9"/>
                  <w:noWrap/>
                  <w:vAlign w:val="center"/>
                  <w:hideMark/>
                </w:tcPr>
                <w:p w:rsidR="008825AF" w:rsidRPr="00C3488C" w:rsidRDefault="008825AF" w:rsidP="008825AF">
                  <w:pPr>
                    <w:spacing w:after="0" w:line="312" w:lineRule="auto"/>
                    <w:jc w:val="center"/>
                    <w:rPr>
                      <w:rFonts w:ascii="Arial" w:eastAsia="Times New Roman" w:hAnsi="Arial" w:cs="Arial"/>
                      <w:b/>
                      <w:color w:val="000000"/>
                      <w:sz w:val="18"/>
                      <w:szCs w:val="18"/>
                      <w:lang w:eastAsia="es-ES"/>
                    </w:rPr>
                  </w:pPr>
                  <w:r w:rsidRPr="008825AF">
                    <w:rPr>
                      <w:rFonts w:ascii="Arial" w:eastAsia="Times New Roman" w:hAnsi="Arial" w:cs="Arial"/>
                      <w:b/>
                      <w:color w:val="000000"/>
                      <w:sz w:val="18"/>
                      <w:szCs w:val="18"/>
                      <w:lang w:eastAsia="es-ES"/>
                    </w:rPr>
                    <w:t>λ</w:t>
                  </w:r>
                </w:p>
                <w:p w:rsidR="008825AF" w:rsidRPr="00C3488C" w:rsidRDefault="008825AF" w:rsidP="008825AF">
                  <w:pPr>
                    <w:spacing w:after="0" w:line="312" w:lineRule="auto"/>
                    <w:jc w:val="center"/>
                    <w:rPr>
                      <w:rFonts w:eastAsia="Times New Roman" w:cs="Calibri"/>
                      <w:b/>
                      <w:color w:val="000000"/>
                      <w:sz w:val="18"/>
                      <w:szCs w:val="18"/>
                      <w:lang w:eastAsia="es-ES"/>
                    </w:rPr>
                  </w:pPr>
                  <w:r w:rsidRPr="00C3488C">
                    <w:rPr>
                      <w:rFonts w:ascii="Arial" w:eastAsia="Times New Roman" w:hAnsi="Arial" w:cs="Arial"/>
                      <w:b/>
                      <w:color w:val="000000"/>
                      <w:sz w:val="18"/>
                      <w:szCs w:val="18"/>
                      <w:lang w:eastAsia="es-ES"/>
                    </w:rPr>
                    <w:t>(nm)</w:t>
                  </w:r>
                </w:p>
              </w:tc>
              <w:tc>
                <w:tcPr>
                  <w:tcW w:w="1046" w:type="dxa"/>
                  <w:shd w:val="clear" w:color="auto" w:fill="D9D9D9" w:themeFill="background1" w:themeFillShade="D9"/>
                  <w:noWrap/>
                  <w:vAlign w:val="center"/>
                  <w:hideMark/>
                </w:tcPr>
                <w:p w:rsidR="008825AF" w:rsidRDefault="008825AF" w:rsidP="008825AF">
                  <w:pPr>
                    <w:spacing w:after="0" w:line="312" w:lineRule="auto"/>
                    <w:jc w:val="center"/>
                    <w:rPr>
                      <w:rFonts w:ascii="Arial" w:eastAsia="Times New Roman" w:hAnsi="Arial" w:cs="Arial"/>
                      <w:b/>
                      <w:color w:val="000000"/>
                      <w:sz w:val="18"/>
                      <w:szCs w:val="18"/>
                      <w:lang w:eastAsia="es-ES"/>
                    </w:rPr>
                  </w:pPr>
                  <w:r w:rsidRPr="008825AF">
                    <w:rPr>
                      <w:rFonts w:ascii="Arial" w:eastAsia="Times New Roman" w:hAnsi="Arial" w:cs="Arial"/>
                      <w:b/>
                      <w:color w:val="000000"/>
                      <w:sz w:val="18"/>
                      <w:szCs w:val="18"/>
                      <w:lang w:eastAsia="es-ES"/>
                    </w:rPr>
                    <w:t>Filtro</w:t>
                  </w:r>
                </w:p>
                <w:p w:rsidR="008825AF" w:rsidRPr="00C3488C" w:rsidRDefault="008825AF" w:rsidP="008825AF">
                  <w:pPr>
                    <w:spacing w:after="0" w:line="312" w:lineRule="auto"/>
                    <w:jc w:val="center"/>
                    <w:rPr>
                      <w:rFonts w:eastAsia="Times New Roman" w:cs="Calibri"/>
                      <w:b/>
                      <w:color w:val="000000"/>
                      <w:sz w:val="18"/>
                      <w:szCs w:val="18"/>
                      <w:lang w:eastAsia="es-ES"/>
                    </w:rPr>
                  </w:pPr>
                  <w:r w:rsidRPr="008825AF">
                    <w:rPr>
                      <w:rFonts w:ascii="Arial" w:eastAsia="Times New Roman" w:hAnsi="Arial" w:cs="Arial"/>
                      <w:b/>
                      <w:color w:val="000000"/>
                      <w:sz w:val="18"/>
                      <w:szCs w:val="18"/>
                      <w:lang w:eastAsia="es-ES"/>
                    </w:rPr>
                    <w:t>(</w:t>
                  </w:r>
                  <w:r w:rsidRPr="008825AF">
                    <w:rPr>
                      <w:rFonts w:ascii="Symbol" w:eastAsia="Times New Roman" w:hAnsi="Symbol" w:cs="Arial"/>
                      <w:b/>
                      <w:color w:val="000000"/>
                      <w:sz w:val="18"/>
                      <w:szCs w:val="18"/>
                      <w:lang w:eastAsia="es-ES"/>
                    </w:rPr>
                    <w:t></w:t>
                  </w:r>
                  <w:r w:rsidRPr="008825AF">
                    <w:rPr>
                      <w:rFonts w:ascii="Arial" w:eastAsia="Times New Roman" w:hAnsi="Arial" w:cs="Arial"/>
                      <w:b/>
                      <w:color w:val="000000"/>
                      <w:sz w:val="18"/>
                      <w:szCs w:val="18"/>
                      <w:lang w:eastAsia="es-ES"/>
                    </w:rPr>
                    <w:t xml:space="preserve"> %)</w:t>
                  </w:r>
                </w:p>
              </w:tc>
              <w:tc>
                <w:tcPr>
                  <w:tcW w:w="6405" w:type="dxa"/>
                  <w:vMerge w:val="restart"/>
                  <w:tcBorders>
                    <w:top w:val="nil"/>
                    <w:bottom w:val="nil"/>
                    <w:right w:val="nil"/>
                  </w:tcBorders>
                  <w:shd w:val="clear" w:color="auto" w:fill="auto"/>
                  <w:noWrap/>
                  <w:vAlign w:val="center"/>
                  <w:hideMark/>
                </w:tcPr>
                <w:p w:rsidR="008825AF" w:rsidRPr="00C3488C" w:rsidRDefault="008825AF" w:rsidP="008825AF">
                  <w:pPr>
                    <w:spacing w:after="0" w:line="312" w:lineRule="auto"/>
                    <w:jc w:val="center"/>
                    <w:rPr>
                      <w:rFonts w:eastAsia="Times New Roman" w:cs="Calibri"/>
                      <w:color w:val="000000"/>
                      <w:sz w:val="18"/>
                      <w:szCs w:val="18"/>
                      <w:lang w:eastAsia="es-ES"/>
                    </w:rPr>
                  </w:pPr>
                  <w:r w:rsidRPr="008825AF">
                    <w:rPr>
                      <w:rFonts w:eastAsia="Times New Roman" w:cs="Calibri"/>
                      <w:noProof/>
                      <w:color w:val="000000"/>
                      <w:sz w:val="18"/>
                      <w:szCs w:val="18"/>
                      <w:lang w:eastAsia="es-ES"/>
                    </w:rPr>
                    <w:drawing>
                      <wp:anchor distT="0" distB="0" distL="114300" distR="114300" simplePos="0" relativeHeight="251675648" behindDoc="0" locked="0" layoutInCell="1" allowOverlap="1">
                        <wp:simplePos x="0" y="0"/>
                        <wp:positionH relativeFrom="column">
                          <wp:posOffset>193040</wp:posOffset>
                        </wp:positionH>
                        <wp:positionV relativeFrom="paragraph">
                          <wp:posOffset>66040</wp:posOffset>
                        </wp:positionV>
                        <wp:extent cx="3648075" cy="2000250"/>
                        <wp:effectExtent l="0" t="0" r="9525" b="19050"/>
                        <wp:wrapNone/>
                        <wp:docPr id="37902" name="Gráfico 379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400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6</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450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500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550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600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650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12</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700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19</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750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21</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800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22</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315"/>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850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20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r w:rsidR="008825AF" w:rsidRPr="008825AF" w:rsidTr="008825AF">
              <w:trPr>
                <w:trHeight w:val="242"/>
              </w:trPr>
              <w:tc>
                <w:tcPr>
                  <w:tcW w:w="1033"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900</w:t>
                  </w:r>
                </w:p>
              </w:tc>
              <w:tc>
                <w:tcPr>
                  <w:tcW w:w="1046" w:type="dxa"/>
                  <w:shd w:val="clear" w:color="auto" w:fill="auto"/>
                  <w:vAlign w:val="center"/>
                  <w:hideMark/>
                </w:tcPr>
                <w:p w:rsidR="008825AF" w:rsidRPr="008825AF" w:rsidRDefault="008825AF" w:rsidP="00690E8A">
                  <w:pPr>
                    <w:spacing w:after="0" w:line="312" w:lineRule="auto"/>
                    <w:jc w:val="center"/>
                    <w:rPr>
                      <w:rFonts w:ascii="Arial" w:eastAsia="Times New Roman" w:hAnsi="Arial" w:cs="Arial"/>
                      <w:color w:val="000000"/>
                      <w:sz w:val="18"/>
                      <w:szCs w:val="18"/>
                      <w:lang w:eastAsia="es-ES"/>
                    </w:rPr>
                  </w:pPr>
                  <w:r w:rsidRPr="008825AF">
                    <w:rPr>
                      <w:rFonts w:ascii="Arial" w:eastAsia="Times New Roman" w:hAnsi="Arial" w:cs="Arial"/>
                      <w:color w:val="000000"/>
                      <w:sz w:val="18"/>
                      <w:szCs w:val="18"/>
                      <w:lang w:eastAsia="es-ES"/>
                    </w:rPr>
                    <w:t>20</w:t>
                  </w:r>
                </w:p>
              </w:tc>
              <w:tc>
                <w:tcPr>
                  <w:tcW w:w="6405" w:type="dxa"/>
                  <w:vMerge/>
                  <w:tcBorders>
                    <w:bottom w:val="nil"/>
                    <w:right w:val="nil"/>
                  </w:tcBorders>
                  <w:vAlign w:val="center"/>
                  <w:hideMark/>
                </w:tcPr>
                <w:p w:rsidR="008825AF" w:rsidRPr="008825AF" w:rsidRDefault="008825AF" w:rsidP="00690E8A">
                  <w:pPr>
                    <w:spacing w:after="0" w:line="312" w:lineRule="auto"/>
                    <w:rPr>
                      <w:rFonts w:eastAsia="Times New Roman" w:cs="Calibri"/>
                      <w:color w:val="000000"/>
                      <w:sz w:val="18"/>
                      <w:szCs w:val="18"/>
                      <w:lang w:eastAsia="es-ES"/>
                    </w:rPr>
                  </w:pPr>
                </w:p>
              </w:tc>
            </w:tr>
          </w:tbl>
          <w:p w:rsidR="00690E8A" w:rsidRPr="00690E8A" w:rsidRDefault="00690E8A" w:rsidP="00690E8A">
            <w:pPr>
              <w:spacing w:line="312" w:lineRule="auto"/>
              <w:rPr>
                <w:sz w:val="22"/>
                <w:szCs w:val="22"/>
              </w:rPr>
            </w:pPr>
          </w:p>
          <w:p w:rsidR="00F4751A" w:rsidRDefault="00690E8A" w:rsidP="00690E8A">
            <w:pPr>
              <w:spacing w:line="312" w:lineRule="auto"/>
              <w:jc w:val="both"/>
              <w:rPr>
                <w:rFonts w:ascii="Arial" w:hAnsi="Arial" w:cs="Arial"/>
                <w:sz w:val="22"/>
                <w:szCs w:val="22"/>
              </w:rPr>
            </w:pPr>
            <w:r w:rsidRPr="00690E8A">
              <w:rPr>
                <w:rFonts w:ascii="Arial" w:hAnsi="Arial" w:cs="Arial"/>
                <w:sz w:val="22"/>
                <w:szCs w:val="22"/>
              </w:rPr>
              <w:t xml:space="preserve">Teniendo en cuenta que el rango de emisión de la fuente abarca, principalmente, la región del visible, sólo </w:t>
            </w:r>
            <w:r w:rsidR="00F4751A">
              <w:rPr>
                <w:rFonts w:ascii="Arial" w:hAnsi="Arial" w:cs="Arial"/>
                <w:sz w:val="22"/>
                <w:szCs w:val="22"/>
              </w:rPr>
              <w:t xml:space="preserve">habría </w:t>
            </w:r>
            <w:r w:rsidRPr="00690E8A">
              <w:rPr>
                <w:rFonts w:ascii="Arial" w:hAnsi="Arial" w:cs="Arial"/>
                <w:sz w:val="22"/>
                <w:szCs w:val="22"/>
              </w:rPr>
              <w:t>que calcular</w:t>
            </w:r>
            <w:r w:rsidR="00F4751A">
              <w:rPr>
                <w:rFonts w:ascii="Arial" w:hAnsi="Arial" w:cs="Arial"/>
                <w:sz w:val="22"/>
                <w:szCs w:val="22"/>
              </w:rPr>
              <w:t>:</w:t>
            </w:r>
          </w:p>
          <w:p w:rsidR="00F4751A" w:rsidRPr="00F4751A" w:rsidRDefault="00F4751A" w:rsidP="00F4751A">
            <w:pPr>
              <w:pStyle w:val="Prrafodelista"/>
              <w:numPr>
                <w:ilvl w:val="0"/>
                <w:numId w:val="86"/>
              </w:numPr>
              <w:spacing w:before="120" w:after="120" w:line="312" w:lineRule="auto"/>
              <w:jc w:val="both"/>
              <w:rPr>
                <w:rFonts w:ascii="Arial" w:hAnsi="Arial" w:cs="Arial"/>
              </w:rPr>
            </w:pPr>
            <w:r w:rsidRPr="00F4751A">
              <w:rPr>
                <w:rFonts w:ascii="Arial" w:hAnsi="Arial" w:cs="Arial"/>
                <w:sz w:val="22"/>
                <w:szCs w:val="22"/>
              </w:rPr>
              <w:t xml:space="preserve">El </w:t>
            </w:r>
            <w:r w:rsidR="00690E8A" w:rsidRPr="00F4751A">
              <w:rPr>
                <w:rFonts w:ascii="Arial" w:hAnsi="Arial" w:cs="Arial"/>
                <w:sz w:val="22"/>
                <w:szCs w:val="22"/>
              </w:rPr>
              <w:t xml:space="preserve">FPF para riesgo de quemaduras en la retina </w:t>
            </w:r>
          </w:p>
          <w:p w:rsidR="00690E8A" w:rsidRPr="00F4751A" w:rsidRDefault="00F4751A" w:rsidP="00F4751A">
            <w:pPr>
              <w:pStyle w:val="Prrafodelista"/>
              <w:numPr>
                <w:ilvl w:val="0"/>
                <w:numId w:val="86"/>
              </w:numPr>
              <w:spacing w:before="120" w:after="120" w:line="312" w:lineRule="auto"/>
              <w:jc w:val="both"/>
              <w:rPr>
                <w:rFonts w:ascii="Arial" w:hAnsi="Arial" w:cs="Arial"/>
              </w:rPr>
            </w:pPr>
            <w:r>
              <w:rPr>
                <w:rFonts w:ascii="Arial" w:hAnsi="Arial" w:cs="Arial"/>
                <w:sz w:val="22"/>
                <w:szCs w:val="22"/>
              </w:rPr>
              <w:t>E</w:t>
            </w:r>
            <w:r w:rsidR="00690E8A" w:rsidRPr="00F4751A">
              <w:rPr>
                <w:rFonts w:ascii="Arial" w:hAnsi="Arial" w:cs="Arial"/>
                <w:sz w:val="22"/>
                <w:szCs w:val="22"/>
              </w:rPr>
              <w:t>l FPF para riesgo por luz azul</w:t>
            </w:r>
            <w:r w:rsidR="00690E8A" w:rsidRPr="00F4751A">
              <w:rPr>
                <w:rFonts w:ascii="Arial" w:hAnsi="Arial" w:cs="Arial"/>
                <w:sz w:val="20"/>
                <w:szCs w:val="20"/>
              </w:rPr>
              <w:t>.</w:t>
            </w:r>
          </w:p>
          <w:p w:rsidR="00690E8A" w:rsidRPr="0055101D" w:rsidRDefault="00F4751A" w:rsidP="00F4751A">
            <w:pPr>
              <w:spacing w:before="120" w:after="120" w:line="312" w:lineRule="auto"/>
              <w:rPr>
                <w:rFonts w:ascii="Arial" w:hAnsi="Arial" w:cs="Arial"/>
                <w:sz w:val="22"/>
                <w:szCs w:val="22"/>
                <w:u w:val="single"/>
              </w:rPr>
            </w:pPr>
            <w:r w:rsidRPr="0055101D">
              <w:rPr>
                <w:rFonts w:ascii="Arial" w:hAnsi="Arial" w:cs="Arial"/>
                <w:sz w:val="22"/>
                <w:szCs w:val="22"/>
                <w:u w:val="single"/>
              </w:rPr>
              <w:t>P</w:t>
            </w:r>
            <w:r w:rsidR="00690E8A" w:rsidRPr="0055101D">
              <w:rPr>
                <w:rFonts w:ascii="Arial" w:hAnsi="Arial" w:cs="Arial"/>
                <w:sz w:val="22"/>
                <w:szCs w:val="22"/>
                <w:u w:val="single"/>
              </w:rPr>
              <w:t xml:space="preserve">ara riesgo </w:t>
            </w:r>
            <w:r w:rsidRPr="0055101D">
              <w:rPr>
                <w:rFonts w:ascii="Arial" w:hAnsi="Arial" w:cs="Arial"/>
                <w:sz w:val="22"/>
                <w:szCs w:val="22"/>
                <w:u w:val="single"/>
              </w:rPr>
              <w:t>térmico</w:t>
            </w:r>
            <w:r w:rsidR="00690E8A" w:rsidRPr="0055101D">
              <w:rPr>
                <w:rFonts w:ascii="Arial" w:hAnsi="Arial" w:cs="Arial"/>
                <w:sz w:val="22"/>
                <w:szCs w:val="22"/>
                <w:u w:val="single"/>
              </w:rPr>
              <w:t xml:space="preserve"> en la retina:</w:t>
            </w:r>
          </w:p>
          <w:p w:rsidR="00690E8A" w:rsidRPr="0055101D" w:rsidRDefault="00F41421" w:rsidP="00690E8A">
            <w:pPr>
              <w:spacing w:line="312" w:lineRule="auto"/>
              <w:rPr>
                <w:oMath/>
                <w:rFonts w:ascii="Cambria Math" w:eastAsiaTheme="minorEastAsia" w:hAnsi="Cambria Math"/>
                <w:sz w:val="22"/>
                <w:szCs w:val="22"/>
              </w:rPr>
            </w:pPr>
            <m:oMathPara>
              <m:oMath>
                <m:sSub>
                  <m:sSubPr>
                    <m:ctrlPr>
                      <w:rPr>
                        <w:rFonts w:ascii="Cambria Math" w:eastAsiaTheme="minorEastAsia" w:hAnsi="Cambria Math"/>
                        <w:i/>
                        <w:sz w:val="22"/>
                        <w:szCs w:val="22"/>
                        <w:lang w:val="fr-FR"/>
                      </w:rPr>
                    </m:ctrlPr>
                  </m:sSubPr>
                  <m:e>
                    <m:r>
                      <w:rPr>
                        <w:rFonts w:ascii="Cambria Math" w:eastAsiaTheme="minorEastAsia" w:hAnsi="Cambria Math"/>
                        <w:sz w:val="22"/>
                        <w:szCs w:val="22"/>
                      </w:rPr>
                      <m:t>FPF</m:t>
                    </m:r>
                  </m:e>
                  <m:sub>
                    <m:r>
                      <w:rPr>
                        <w:rFonts w:ascii="Cambria Math" w:eastAsiaTheme="minorEastAsia" w:hAnsi="Cambria Math"/>
                        <w:sz w:val="22"/>
                        <w:szCs w:val="22"/>
                      </w:rPr>
                      <m:t xml:space="preserve">R </m:t>
                    </m:r>
                  </m:sub>
                </m:sSub>
                <m:r>
                  <w:rPr>
                    <w:rFonts w:ascii="Cambria Math" w:eastAsiaTheme="minorEastAsia" w:hAnsi="Cambria Math"/>
                    <w:sz w:val="22"/>
                    <w:szCs w:val="22"/>
                  </w:rPr>
                  <m:t xml:space="preserve">= </m:t>
                </m:r>
                <m:f>
                  <m:fPr>
                    <m:ctrlPr>
                      <w:rPr>
                        <w:rFonts w:ascii="Cambria Math" w:eastAsiaTheme="minorEastAsia" w:hAnsi="Cambria Math"/>
                        <w:i/>
                        <w:sz w:val="22"/>
                        <w:szCs w:val="22"/>
                        <w:lang w:val="fr-FR"/>
                      </w:rPr>
                    </m:ctrlPr>
                  </m:fPr>
                  <m:num>
                    <m:nary>
                      <m:naryPr>
                        <m:chr m:val="∑"/>
                        <m:limLoc m:val="subSup"/>
                        <m:ctrlPr>
                          <w:rPr>
                            <w:rFonts w:ascii="Cambria Math" w:hAnsi="Cambria Math"/>
                            <w:i/>
                            <w:sz w:val="22"/>
                            <w:szCs w:val="22"/>
                          </w:rPr>
                        </m:ctrlPr>
                      </m:naryPr>
                      <m:sub>
                        <m:r>
                          <w:rPr>
                            <w:rFonts w:ascii="Cambria Math" w:hAnsi="Cambria Math"/>
                            <w:sz w:val="22"/>
                            <w:szCs w:val="22"/>
                          </w:rPr>
                          <m:t>380</m:t>
                        </m:r>
                      </m:sub>
                      <m:sup>
                        <m:r>
                          <w:rPr>
                            <w:rFonts w:ascii="Cambria Math" w:hAnsi="Cambria Math"/>
                            <w:sz w:val="22"/>
                            <w:szCs w:val="22"/>
                          </w:rPr>
                          <m:t>1400</m:t>
                        </m:r>
                      </m:sup>
                      <m:e>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∆λ</m:t>
                        </m:r>
                      </m:e>
                    </m:nary>
                  </m:num>
                  <m:den>
                    <m:nary>
                      <m:naryPr>
                        <m:chr m:val="∑"/>
                        <m:limLoc m:val="undOvr"/>
                        <m:ctrlPr>
                          <w:rPr>
                            <w:rFonts w:ascii="Cambria Math" w:hAnsi="Cambria Math"/>
                            <w:i/>
                            <w:sz w:val="22"/>
                            <w:szCs w:val="22"/>
                          </w:rPr>
                        </m:ctrlPr>
                      </m:naryPr>
                      <m:sub>
                        <m:r>
                          <w:rPr>
                            <w:rFonts w:ascii="Cambria Math" w:hAnsi="Cambria Math"/>
                            <w:sz w:val="22"/>
                            <w:szCs w:val="22"/>
                          </w:rPr>
                          <m:t>380</m:t>
                        </m:r>
                      </m:sub>
                      <m:sup>
                        <m:r>
                          <w:rPr>
                            <w:rFonts w:ascii="Cambria Math" w:hAnsi="Cambria Math"/>
                            <w:sz w:val="22"/>
                            <w:szCs w:val="22"/>
                          </w:rPr>
                          <m:t>1400</m:t>
                        </m:r>
                      </m:sup>
                      <m:e>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τ</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∆λ</m:t>
                        </m:r>
                      </m:e>
                    </m:nary>
                  </m:den>
                </m:f>
                <m:r>
                  <w:rPr>
                    <w:rFonts w:ascii="Cambria Math" w:eastAsiaTheme="minorEastAsia" w:hAnsi="Cambria Math"/>
                    <w:sz w:val="22"/>
                    <w:szCs w:val="22"/>
                  </w:rPr>
                  <m:t>=</m:t>
                </m:r>
                <m:f>
                  <m:fPr>
                    <m:ctrlPr>
                      <w:rPr>
                        <w:rFonts w:ascii="Cambria Math" w:eastAsiaTheme="minorEastAsia" w:hAnsi="Cambria Math"/>
                        <w:i/>
                        <w:sz w:val="22"/>
                        <w:szCs w:val="22"/>
                        <w:lang w:val="fr-FR"/>
                      </w:rPr>
                    </m:ctrlPr>
                  </m:fPr>
                  <m:num>
                    <m:r>
                      <w:rPr>
                        <w:rFonts w:ascii="Cambria Math" w:eastAsiaTheme="minorEastAsia" w:hAnsi="Cambria Math"/>
                        <w:sz w:val="22"/>
                        <w:szCs w:val="22"/>
                      </w:rPr>
                      <m:t>163,8</m:t>
                    </m:r>
                  </m:num>
                  <m:den>
                    <m:r>
                      <w:rPr>
                        <w:rFonts w:ascii="Cambria Math" w:eastAsiaTheme="minorEastAsia" w:hAnsi="Cambria Math"/>
                        <w:sz w:val="22"/>
                        <w:szCs w:val="22"/>
                      </w:rPr>
                      <m:t>18,6</m:t>
                    </m:r>
                  </m:den>
                </m:f>
                <m:r>
                  <w:rPr>
                    <w:rFonts w:ascii="Cambria Math" w:eastAsiaTheme="minorEastAsia" w:hAnsi="Cambria Math"/>
                    <w:sz w:val="22"/>
                    <w:szCs w:val="22"/>
                  </w:rPr>
                  <m:t>=9</m:t>
                </m:r>
              </m:oMath>
            </m:oMathPara>
          </w:p>
          <w:p w:rsidR="00690E8A" w:rsidRPr="00690E8A" w:rsidRDefault="00690E8A" w:rsidP="00690E8A">
            <w:pPr>
              <w:spacing w:line="312" w:lineRule="auto"/>
              <w:rPr>
                <w:rFonts w:ascii="Arial" w:eastAsiaTheme="minorEastAsia" w:hAnsi="Arial" w:cs="Arial"/>
                <w:sz w:val="22"/>
                <w:szCs w:val="22"/>
              </w:rPr>
            </w:pPr>
            <w:r w:rsidRPr="00690E8A">
              <w:rPr>
                <w:rFonts w:ascii="Arial" w:eastAsiaTheme="minorEastAsia" w:hAnsi="Arial" w:cs="Arial"/>
                <w:sz w:val="22"/>
                <w:szCs w:val="22"/>
              </w:rPr>
              <w:t>Donde</w:t>
            </w:r>
          </w:p>
          <w:p w:rsidR="00690E8A" w:rsidRPr="0055101D" w:rsidRDefault="0055101D" w:rsidP="0055101D">
            <w:pPr>
              <w:spacing w:line="312" w:lineRule="auto"/>
              <w:ind w:left="426"/>
              <w:rPr>
                <w:rFonts w:ascii="Arial" w:eastAsiaTheme="minorEastAsia" w:hAnsi="Arial" w:cs="Arial"/>
                <w:sz w:val="22"/>
                <w:szCs w:val="22"/>
              </w:rPr>
            </w:pPr>
            <w:r w:rsidRPr="0055101D">
              <w:rPr>
                <w:rFonts w:ascii="Arial" w:eastAsiaTheme="minorEastAsia" w:hAnsi="Arial" w:cs="Arial"/>
                <w:sz w:val="22"/>
                <w:szCs w:val="22"/>
              </w:rPr>
              <w:t xml:space="preserve">- </w:t>
            </w:r>
            <w:r w:rsidR="00690E8A" w:rsidRPr="0055101D">
              <w:rPr>
                <w:rFonts w:ascii="Arial" w:eastAsiaTheme="minorEastAsia" w:hAnsi="Arial" w:cs="Arial"/>
                <w:sz w:val="22"/>
                <w:szCs w:val="22"/>
              </w:rPr>
              <w:t>E (</w:t>
            </w:r>
            <w:r w:rsidR="00690E8A" w:rsidRPr="0055101D">
              <w:rPr>
                <w:rFonts w:ascii="Symbol" w:hAnsi="Symbol" w:cs="Arial"/>
                <w:sz w:val="22"/>
                <w:szCs w:val="22"/>
              </w:rPr>
              <w:t></w:t>
            </w:r>
            <w:r w:rsidR="00690E8A" w:rsidRPr="0055101D">
              <w:rPr>
                <w:rFonts w:ascii="Arial" w:eastAsiaTheme="minorEastAsia" w:hAnsi="Arial" w:cs="Arial"/>
                <w:sz w:val="22"/>
                <w:szCs w:val="22"/>
              </w:rPr>
              <w:t>) es la irradiancia espectral de la fuente</w:t>
            </w:r>
          </w:p>
          <w:p w:rsidR="00690E8A" w:rsidRPr="00690E8A" w:rsidRDefault="0055101D" w:rsidP="0055101D">
            <w:pPr>
              <w:spacing w:line="312" w:lineRule="auto"/>
              <w:ind w:left="426"/>
              <w:rPr>
                <w:rFonts w:ascii="Arial" w:eastAsiaTheme="minorEastAsia" w:hAnsi="Arial" w:cs="Arial"/>
                <w:sz w:val="22"/>
                <w:szCs w:val="22"/>
              </w:rPr>
            </w:pPr>
            <w:r>
              <w:rPr>
                <w:rFonts w:ascii="Arial" w:eastAsiaTheme="minorEastAsia" w:hAnsi="Arial" w:cs="Arial"/>
                <w:sz w:val="22"/>
                <w:szCs w:val="22"/>
              </w:rPr>
              <w:t xml:space="preserve">- </w:t>
            </w:r>
            <w:r w:rsidR="00690E8A" w:rsidRPr="00690E8A">
              <w:rPr>
                <w:rFonts w:ascii="Arial" w:eastAsiaTheme="minorEastAsia" w:hAnsi="Arial" w:cs="Arial"/>
                <w:sz w:val="22"/>
                <w:szCs w:val="22"/>
              </w:rPr>
              <w:t>R (</w:t>
            </w:r>
            <w:r w:rsidR="00690E8A" w:rsidRPr="00690E8A">
              <w:rPr>
                <w:rFonts w:ascii="Symbol" w:hAnsi="Symbol" w:cs="Arial"/>
                <w:sz w:val="22"/>
                <w:szCs w:val="22"/>
              </w:rPr>
              <w:t></w:t>
            </w:r>
            <w:r w:rsidR="00690E8A" w:rsidRPr="00690E8A">
              <w:rPr>
                <w:rFonts w:ascii="Arial" w:eastAsiaTheme="minorEastAsia" w:hAnsi="Arial" w:cs="Arial"/>
                <w:sz w:val="22"/>
                <w:szCs w:val="22"/>
              </w:rPr>
              <w:t>) es la curva de ponderación para el riesgo de quemaduras en la retina</w:t>
            </w:r>
          </w:p>
          <w:p w:rsidR="00690E8A" w:rsidRPr="00690E8A" w:rsidRDefault="0055101D" w:rsidP="0055101D">
            <w:pPr>
              <w:spacing w:line="312" w:lineRule="auto"/>
              <w:ind w:left="426"/>
              <w:rPr>
                <w:rFonts w:ascii="Symbol" w:hAnsi="Symbol" w:cs="Arial"/>
                <w:sz w:val="22"/>
                <w:szCs w:val="22"/>
              </w:rPr>
            </w:pPr>
            <w:r>
              <w:rPr>
                <w:rFonts w:ascii="Symbol" w:hAnsi="Symbol"/>
                <w:sz w:val="22"/>
                <w:szCs w:val="22"/>
              </w:rPr>
              <w:t></w:t>
            </w:r>
            <w:r>
              <w:rPr>
                <w:rFonts w:ascii="Symbol" w:hAnsi="Symbol"/>
                <w:sz w:val="22"/>
                <w:szCs w:val="22"/>
              </w:rPr>
              <w:t></w:t>
            </w:r>
            <w:r w:rsidR="00690E8A" w:rsidRPr="00690E8A">
              <w:rPr>
                <w:rFonts w:ascii="Symbol" w:hAnsi="Symbol"/>
                <w:sz w:val="22"/>
                <w:szCs w:val="22"/>
              </w:rPr>
              <w:t></w:t>
            </w:r>
            <w:r w:rsidR="00690E8A" w:rsidRPr="00690E8A">
              <w:rPr>
                <w:rFonts w:ascii="Symbol" w:hAnsi="Symbol"/>
                <w:sz w:val="22"/>
                <w:szCs w:val="22"/>
              </w:rPr>
              <w:t></w:t>
            </w:r>
            <w:r w:rsidR="00690E8A" w:rsidRPr="00690E8A">
              <w:rPr>
                <w:rFonts w:ascii="Symbol" w:hAnsi="Symbol"/>
                <w:sz w:val="22"/>
                <w:szCs w:val="22"/>
              </w:rPr>
              <w:t></w:t>
            </w:r>
            <w:r w:rsidR="00690E8A" w:rsidRPr="00690E8A">
              <w:rPr>
                <w:rFonts w:ascii="Symbol" w:hAnsi="Symbol" w:cs="Arial"/>
                <w:sz w:val="22"/>
                <w:szCs w:val="22"/>
              </w:rPr>
              <w:t></w:t>
            </w:r>
            <w:r w:rsidR="00690E8A" w:rsidRPr="00690E8A">
              <w:rPr>
                <w:rFonts w:ascii="Symbol" w:hAnsi="Symbol"/>
                <w:sz w:val="22"/>
                <w:szCs w:val="22"/>
              </w:rPr>
              <w:t></w:t>
            </w:r>
            <w:r w:rsidR="00690E8A" w:rsidRPr="00690E8A">
              <w:rPr>
                <w:rFonts w:ascii="Symbol" w:hAnsi="Symbol"/>
                <w:sz w:val="22"/>
                <w:szCs w:val="22"/>
              </w:rPr>
              <w:t></w:t>
            </w:r>
            <w:r w:rsidR="00690E8A" w:rsidRPr="00690E8A">
              <w:rPr>
                <w:rFonts w:ascii="Arial" w:hAnsi="Arial" w:cs="Arial"/>
                <w:sz w:val="22"/>
                <w:szCs w:val="22"/>
              </w:rPr>
              <w:t xml:space="preserve">es la transmisión espectral del filtro a la longitud del onda </w:t>
            </w:r>
            <w:r w:rsidR="00690E8A" w:rsidRPr="00690E8A">
              <w:rPr>
                <w:rFonts w:ascii="Symbol" w:hAnsi="Symbol" w:cs="Arial"/>
                <w:sz w:val="22"/>
                <w:szCs w:val="22"/>
              </w:rPr>
              <w:t></w:t>
            </w:r>
          </w:p>
          <w:p w:rsidR="00690E8A" w:rsidRPr="00690E8A" w:rsidRDefault="0055101D" w:rsidP="00690E8A">
            <w:pPr>
              <w:spacing w:line="312" w:lineRule="auto"/>
              <w:jc w:val="both"/>
              <w:rPr>
                <w:rFonts w:ascii="Arial" w:hAnsi="Arial" w:cs="Arial"/>
                <w:sz w:val="22"/>
                <w:szCs w:val="22"/>
              </w:rPr>
            </w:pPr>
            <w:r>
              <w:rPr>
                <w:rFonts w:ascii="Arial" w:hAnsi="Arial" w:cs="Arial"/>
                <w:sz w:val="22"/>
                <w:szCs w:val="22"/>
              </w:rPr>
              <w:t>S</w:t>
            </w:r>
            <w:r w:rsidR="00690E8A" w:rsidRPr="00690E8A">
              <w:rPr>
                <w:rFonts w:ascii="Arial" w:hAnsi="Arial" w:cs="Arial"/>
                <w:sz w:val="22"/>
                <w:szCs w:val="22"/>
              </w:rPr>
              <w:t xml:space="preserve">egún el resultado obtenido este filtro se puede utilizar cuando la distancia a la fuente implique una exposición, cómo máximo, 8 veces mayor que el VLE-4 (véase </w:t>
            </w:r>
            <w:r w:rsidR="00690E8A">
              <w:rPr>
                <w:rFonts w:ascii="Arial" w:hAnsi="Arial" w:cs="Arial"/>
                <w:sz w:val="22"/>
                <w:szCs w:val="22"/>
              </w:rPr>
              <w:t xml:space="preserve">el </w:t>
            </w:r>
            <w:r w:rsidR="00690E8A" w:rsidRPr="00690E8A">
              <w:rPr>
                <w:rFonts w:ascii="Arial" w:hAnsi="Arial" w:cs="Arial"/>
                <w:b/>
                <w:sz w:val="22"/>
                <w:szCs w:val="22"/>
              </w:rPr>
              <w:t>apéndice 4</w:t>
            </w:r>
            <w:r w:rsidR="00690E8A" w:rsidRPr="00690E8A">
              <w:rPr>
                <w:rFonts w:ascii="Arial" w:hAnsi="Arial" w:cs="Arial"/>
                <w:sz w:val="22"/>
                <w:szCs w:val="22"/>
              </w:rPr>
              <w:t>) para riesgo de quemaduras en la retina.</w:t>
            </w:r>
          </w:p>
          <w:p w:rsidR="0055101D" w:rsidRPr="00690E8A" w:rsidRDefault="0055101D" w:rsidP="0055101D">
            <w:pPr>
              <w:spacing w:before="120" w:after="120" w:line="312" w:lineRule="auto"/>
              <w:rPr>
                <w:rFonts w:ascii="Arial" w:hAnsi="Arial" w:cs="Arial"/>
                <w:sz w:val="22"/>
                <w:szCs w:val="22"/>
              </w:rPr>
            </w:pPr>
            <w:r w:rsidRPr="0055101D">
              <w:rPr>
                <w:rFonts w:ascii="Arial" w:hAnsi="Arial" w:cs="Arial"/>
                <w:sz w:val="22"/>
                <w:szCs w:val="22"/>
                <w:u w:val="single"/>
              </w:rPr>
              <w:t>Para riesgo por luz azul</w:t>
            </w:r>
            <w:r w:rsidRPr="00690E8A">
              <w:rPr>
                <w:rFonts w:ascii="Arial" w:hAnsi="Arial" w:cs="Arial"/>
                <w:sz w:val="22"/>
                <w:szCs w:val="22"/>
              </w:rPr>
              <w:t>:</w:t>
            </w:r>
          </w:p>
          <w:p w:rsidR="0055101D" w:rsidRPr="0055101D" w:rsidRDefault="00F41421" w:rsidP="0055101D">
            <w:pPr>
              <w:spacing w:line="312" w:lineRule="auto"/>
              <w:rPr>
                <w:oMath/>
                <w:rFonts w:ascii="Cambria Math" w:eastAsiaTheme="minorEastAsia" w:hAnsi="Cambria Math"/>
                <w:sz w:val="22"/>
                <w:szCs w:val="22"/>
              </w:rPr>
            </w:pPr>
            <m:oMathPara>
              <m:oMath>
                <m:sSub>
                  <m:sSubPr>
                    <m:ctrlPr>
                      <w:rPr>
                        <w:rFonts w:ascii="Cambria Math" w:eastAsiaTheme="minorEastAsia" w:hAnsi="Cambria Math"/>
                        <w:i/>
                        <w:sz w:val="22"/>
                        <w:szCs w:val="22"/>
                        <w:lang w:val="fr-FR"/>
                      </w:rPr>
                    </m:ctrlPr>
                  </m:sSubPr>
                  <m:e>
                    <m:r>
                      <w:rPr>
                        <w:rFonts w:ascii="Cambria Math" w:eastAsiaTheme="minorEastAsia" w:hAnsi="Cambria Math"/>
                        <w:sz w:val="22"/>
                        <w:szCs w:val="22"/>
                      </w:rPr>
                      <m:t>FPF</m:t>
                    </m:r>
                  </m:e>
                  <m:sub>
                    <m:r>
                      <w:rPr>
                        <w:rFonts w:ascii="Cambria Math" w:eastAsiaTheme="minorEastAsia" w:hAnsi="Cambria Math"/>
                        <w:sz w:val="22"/>
                        <w:szCs w:val="22"/>
                      </w:rPr>
                      <m:t xml:space="preserve">B </m:t>
                    </m:r>
                  </m:sub>
                </m:sSub>
                <m:r>
                  <w:rPr>
                    <w:rFonts w:ascii="Cambria Math" w:eastAsiaTheme="minorEastAsia" w:hAnsi="Cambria Math"/>
                    <w:sz w:val="22"/>
                    <w:szCs w:val="22"/>
                  </w:rPr>
                  <m:t xml:space="preserve">= </m:t>
                </m:r>
                <m:f>
                  <m:fPr>
                    <m:ctrlPr>
                      <w:rPr>
                        <w:rFonts w:ascii="Cambria Math" w:eastAsiaTheme="minorEastAsia" w:hAnsi="Cambria Math"/>
                        <w:i/>
                        <w:sz w:val="22"/>
                        <w:szCs w:val="22"/>
                        <w:lang w:val="fr-FR"/>
                      </w:rPr>
                    </m:ctrlPr>
                  </m:fPr>
                  <m:num>
                    <m:nary>
                      <m:naryPr>
                        <m:chr m:val="∑"/>
                        <m:limLoc m:val="subSup"/>
                        <m:ctrlPr>
                          <w:rPr>
                            <w:rFonts w:ascii="Cambria Math" w:hAnsi="Cambria Math"/>
                            <w:i/>
                            <w:sz w:val="22"/>
                            <w:szCs w:val="22"/>
                          </w:rPr>
                        </m:ctrlPr>
                      </m:naryPr>
                      <m:sub>
                        <m:r>
                          <w:rPr>
                            <w:rFonts w:ascii="Cambria Math" w:hAnsi="Cambria Math"/>
                            <w:sz w:val="22"/>
                            <w:szCs w:val="22"/>
                          </w:rPr>
                          <m:t>300</m:t>
                        </m:r>
                      </m:sub>
                      <m:sup>
                        <m:r>
                          <w:rPr>
                            <w:rFonts w:ascii="Cambria Math" w:hAnsi="Cambria Math"/>
                            <w:sz w:val="22"/>
                            <w:szCs w:val="22"/>
                          </w:rPr>
                          <m:t>700</m:t>
                        </m:r>
                      </m:sup>
                      <m:e>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∆λ</m:t>
                        </m:r>
                      </m:e>
                    </m:nary>
                  </m:num>
                  <m:den>
                    <m:nary>
                      <m:naryPr>
                        <m:chr m:val="∑"/>
                        <m:limLoc m:val="undOvr"/>
                        <m:ctrlPr>
                          <w:rPr>
                            <w:rFonts w:ascii="Cambria Math" w:hAnsi="Cambria Math"/>
                            <w:i/>
                            <w:sz w:val="22"/>
                            <w:szCs w:val="22"/>
                          </w:rPr>
                        </m:ctrlPr>
                      </m:naryPr>
                      <m:sub>
                        <m:r>
                          <w:rPr>
                            <w:rFonts w:ascii="Cambria Math" w:hAnsi="Cambria Math"/>
                            <w:sz w:val="22"/>
                            <w:szCs w:val="22"/>
                          </w:rPr>
                          <m:t>380</m:t>
                        </m:r>
                      </m:sub>
                      <m:sup>
                        <m:r>
                          <w:rPr>
                            <w:rFonts w:ascii="Cambria Math" w:hAnsi="Cambria Math"/>
                            <w:sz w:val="22"/>
                            <w:szCs w:val="22"/>
                          </w:rPr>
                          <m:t>700</m:t>
                        </m:r>
                      </m:sup>
                      <m:e>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B</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τ</m:t>
                        </m:r>
                        <m:d>
                          <m:dPr>
                            <m:ctrlPr>
                              <w:rPr>
                                <w:rFonts w:ascii="Cambria Math" w:hAnsi="Cambria Math"/>
                                <w:i/>
                                <w:sz w:val="22"/>
                                <w:szCs w:val="22"/>
                              </w:rPr>
                            </m:ctrlPr>
                          </m:dPr>
                          <m:e>
                            <m:r>
                              <w:rPr>
                                <w:rFonts w:ascii="Cambria Math" w:hAnsi="Cambria Math"/>
                                <w:sz w:val="22"/>
                                <w:szCs w:val="22"/>
                              </w:rPr>
                              <m:t>λ</m:t>
                            </m:r>
                          </m:e>
                        </m:d>
                        <m:r>
                          <w:rPr>
                            <w:rFonts w:ascii="Cambria Math" w:hAnsi="Cambria Math"/>
                            <w:sz w:val="22"/>
                            <w:szCs w:val="22"/>
                          </w:rPr>
                          <m:t>∆λ</m:t>
                        </m:r>
                      </m:e>
                    </m:nary>
                  </m:den>
                </m:f>
                <m:r>
                  <w:rPr>
                    <w:rFonts w:ascii="Cambria Math" w:eastAsiaTheme="minorEastAsia" w:hAnsi="Cambria Math"/>
                    <w:sz w:val="22"/>
                    <w:szCs w:val="22"/>
                  </w:rPr>
                  <m:t>=</m:t>
                </m:r>
                <m:f>
                  <m:fPr>
                    <m:ctrlPr>
                      <w:rPr>
                        <w:rFonts w:ascii="Cambria Math" w:eastAsiaTheme="minorEastAsia" w:hAnsi="Cambria Math"/>
                        <w:i/>
                        <w:sz w:val="22"/>
                        <w:szCs w:val="22"/>
                        <w:lang w:val="fr-FR"/>
                      </w:rPr>
                    </m:ctrlPr>
                  </m:fPr>
                  <m:num>
                    <m:r>
                      <w:rPr>
                        <w:rFonts w:ascii="Cambria Math" w:eastAsiaTheme="minorEastAsia" w:hAnsi="Cambria Math"/>
                        <w:sz w:val="22"/>
                        <w:szCs w:val="22"/>
                      </w:rPr>
                      <m:t>10,39</m:t>
                    </m:r>
                  </m:num>
                  <m:den>
                    <m:r>
                      <w:rPr>
                        <w:rFonts w:ascii="Cambria Math" w:eastAsiaTheme="minorEastAsia" w:hAnsi="Cambria Math"/>
                        <w:sz w:val="22"/>
                        <w:szCs w:val="22"/>
                      </w:rPr>
                      <m:t>1,04</m:t>
                    </m:r>
                  </m:den>
                </m:f>
                <m:r>
                  <w:rPr>
                    <w:rFonts w:ascii="Cambria Math" w:eastAsiaTheme="minorEastAsia" w:hAnsi="Cambria Math"/>
                    <w:sz w:val="22"/>
                    <w:szCs w:val="22"/>
                  </w:rPr>
                  <m:t>=10</m:t>
                </m:r>
              </m:oMath>
            </m:oMathPara>
          </w:p>
          <w:p w:rsidR="00690E8A" w:rsidRPr="00690E8A" w:rsidRDefault="00690E8A" w:rsidP="00690E8A">
            <w:pPr>
              <w:spacing w:line="312" w:lineRule="auto"/>
              <w:rPr>
                <w:rFonts w:ascii="Arial" w:eastAsiaTheme="minorEastAsia" w:hAnsi="Arial" w:cs="Arial"/>
                <w:sz w:val="22"/>
                <w:szCs w:val="22"/>
              </w:rPr>
            </w:pPr>
            <w:r w:rsidRPr="00690E8A">
              <w:rPr>
                <w:rFonts w:ascii="Arial" w:eastAsiaTheme="minorEastAsia" w:hAnsi="Arial" w:cs="Arial"/>
                <w:sz w:val="22"/>
                <w:szCs w:val="22"/>
              </w:rPr>
              <w:t>Donde</w:t>
            </w:r>
            <w:r w:rsidR="0055101D">
              <w:rPr>
                <w:rFonts w:ascii="Arial" w:eastAsiaTheme="minorEastAsia" w:hAnsi="Arial" w:cs="Arial"/>
                <w:sz w:val="22"/>
                <w:szCs w:val="22"/>
              </w:rPr>
              <w:t xml:space="preserve"> en este caso </w:t>
            </w:r>
            <w:r w:rsidR="00F97DB6" w:rsidRPr="00690E8A">
              <w:rPr>
                <w:rFonts w:ascii="Arial" w:eastAsiaTheme="minorEastAsia" w:hAnsi="Arial" w:cs="Arial"/>
                <w:sz w:val="22"/>
                <w:szCs w:val="22"/>
              </w:rPr>
              <w:t>B (</w:t>
            </w:r>
            <w:r w:rsidR="00F97DB6" w:rsidRPr="00690E8A">
              <w:rPr>
                <w:rFonts w:ascii="Symbol" w:hAnsi="Symbol" w:cs="Arial"/>
                <w:sz w:val="22"/>
                <w:szCs w:val="22"/>
              </w:rPr>
              <w:t></w:t>
            </w:r>
            <w:r w:rsidR="00F97DB6" w:rsidRPr="00690E8A">
              <w:rPr>
                <w:rFonts w:ascii="Arial" w:eastAsiaTheme="minorEastAsia" w:hAnsi="Arial" w:cs="Arial"/>
                <w:sz w:val="22"/>
                <w:szCs w:val="22"/>
              </w:rPr>
              <w:t>) es la curva de ponderación par</w:t>
            </w:r>
            <w:r w:rsidR="00F97DB6">
              <w:rPr>
                <w:rFonts w:ascii="Arial" w:eastAsiaTheme="minorEastAsia" w:hAnsi="Arial" w:cs="Arial"/>
                <w:sz w:val="22"/>
                <w:szCs w:val="22"/>
              </w:rPr>
              <w:t>a el riesgo fotoquímico.</w:t>
            </w:r>
          </w:p>
          <w:p w:rsidR="00690E8A" w:rsidRPr="00690E8A" w:rsidRDefault="00F97DB6" w:rsidP="009604C9">
            <w:pPr>
              <w:spacing w:line="312" w:lineRule="auto"/>
              <w:jc w:val="both"/>
              <w:rPr>
                <w:rFonts w:ascii="Arial" w:hAnsi="Arial" w:cs="Arial"/>
                <w:sz w:val="22"/>
                <w:szCs w:val="22"/>
              </w:rPr>
            </w:pPr>
            <w:r>
              <w:rPr>
                <w:rFonts w:ascii="Arial" w:hAnsi="Arial" w:cs="Arial"/>
                <w:sz w:val="22"/>
                <w:szCs w:val="22"/>
              </w:rPr>
              <w:t xml:space="preserve">Con este </w:t>
            </w:r>
            <w:r w:rsidR="00690E8A" w:rsidRPr="00690E8A">
              <w:rPr>
                <w:rFonts w:ascii="Arial" w:hAnsi="Arial" w:cs="Arial"/>
                <w:sz w:val="22"/>
                <w:szCs w:val="22"/>
              </w:rPr>
              <w:t>resultado e</w:t>
            </w:r>
            <w:r>
              <w:rPr>
                <w:rFonts w:ascii="Arial" w:hAnsi="Arial" w:cs="Arial"/>
                <w:sz w:val="22"/>
                <w:szCs w:val="22"/>
              </w:rPr>
              <w:t>l</w:t>
            </w:r>
            <w:r w:rsidR="00690E8A" w:rsidRPr="00690E8A">
              <w:rPr>
                <w:rFonts w:ascii="Arial" w:hAnsi="Arial" w:cs="Arial"/>
                <w:sz w:val="22"/>
                <w:szCs w:val="22"/>
              </w:rPr>
              <w:t xml:space="preserve"> filtro se puede utilizar cuando la distancia a la fuente implique una exposición, cómo máximo, 10 veces mayor que el VLE-3a o VLE-3b (véase </w:t>
            </w:r>
            <w:r w:rsidR="00690E8A">
              <w:rPr>
                <w:rFonts w:ascii="Arial" w:hAnsi="Arial" w:cs="Arial"/>
                <w:sz w:val="22"/>
                <w:szCs w:val="22"/>
              </w:rPr>
              <w:t xml:space="preserve">el </w:t>
            </w:r>
            <w:r w:rsidR="00690E8A" w:rsidRPr="00690E8A">
              <w:rPr>
                <w:rFonts w:ascii="Arial" w:hAnsi="Arial" w:cs="Arial"/>
                <w:b/>
                <w:sz w:val="22"/>
                <w:szCs w:val="22"/>
              </w:rPr>
              <w:t>apéndice 4</w:t>
            </w:r>
            <w:r w:rsidR="00690E8A" w:rsidRPr="00690E8A">
              <w:rPr>
                <w:rFonts w:ascii="Arial" w:hAnsi="Arial" w:cs="Arial"/>
                <w:sz w:val="22"/>
                <w:szCs w:val="22"/>
              </w:rPr>
              <w:t>) para riesgo por luz azul.</w:t>
            </w:r>
          </w:p>
        </w:tc>
      </w:tr>
    </w:tbl>
    <w:p w:rsidR="00690E8A" w:rsidRDefault="00690E8A" w:rsidP="00690E8A">
      <w:pPr>
        <w:rPr>
          <w:rFonts w:ascii="Arial" w:hAnsi="Arial" w:cs="Arial"/>
        </w:rPr>
      </w:pPr>
    </w:p>
    <w:p w:rsidR="000201D9" w:rsidRPr="00487F7C" w:rsidRDefault="000201D9" w:rsidP="00487F7C">
      <w:pPr>
        <w:spacing w:before="240" w:after="240" w:line="312" w:lineRule="auto"/>
        <w:rPr>
          <w:rFonts w:ascii="Arial" w:hAnsi="Arial" w:cs="Arial"/>
          <w:b/>
        </w:rPr>
      </w:pPr>
      <w:r>
        <w:rPr>
          <w:rFonts w:ascii="Arial" w:hAnsi="Arial" w:cs="Arial"/>
          <w:b/>
        </w:rPr>
        <w:t>1</w:t>
      </w:r>
      <w:r w:rsidRPr="00487F7C">
        <w:rPr>
          <w:rFonts w:ascii="Arial" w:hAnsi="Arial" w:cs="Arial"/>
          <w:b/>
        </w:rPr>
        <w:t>.3.- Determinar la protección ocular frente a otros riesgos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Se ha de tener en cuenta que además de proteger frente a las radiaciones ópticas puede que sea necesario que el protector ocular o facial seleccionado proteja frente a otros riesgos, como pueden ser:</w:t>
      </w:r>
    </w:p>
    <w:p w:rsidR="000201D9" w:rsidRPr="00580C69" w:rsidRDefault="00580C69" w:rsidP="00580C69">
      <w:pPr>
        <w:spacing w:before="240" w:after="240" w:line="312" w:lineRule="auto"/>
        <w:ind w:left="426"/>
        <w:rPr>
          <w:rFonts w:ascii="Arial" w:hAnsi="Arial" w:cs="Arial"/>
        </w:rPr>
      </w:pPr>
      <w:r w:rsidRPr="00580C69">
        <w:rPr>
          <w:rFonts w:ascii="Arial" w:hAnsi="Arial" w:cs="Arial"/>
        </w:rPr>
        <w:t>-</w:t>
      </w:r>
      <w:r>
        <w:rPr>
          <w:rFonts w:ascii="Arial" w:hAnsi="Arial" w:cs="Arial"/>
        </w:rPr>
        <w:tab/>
      </w:r>
      <w:r w:rsidR="000201D9" w:rsidRPr="00580C69">
        <w:rPr>
          <w:rFonts w:ascii="Arial" w:hAnsi="Arial" w:cs="Arial"/>
        </w:rPr>
        <w:t>Impactos de partículas.</w:t>
      </w:r>
      <w:r w:rsidRPr="00580C69">
        <w:rPr>
          <w:rFonts w:ascii="Arial" w:hAnsi="Arial" w:cs="Arial"/>
        </w:rPr>
        <w:br/>
        <w:t>-</w:t>
      </w:r>
      <w:r w:rsidRPr="00580C69">
        <w:rPr>
          <w:rFonts w:ascii="Arial" w:hAnsi="Arial" w:cs="Arial"/>
        </w:rPr>
        <w:tab/>
      </w:r>
      <w:r w:rsidR="000201D9" w:rsidRPr="00580C69">
        <w:rPr>
          <w:rFonts w:ascii="Arial" w:hAnsi="Arial" w:cs="Arial"/>
        </w:rPr>
        <w:t>Salpicaduras de metales fundidos y sólidos candentes.</w:t>
      </w:r>
      <w:r w:rsidRPr="00580C69">
        <w:rPr>
          <w:rFonts w:ascii="Arial" w:hAnsi="Arial" w:cs="Arial"/>
        </w:rPr>
        <w:br/>
      </w:r>
      <w:r>
        <w:rPr>
          <w:rFonts w:ascii="Arial" w:hAnsi="Arial" w:cs="Arial"/>
        </w:rPr>
        <w:t>-</w:t>
      </w:r>
      <w:r>
        <w:rPr>
          <w:rFonts w:ascii="Arial" w:hAnsi="Arial" w:cs="Arial"/>
        </w:rPr>
        <w:tab/>
      </w:r>
      <w:r w:rsidR="000201D9" w:rsidRPr="00580C69">
        <w:rPr>
          <w:rFonts w:ascii="Arial" w:hAnsi="Arial" w:cs="Arial"/>
        </w:rPr>
        <w:t>Salpicaduras o gotas de líquidos.</w:t>
      </w:r>
      <w:r w:rsidRPr="00580C69">
        <w:rPr>
          <w:rFonts w:ascii="Arial" w:hAnsi="Arial" w:cs="Arial"/>
        </w:rPr>
        <w:br/>
      </w:r>
      <w:r>
        <w:rPr>
          <w:rFonts w:ascii="Arial" w:hAnsi="Arial" w:cs="Arial"/>
        </w:rPr>
        <w:t>-</w:t>
      </w:r>
      <w:r>
        <w:rPr>
          <w:rFonts w:ascii="Arial" w:hAnsi="Arial" w:cs="Arial"/>
        </w:rPr>
        <w:tab/>
      </w:r>
      <w:r w:rsidR="000201D9" w:rsidRPr="00580C69">
        <w:rPr>
          <w:rFonts w:ascii="Arial" w:hAnsi="Arial" w:cs="Arial"/>
        </w:rPr>
        <w:t>Protección frente a las partículas de polvo grueso.</w:t>
      </w:r>
      <w:r w:rsidRPr="00580C69">
        <w:rPr>
          <w:rFonts w:ascii="Arial" w:hAnsi="Arial" w:cs="Arial"/>
        </w:rPr>
        <w:br/>
      </w:r>
      <w:r>
        <w:rPr>
          <w:rFonts w:ascii="Arial" w:hAnsi="Arial" w:cs="Arial"/>
        </w:rPr>
        <w:t>-</w:t>
      </w:r>
      <w:r>
        <w:rPr>
          <w:rFonts w:ascii="Arial" w:hAnsi="Arial" w:cs="Arial"/>
        </w:rPr>
        <w:tab/>
      </w:r>
      <w:r w:rsidR="000201D9" w:rsidRPr="00580C69">
        <w:rPr>
          <w:rFonts w:ascii="Arial" w:hAnsi="Arial" w:cs="Arial"/>
        </w:rPr>
        <w:t>Protección frente a partículas de polvo fino y gases.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Para más información en relación con la protección frente a riesgos específicos, símbolos de marcado y contenido del folleto informativo, consultar las fichas de selección y uso de equipos de protección individual disponibles a través del </w:t>
      </w:r>
      <w:r w:rsidRPr="00723C5C">
        <w:rPr>
          <w:rFonts w:ascii="Arial" w:hAnsi="Arial" w:cs="Arial"/>
          <w:b/>
        </w:rPr>
        <w:t>portal de EPI</w:t>
      </w:r>
      <w:r w:rsidRPr="00BF010C">
        <w:rPr>
          <w:rFonts w:ascii="Arial" w:hAnsi="Arial" w:cs="Arial"/>
        </w:rPr>
        <w:t>del INSHT</w:t>
      </w:r>
      <w:r w:rsidRPr="00B65436">
        <w:rPr>
          <w:rFonts w:ascii="Arial" w:hAnsi="Arial" w:cs="Arial"/>
        </w:rPr>
        <w:t xml:space="preserve">, así como el </w:t>
      </w:r>
      <w:r w:rsidRPr="00AA28F5">
        <w:rPr>
          <w:rFonts w:ascii="Arial" w:hAnsi="Arial" w:cs="Arial"/>
          <w:b/>
        </w:rPr>
        <w:t>apéndice</w:t>
      </w:r>
      <w:r w:rsidRPr="00B65436">
        <w:rPr>
          <w:rFonts w:ascii="Arial" w:hAnsi="Arial" w:cs="Arial"/>
        </w:rPr>
        <w:t xml:space="preserve"> 4 de la </w:t>
      </w:r>
      <w:r w:rsidRPr="00DE78A7">
        <w:rPr>
          <w:rFonts w:ascii="Arial" w:hAnsi="Arial" w:cs="Arial"/>
          <w:b/>
        </w:rPr>
        <w:t>Guía técnica para la utilización por los trabajadores de EPI</w:t>
      </w:r>
      <w:r w:rsidRPr="00B65436">
        <w:rPr>
          <w:rFonts w:ascii="Arial" w:hAnsi="Arial" w:cs="Arial"/>
        </w:rPr>
        <w:t>.</w:t>
      </w:r>
    </w:p>
    <w:p w:rsidR="000201D9" w:rsidRPr="00B65436" w:rsidRDefault="000201D9" w:rsidP="00052169">
      <w:pPr>
        <w:spacing w:before="240" w:after="240" w:line="312" w:lineRule="auto"/>
        <w:rPr>
          <w:rFonts w:ascii="Arial" w:hAnsi="Arial" w:cs="Arial"/>
        </w:rPr>
      </w:pPr>
      <w:r>
        <w:rPr>
          <w:rFonts w:ascii="Arial" w:hAnsi="Arial" w:cs="Arial"/>
          <w:b/>
        </w:rPr>
        <w:t xml:space="preserve">2.- </w:t>
      </w:r>
      <w:r w:rsidRPr="00B65436">
        <w:rPr>
          <w:rFonts w:ascii="Arial" w:hAnsi="Arial" w:cs="Arial"/>
          <w:b/>
        </w:rPr>
        <w:t>PROTECCIÓN DE LA PIEL</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Las radiaciones ópticas presentes en diversas actividades industriales que pueden originar también daños en zonas de la piel</w:t>
      </w:r>
      <w:r>
        <w:rPr>
          <w:rFonts w:ascii="Arial" w:hAnsi="Arial" w:cs="Arial"/>
        </w:rPr>
        <w:t xml:space="preserve"> expuesta</w:t>
      </w:r>
      <w:r w:rsidRPr="00B65436">
        <w:rPr>
          <w:rFonts w:ascii="Arial" w:hAnsi="Arial" w:cs="Arial"/>
        </w:rPr>
        <w:t>, son las ya mencionadas:</w:t>
      </w:r>
    </w:p>
    <w:p w:rsidR="000201D9" w:rsidRPr="00B65436" w:rsidRDefault="000201D9" w:rsidP="008C188C">
      <w:pPr>
        <w:numPr>
          <w:ilvl w:val="0"/>
          <w:numId w:val="41"/>
        </w:numPr>
        <w:spacing w:before="240" w:after="240" w:line="312" w:lineRule="auto"/>
        <w:jc w:val="both"/>
        <w:rPr>
          <w:rFonts w:ascii="Arial" w:hAnsi="Arial" w:cs="Arial"/>
        </w:rPr>
      </w:pPr>
      <w:r w:rsidRPr="00B65436">
        <w:rPr>
          <w:rFonts w:ascii="Arial" w:hAnsi="Arial" w:cs="Arial"/>
        </w:rPr>
        <w:t>Radiación IR y UV generada en operaciones de soldadura.</w:t>
      </w:r>
    </w:p>
    <w:p w:rsidR="000201D9" w:rsidRPr="00B65436" w:rsidRDefault="000201D9" w:rsidP="008C188C">
      <w:pPr>
        <w:numPr>
          <w:ilvl w:val="0"/>
          <w:numId w:val="41"/>
        </w:numPr>
        <w:spacing w:before="240" w:after="240" w:line="312" w:lineRule="auto"/>
        <w:jc w:val="both"/>
        <w:rPr>
          <w:rFonts w:ascii="Arial" w:hAnsi="Arial" w:cs="Arial"/>
        </w:rPr>
      </w:pPr>
      <w:r w:rsidRPr="00B65436">
        <w:rPr>
          <w:rFonts w:ascii="Arial" w:hAnsi="Arial" w:cs="Arial"/>
        </w:rPr>
        <w:t>Radiación IR intensa presente en hornos de fundición, acerías, etc.</w:t>
      </w:r>
    </w:p>
    <w:p w:rsidR="000201D9" w:rsidRPr="00B65436" w:rsidRDefault="000201D9" w:rsidP="008C188C">
      <w:pPr>
        <w:numPr>
          <w:ilvl w:val="0"/>
          <w:numId w:val="41"/>
        </w:numPr>
        <w:spacing w:before="240" w:after="240" w:line="312" w:lineRule="auto"/>
        <w:jc w:val="both"/>
        <w:rPr>
          <w:rFonts w:ascii="Arial" w:hAnsi="Arial" w:cs="Arial"/>
        </w:rPr>
      </w:pPr>
      <w:r w:rsidRPr="00B65436">
        <w:rPr>
          <w:rFonts w:ascii="Arial" w:hAnsi="Arial" w:cs="Arial"/>
        </w:rPr>
        <w:t>Radiaciones UV procedentes de fuentes como lámparas germicidas usadas en diversas industrias como la farmacéutica, alimentaria, etc.</w:t>
      </w:r>
    </w:p>
    <w:p w:rsidR="000201D9" w:rsidRPr="00B65436" w:rsidRDefault="000201D9" w:rsidP="008C188C">
      <w:pPr>
        <w:numPr>
          <w:ilvl w:val="0"/>
          <w:numId w:val="41"/>
        </w:numPr>
        <w:spacing w:before="240" w:after="240" w:line="312" w:lineRule="auto"/>
        <w:jc w:val="both"/>
        <w:rPr>
          <w:rFonts w:ascii="Arial" w:hAnsi="Arial" w:cs="Arial"/>
        </w:rPr>
      </w:pPr>
      <w:r w:rsidRPr="00B65436">
        <w:rPr>
          <w:rFonts w:ascii="Arial" w:hAnsi="Arial" w:cs="Arial"/>
        </w:rPr>
        <w:t>Radiación láser, utilizada por ejemplo en intervenciones quirúrgicas</w:t>
      </w:r>
      <w:r>
        <w:rPr>
          <w:rFonts w:ascii="Arial" w:hAnsi="Arial" w:cs="Arial"/>
        </w:rPr>
        <w:t>.</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Estas radiaciones pueden afectar la piel bien induciendo una reacción fotoquímica como la radiación ultravioleta con posibles consecuencias graves como el cáncer cutáneo, o provocando una elevación de temperatura de la zona de la piel expuesta como la radiación infrarroja con consecuencias de apar</w:t>
      </w:r>
      <w:r>
        <w:rPr>
          <w:rFonts w:ascii="Arial" w:hAnsi="Arial" w:cs="Arial"/>
        </w:rPr>
        <w:t>ición de eritemas y quemaduras.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Los requisitos para la ropa </w:t>
      </w:r>
      <w:r>
        <w:rPr>
          <w:rFonts w:ascii="Arial" w:hAnsi="Arial" w:cs="Arial"/>
        </w:rPr>
        <w:t xml:space="preserve">de protección </w:t>
      </w:r>
      <w:r w:rsidRPr="00B65436">
        <w:rPr>
          <w:rFonts w:ascii="Arial" w:hAnsi="Arial" w:cs="Arial"/>
        </w:rPr>
        <w:t xml:space="preserve">destinada a distintos sectores industriales, como </w:t>
      </w:r>
      <w:r>
        <w:rPr>
          <w:rFonts w:ascii="Arial" w:hAnsi="Arial" w:cs="Arial"/>
        </w:rPr>
        <w:t>la soldadura</w:t>
      </w:r>
      <w:r w:rsidRPr="00B65436">
        <w:rPr>
          <w:rFonts w:ascii="Arial" w:hAnsi="Arial" w:cs="Arial"/>
        </w:rPr>
        <w:t xml:space="preserve"> y técnicas afines, donde existe radiación UV o IR, incluyen protección frente a las mismas en la medida en que este riesgo está presente, pero no existen actualmente normas de protección específicas </w:t>
      </w:r>
      <w:r>
        <w:rPr>
          <w:rFonts w:ascii="Arial" w:hAnsi="Arial" w:cs="Arial"/>
        </w:rPr>
        <w:t xml:space="preserve">que abarquen </w:t>
      </w:r>
      <w:r w:rsidRPr="00B65436">
        <w:rPr>
          <w:rFonts w:ascii="Arial" w:hAnsi="Arial" w:cs="Arial"/>
        </w:rPr>
        <w:t>prendas de protección de la piel frente a las radiaciones ópticas.</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En el caso de procesos de soldadura, la ropa destinada a estos fines es la que describe la norma de requisitos UNE-EN ISO 11611. Esta ropa ofrece protección, entre otros, frente la transferencia de calor radiante (radiación infrarroja) procedente del arco. Durante las operaciones de </w:t>
      </w:r>
      <w:r>
        <w:rPr>
          <w:rFonts w:ascii="Arial" w:hAnsi="Arial" w:cs="Arial"/>
        </w:rPr>
        <w:t>soldadura</w:t>
      </w:r>
      <w:r w:rsidRPr="00B65436">
        <w:rPr>
          <w:rFonts w:ascii="Arial" w:hAnsi="Arial" w:cs="Arial"/>
        </w:rPr>
        <w:t xml:space="preserve"> por arco eléctrico se pr</w:t>
      </w:r>
      <w:r>
        <w:rPr>
          <w:rFonts w:ascii="Arial" w:hAnsi="Arial" w:cs="Arial"/>
        </w:rPr>
        <w:t>oduce exposición a radiación UV.L</w:t>
      </w:r>
      <w:r w:rsidRPr="00B65436">
        <w:rPr>
          <w:rFonts w:ascii="Arial" w:hAnsi="Arial" w:cs="Arial"/>
        </w:rPr>
        <w:t xml:space="preserve">a norma indica que esta ropa protege las partes del cuerpo cubiertas por ella frente a esta radiación, sin embargo, debido al uso, podría existir una degradación del tejido y con ello una disminución de la eficacia de protección tanto frente al calor radiante como a la radiación UV. </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 xml:space="preserve">Un signo indicativo de que la radiación UV está penetrando, aunque aparentemente la ropa no esté deteriorada, es que los </w:t>
      </w:r>
      <w:r>
        <w:rPr>
          <w:rFonts w:ascii="Arial" w:hAnsi="Arial" w:cs="Arial"/>
        </w:rPr>
        <w:t>trabajadores</w:t>
      </w:r>
      <w:r w:rsidRPr="00B65436">
        <w:rPr>
          <w:rFonts w:ascii="Arial" w:hAnsi="Arial" w:cs="Arial"/>
        </w:rPr>
        <w:t xml:space="preserve"> sufran síntomas sim</w:t>
      </w:r>
      <w:r>
        <w:rPr>
          <w:rFonts w:ascii="Arial" w:hAnsi="Arial" w:cs="Arial"/>
        </w:rPr>
        <w:t>ilares a las quemaduras solares.E</w:t>
      </w:r>
      <w:r w:rsidRPr="00B65436">
        <w:rPr>
          <w:rFonts w:ascii="Arial" w:hAnsi="Arial" w:cs="Arial"/>
        </w:rPr>
        <w:t>n este caso la ropa debería ser sustituida y considerarse la posibilidad de usar prendas de protección adicionales para proporcionar una protección extra en partes específicas del cuerpo más expuestas, como protectores de cuello, capuchas, manguitos, mandiles y polainas, siempre de acuerdo a la norma UNE-EN ISO 11611.</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En el caso de trabajos en las cercanías de hornos de fundición, puede existir una exposición importante a IR además de a otras fuentes de calor y exposición a la llama. La ropa destinada a la protección en estos pues</w:t>
      </w:r>
      <w:r>
        <w:rPr>
          <w:rFonts w:ascii="Arial" w:hAnsi="Arial" w:cs="Arial"/>
        </w:rPr>
        <w:t xml:space="preserve">tos de trabajo, se describe en </w:t>
      </w:r>
      <w:r w:rsidRPr="00B65436">
        <w:rPr>
          <w:rFonts w:ascii="Arial" w:hAnsi="Arial" w:cs="Arial"/>
        </w:rPr>
        <w:t>la UNE-EN ISO 11612</w:t>
      </w:r>
      <w:r w:rsidRPr="00B65436">
        <w:rPr>
          <w:rFonts w:ascii="Arial" w:hAnsi="Arial" w:cs="Arial"/>
          <w:i/>
        </w:rPr>
        <w:t>.</w:t>
      </w:r>
      <w:r w:rsidRPr="00B65436">
        <w:rPr>
          <w:rFonts w:ascii="Arial" w:hAnsi="Arial" w:cs="Arial"/>
        </w:rPr>
        <w:t xml:space="preserve"> Al igual que en el caso anterior, los trajes de protección</w:t>
      </w:r>
      <w:r>
        <w:rPr>
          <w:rFonts w:ascii="Arial" w:hAnsi="Arial" w:cs="Arial"/>
        </w:rPr>
        <w:t>,de</w:t>
      </w:r>
      <w:r w:rsidRPr="00B65436">
        <w:rPr>
          <w:rFonts w:ascii="Arial" w:hAnsi="Arial" w:cs="Arial"/>
        </w:rPr>
        <w:t xml:space="preserve"> una o dos piezas</w:t>
      </w:r>
      <w:r>
        <w:rPr>
          <w:rFonts w:ascii="Arial" w:hAnsi="Arial" w:cs="Arial"/>
        </w:rPr>
        <w:t>,</w:t>
      </w:r>
      <w:r w:rsidRPr="00B65436">
        <w:rPr>
          <w:rFonts w:ascii="Arial" w:hAnsi="Arial" w:cs="Arial"/>
        </w:rPr>
        <w:t xml:space="preserve"> deben cubrir completamente la zona superior e inferior del torso, cuello, brazos y piernas, y pueden complementarse en caso de que se requiera, con prendas adicionales de protección parcial de acuerdo a la mencionada norma.</w:t>
      </w:r>
    </w:p>
    <w:p w:rsidR="000201D9" w:rsidRPr="00B65436" w:rsidRDefault="000201D9" w:rsidP="00052169">
      <w:pPr>
        <w:spacing w:before="240" w:after="240" w:line="312" w:lineRule="auto"/>
        <w:jc w:val="both"/>
        <w:rPr>
          <w:rFonts w:ascii="Arial" w:hAnsi="Arial" w:cs="Arial"/>
        </w:rPr>
      </w:pPr>
      <w:r>
        <w:rPr>
          <w:rFonts w:ascii="Arial" w:hAnsi="Arial" w:cs="Arial"/>
        </w:rPr>
        <w:t>Cuando</w:t>
      </w:r>
      <w:r w:rsidRPr="00B65436">
        <w:rPr>
          <w:rFonts w:ascii="Arial" w:hAnsi="Arial" w:cs="Arial"/>
        </w:rPr>
        <w:t xml:space="preserve"> exista un nivel de radiación IR muy elevado con una exposición extrema a calor radiante, como </w:t>
      </w:r>
      <w:r>
        <w:rPr>
          <w:rFonts w:ascii="Arial" w:hAnsi="Arial" w:cs="Arial"/>
        </w:rPr>
        <w:t xml:space="preserve">en </w:t>
      </w:r>
      <w:r w:rsidRPr="00B65436">
        <w:rPr>
          <w:rFonts w:ascii="Arial" w:hAnsi="Arial" w:cs="Arial"/>
        </w:rPr>
        <w:t xml:space="preserve">los trabajos en acerías y trabajos especiales de lucha contra el fuego, puede requerirse ropa de protección térmica confeccionada con materiales aluminizados o reflectantes, que tienen la propiedad de reflejar el calor. Esta ropa se describe en la norma UNE-EN 1486 y está formada por un traje de una o dos piezas que se usa conjuntamente con prendas adicionales como capuces (integrados o no, con filtros según los requisitos del apartado 2), cubrebotas y guantes. </w:t>
      </w:r>
    </w:p>
    <w:p w:rsidR="000201D9" w:rsidRPr="00B65436" w:rsidRDefault="000201D9" w:rsidP="00052169">
      <w:pPr>
        <w:spacing w:before="240" w:after="240" w:line="312" w:lineRule="auto"/>
        <w:jc w:val="both"/>
        <w:rPr>
          <w:rFonts w:ascii="Arial" w:hAnsi="Arial" w:cs="Arial"/>
        </w:rPr>
      </w:pPr>
      <w:r w:rsidRPr="00B65436">
        <w:rPr>
          <w:rFonts w:ascii="Arial" w:hAnsi="Arial" w:cs="Arial"/>
        </w:rPr>
        <w:t>En otras actividades industriales como la industria alimentaria o farmacéutica, se usan fuentes de radiación ultravioleta</w:t>
      </w:r>
      <w:r>
        <w:rPr>
          <w:rFonts w:ascii="Arial" w:hAnsi="Arial" w:cs="Arial"/>
        </w:rPr>
        <w:t>,</w:t>
      </w:r>
      <w:r w:rsidRPr="00B65436">
        <w:rPr>
          <w:rFonts w:ascii="Arial" w:hAnsi="Arial" w:cs="Arial"/>
        </w:rPr>
        <w:t xml:space="preserve"> como lámparas germicidas para la desinfección. Normalmente se utilizan en  zonas compartimentadas y cabinas. Es probable que asociado al uso de la radiación ultravioleta haya un riesgo de exposición de la piel a productos químicos o microorganismos. Los guantes y batas usados habitualmente frente a estos riesgos, así como la ropa de trabajo, proporcionarán suficiente protección frente a la radiación UV, pero debe tenerse especial cuidado con aquellas las partes del cuerpo que no estuviesen cubiertas por los EPI utilizados o ropa, y que pudieran estar expuestas. </w:t>
      </w:r>
    </w:p>
    <w:p w:rsidR="000201D9" w:rsidRDefault="000201D9" w:rsidP="00052169">
      <w:pPr>
        <w:spacing w:before="240" w:after="240" w:line="312" w:lineRule="auto"/>
        <w:jc w:val="both"/>
        <w:rPr>
          <w:rFonts w:ascii="Arial" w:hAnsi="Arial" w:cs="Arial"/>
        </w:rPr>
      </w:pPr>
      <w:r w:rsidRPr="00B65436">
        <w:rPr>
          <w:rFonts w:ascii="Arial" w:hAnsi="Arial" w:cs="Arial"/>
        </w:rPr>
        <w:t xml:space="preserve">Por último, los equipos láser, utilizados por ejemplo en medicina, pueden provocar quemaduras en la piel. El uso de ropa de protección y guantes para otros riesgos presentes puede ser suficiente para evitar el efecto térmico producido por estas fuentes. Actualmente no existe entre las normas aplicables a </w:t>
      </w:r>
      <w:r>
        <w:rPr>
          <w:rFonts w:ascii="Arial" w:hAnsi="Arial" w:cs="Arial"/>
        </w:rPr>
        <w:t>ropa de protección</w:t>
      </w:r>
      <w:r w:rsidRPr="00B65436">
        <w:rPr>
          <w:rFonts w:ascii="Arial" w:hAnsi="Arial" w:cs="Arial"/>
        </w:rPr>
        <w:t>,</w:t>
      </w:r>
      <w:r>
        <w:rPr>
          <w:rFonts w:ascii="Arial" w:hAnsi="Arial" w:cs="Arial"/>
        </w:rPr>
        <w:t xml:space="preserve"> requisitos </w:t>
      </w:r>
      <w:r w:rsidRPr="00B65436">
        <w:rPr>
          <w:rFonts w:ascii="Arial" w:hAnsi="Arial" w:cs="Arial"/>
        </w:rPr>
        <w:t xml:space="preserve">específicos de protección frente a radiación láser. Dado que uno de los efectos inducidos por el láser puede incluir la ignición, se podría tener en cuenta el uso de materiales (tanto </w:t>
      </w:r>
      <w:r>
        <w:rPr>
          <w:rFonts w:ascii="Arial" w:hAnsi="Arial" w:cs="Arial"/>
        </w:rPr>
        <w:t xml:space="preserve">desechables </w:t>
      </w:r>
      <w:r w:rsidRPr="00B65436">
        <w:rPr>
          <w:rFonts w:ascii="Arial" w:hAnsi="Arial" w:cs="Arial"/>
        </w:rPr>
        <w:t>como reutilizab</w:t>
      </w:r>
      <w:r>
        <w:rPr>
          <w:rFonts w:ascii="Arial" w:hAnsi="Arial" w:cs="Arial"/>
        </w:rPr>
        <w:t xml:space="preserve">les) en ropa de protección que </w:t>
      </w:r>
      <w:r w:rsidRPr="00B65436">
        <w:rPr>
          <w:rFonts w:ascii="Arial" w:hAnsi="Arial" w:cs="Arial"/>
        </w:rPr>
        <w:t>sean resistentes a la inflamabilidad.</w:t>
      </w:r>
    </w:p>
    <w:p w:rsidR="000201D9" w:rsidRDefault="000201D9">
      <w:pPr>
        <w:rPr>
          <w:rFonts w:ascii="Arial" w:hAnsi="Arial" w:cs="Arial"/>
        </w:rPr>
      </w:pPr>
      <w:r>
        <w:rPr>
          <w:rFonts w:ascii="Arial" w:hAnsi="Arial" w:cs="Arial"/>
        </w:rPr>
        <w:br w:type="page"/>
      </w:r>
    </w:p>
    <w:p w:rsidR="000201D9" w:rsidRPr="00F87475" w:rsidRDefault="000201D9" w:rsidP="00505ABD">
      <w:pPr>
        <w:pStyle w:val="NormalWeb"/>
        <w:widowControl w:val="0"/>
        <w:spacing w:before="120" w:beforeAutospacing="0" w:after="120" w:afterAutospacing="0" w:line="312" w:lineRule="auto"/>
        <w:ind w:left="-900" w:right="125"/>
        <w:jc w:val="center"/>
        <w:rPr>
          <w:b/>
          <w:sz w:val="22"/>
          <w:szCs w:val="22"/>
        </w:rPr>
      </w:pPr>
      <w:r w:rsidRPr="00AA28F5">
        <w:rPr>
          <w:b/>
          <w:sz w:val="22"/>
          <w:szCs w:val="22"/>
        </w:rPr>
        <w:t>APÉNDICE</w:t>
      </w:r>
      <w:r w:rsidRPr="00F87475">
        <w:rPr>
          <w:b/>
          <w:sz w:val="22"/>
          <w:szCs w:val="22"/>
        </w:rPr>
        <w:t xml:space="preserve"> 7.</w:t>
      </w:r>
    </w:p>
    <w:p w:rsidR="000201D9" w:rsidRDefault="000201D9" w:rsidP="00505ABD">
      <w:pPr>
        <w:autoSpaceDE w:val="0"/>
        <w:autoSpaceDN w:val="0"/>
        <w:adjustRightInd w:val="0"/>
        <w:spacing w:before="120" w:after="120" w:line="312" w:lineRule="auto"/>
        <w:ind w:left="-900" w:right="125"/>
        <w:jc w:val="center"/>
        <w:rPr>
          <w:rFonts w:ascii="Arial" w:eastAsia="Arial Unicode MS" w:hAnsi="Arial" w:cs="Arial"/>
          <w:b/>
        </w:rPr>
      </w:pPr>
      <w:r w:rsidRPr="00F87475">
        <w:rPr>
          <w:rFonts w:ascii="Arial" w:eastAsia="Arial Unicode MS" w:hAnsi="Arial" w:cs="Arial"/>
          <w:b/>
        </w:rPr>
        <w:t>EXPOSICIÓN A RADIACIÓN ÓPTICA DE ORIGEN NATURAL.</w:t>
      </w:r>
    </w:p>
    <w:p w:rsidR="000201D9" w:rsidRPr="00C1046F" w:rsidRDefault="000201D9" w:rsidP="00505ABD">
      <w:pPr>
        <w:spacing w:line="312" w:lineRule="auto"/>
        <w:jc w:val="both"/>
        <w:rPr>
          <w:rFonts w:ascii="Arial" w:hAnsi="Arial" w:cs="Arial"/>
          <w:b/>
        </w:rPr>
      </w:pPr>
      <w:r>
        <w:rPr>
          <w:rFonts w:ascii="Arial" w:hAnsi="Arial" w:cs="Arial"/>
          <w:b/>
        </w:rPr>
        <w:t>INTRODUCCIÓN</w:t>
      </w:r>
    </w:p>
    <w:p w:rsidR="000201D9" w:rsidRPr="004567A2" w:rsidRDefault="000201D9" w:rsidP="00505ABD">
      <w:pPr>
        <w:spacing w:line="312" w:lineRule="auto"/>
        <w:jc w:val="both"/>
        <w:rPr>
          <w:rFonts w:ascii="Arial" w:hAnsi="Arial" w:cs="Arial"/>
        </w:rPr>
      </w:pPr>
      <w:r>
        <w:rPr>
          <w:rFonts w:ascii="Arial" w:hAnsi="Arial" w:cs="Arial"/>
        </w:rPr>
        <w:t>E</w:t>
      </w:r>
      <w:r w:rsidRPr="004567A2">
        <w:rPr>
          <w:rFonts w:ascii="Arial" w:hAnsi="Arial" w:cs="Arial"/>
        </w:rPr>
        <w:t>l RD 486/2010 sobre exposición laboral a radiaciones ópticas artificiales excluye de su ámbito de a</w:t>
      </w:r>
      <w:r>
        <w:rPr>
          <w:rFonts w:ascii="Arial" w:hAnsi="Arial" w:cs="Arial"/>
        </w:rPr>
        <w:t xml:space="preserve">plicación la radiación natural. Sin embargo, </w:t>
      </w:r>
      <w:r w:rsidRPr="004567A2">
        <w:rPr>
          <w:rFonts w:ascii="Arial" w:hAnsi="Arial" w:cs="Arial"/>
        </w:rPr>
        <w:t>al amparo de la Ley 31/1995 se deberá garantizar la seguridad y salud de los trabajadores en cualquier aspecto relacionado con el trabajo, lo que incluye los riesgos derivados de la radiación solar.</w:t>
      </w:r>
      <w:r>
        <w:rPr>
          <w:rFonts w:ascii="Arial" w:hAnsi="Arial" w:cs="Arial"/>
        </w:rPr>
        <w:t>L</w:t>
      </w:r>
      <w:r w:rsidRPr="004567A2">
        <w:rPr>
          <w:rFonts w:ascii="Arial" w:hAnsi="Arial" w:cs="Arial"/>
        </w:rPr>
        <w:t xml:space="preserve">os agricultores, trabajadores </w:t>
      </w:r>
      <w:r>
        <w:rPr>
          <w:rFonts w:ascii="Arial" w:hAnsi="Arial" w:cs="Arial"/>
        </w:rPr>
        <w:t xml:space="preserve">de la construcción y </w:t>
      </w:r>
      <w:r w:rsidRPr="004567A2">
        <w:rPr>
          <w:rFonts w:ascii="Arial" w:hAnsi="Arial" w:cs="Arial"/>
        </w:rPr>
        <w:t>del mar, jard</w:t>
      </w:r>
      <w:r>
        <w:rPr>
          <w:rFonts w:ascii="Arial" w:hAnsi="Arial" w:cs="Arial"/>
        </w:rPr>
        <w:t>ineros o</w:t>
      </w:r>
      <w:r w:rsidRPr="004567A2">
        <w:rPr>
          <w:rFonts w:ascii="Arial" w:hAnsi="Arial" w:cs="Arial"/>
        </w:rPr>
        <w:t xml:space="preserve"> socorristas </w:t>
      </w:r>
      <w:r>
        <w:rPr>
          <w:rFonts w:ascii="Arial" w:hAnsi="Arial" w:cs="Arial"/>
        </w:rPr>
        <w:t>s</w:t>
      </w:r>
      <w:r w:rsidR="00F07F1D">
        <w:rPr>
          <w:rFonts w:ascii="Arial" w:hAnsi="Arial" w:cs="Arial"/>
        </w:rPr>
        <w:t>on</w:t>
      </w:r>
      <w:r>
        <w:rPr>
          <w:rFonts w:ascii="Arial" w:hAnsi="Arial" w:cs="Arial"/>
        </w:rPr>
        <w:t xml:space="preserve"> algunas de las profesiones con mayor exposición a esta radiación</w:t>
      </w:r>
      <w:r w:rsidRPr="004567A2">
        <w:rPr>
          <w:rFonts w:ascii="Arial" w:hAnsi="Arial" w:cs="Arial"/>
        </w:rPr>
        <w:t>.</w:t>
      </w:r>
    </w:p>
    <w:p w:rsidR="000201D9" w:rsidRDefault="000201D9" w:rsidP="00505ABD">
      <w:pPr>
        <w:spacing w:line="312" w:lineRule="auto"/>
        <w:jc w:val="both"/>
        <w:rPr>
          <w:rFonts w:ascii="Arial" w:hAnsi="Arial" w:cs="Arial"/>
        </w:rPr>
      </w:pPr>
      <w:r>
        <w:rPr>
          <w:rFonts w:ascii="Arial" w:hAnsi="Arial" w:cs="Arial"/>
        </w:rPr>
        <w:t>L</w:t>
      </w:r>
      <w:r w:rsidRPr="004567A2">
        <w:rPr>
          <w:rFonts w:ascii="Arial" w:hAnsi="Arial" w:cs="Arial"/>
        </w:rPr>
        <w:t xml:space="preserve">a radiación solar </w:t>
      </w:r>
      <w:r>
        <w:rPr>
          <w:rFonts w:ascii="Arial" w:hAnsi="Arial" w:cs="Arial"/>
        </w:rPr>
        <w:t xml:space="preserve">que alcanza la superficie terrestre </w:t>
      </w:r>
      <w:r w:rsidRPr="004567A2">
        <w:rPr>
          <w:rFonts w:ascii="Arial" w:hAnsi="Arial" w:cs="Arial"/>
        </w:rPr>
        <w:t xml:space="preserve">comprende </w:t>
      </w:r>
      <w:r>
        <w:rPr>
          <w:rFonts w:ascii="Arial" w:hAnsi="Arial" w:cs="Arial"/>
        </w:rPr>
        <w:t xml:space="preserve">todas </w:t>
      </w:r>
      <w:r w:rsidRPr="004567A2">
        <w:rPr>
          <w:rFonts w:ascii="Arial" w:hAnsi="Arial" w:cs="Arial"/>
        </w:rPr>
        <w:t xml:space="preserve">las bandas </w:t>
      </w:r>
      <w:r>
        <w:rPr>
          <w:rFonts w:ascii="Arial" w:hAnsi="Arial" w:cs="Arial"/>
        </w:rPr>
        <w:t xml:space="preserve">del </w:t>
      </w:r>
      <w:r w:rsidRPr="004567A2">
        <w:rPr>
          <w:rFonts w:ascii="Arial" w:hAnsi="Arial" w:cs="Arial"/>
        </w:rPr>
        <w:t>espectr</w:t>
      </w:r>
      <w:r>
        <w:rPr>
          <w:rFonts w:ascii="Arial" w:hAnsi="Arial" w:cs="Arial"/>
        </w:rPr>
        <w:t>o óptico</w:t>
      </w:r>
      <w:r w:rsidRPr="004567A2">
        <w:rPr>
          <w:rFonts w:ascii="Arial" w:hAnsi="Arial" w:cs="Arial"/>
        </w:rPr>
        <w:t>.</w:t>
      </w:r>
      <w:r>
        <w:rPr>
          <w:rFonts w:ascii="Arial" w:hAnsi="Arial" w:cs="Arial"/>
        </w:rPr>
        <w:t xml:space="preserve"> Los efectos adversos asociados a la radiación infrarroja y visible solar s</w:t>
      </w:r>
      <w:r w:rsidR="00F07F1D">
        <w:rPr>
          <w:rFonts w:ascii="Arial" w:hAnsi="Arial" w:cs="Arial"/>
        </w:rPr>
        <w:t>e considera</w:t>
      </w:r>
      <w:r>
        <w:rPr>
          <w:rFonts w:ascii="Arial" w:hAnsi="Arial" w:cs="Arial"/>
        </w:rPr>
        <w:t xml:space="preserve">n irrelevantes debido a que la intensidad de estas radiaciones en la superficie terrestre es insuficiente para ocasionar daños. Además téngase en cuenta que, en el caso concreto del daño ocular es improbable que se produzca una exposición directa, esto sólo ocurriría durante la salida y la puesta del sol. </w:t>
      </w:r>
    </w:p>
    <w:p w:rsidR="000201D9" w:rsidRPr="004567A2" w:rsidRDefault="000201D9" w:rsidP="00505ABD">
      <w:pPr>
        <w:spacing w:line="312" w:lineRule="auto"/>
        <w:jc w:val="both"/>
        <w:rPr>
          <w:rFonts w:ascii="Arial" w:hAnsi="Arial" w:cs="Arial"/>
        </w:rPr>
      </w:pPr>
      <w:r>
        <w:rPr>
          <w:rFonts w:ascii="Arial" w:hAnsi="Arial" w:cs="Arial"/>
        </w:rPr>
        <w:t xml:space="preserve">Todo lo contrario ocurre con la radiación ultravioleta solar que puede ocasionar lesiones tanto en la piel como en los ojos. </w:t>
      </w:r>
      <w:r w:rsidRPr="004567A2">
        <w:rPr>
          <w:rFonts w:ascii="Arial" w:hAnsi="Arial" w:cs="Arial"/>
        </w:rPr>
        <w:t xml:space="preserve">Cuando la </w:t>
      </w:r>
      <w:r>
        <w:rPr>
          <w:rFonts w:ascii="Arial" w:hAnsi="Arial" w:cs="Arial"/>
        </w:rPr>
        <w:t xml:space="preserve">radiación </w:t>
      </w:r>
      <w:r w:rsidRPr="004567A2">
        <w:rPr>
          <w:rFonts w:ascii="Arial" w:hAnsi="Arial" w:cs="Arial"/>
        </w:rPr>
        <w:t xml:space="preserve">solar atraviesa la atmósfera, la totalidad de la radiación UVC y el 90% delUVB son absorbidas por el ozono, el vapor de agua, el oxígeno y el dióxido de carbono. </w:t>
      </w:r>
      <w:r>
        <w:rPr>
          <w:rFonts w:ascii="Arial" w:hAnsi="Arial" w:cs="Arial"/>
        </w:rPr>
        <w:t>En consecuencia</w:t>
      </w:r>
      <w:r w:rsidR="00F07F1D">
        <w:rPr>
          <w:rFonts w:ascii="Arial" w:hAnsi="Arial" w:cs="Arial"/>
        </w:rPr>
        <w:t>,</w:t>
      </w:r>
      <w:r w:rsidRPr="004567A2">
        <w:rPr>
          <w:rFonts w:ascii="Arial" w:hAnsi="Arial" w:cs="Arial"/>
        </w:rPr>
        <w:t xml:space="preserve">la radiación UV solar que alcanza la </w:t>
      </w:r>
      <w:r>
        <w:rPr>
          <w:rFonts w:ascii="Arial" w:hAnsi="Arial" w:cs="Arial"/>
        </w:rPr>
        <w:t>superficie</w:t>
      </w:r>
      <w:r w:rsidRPr="004567A2">
        <w:rPr>
          <w:rFonts w:ascii="Arial" w:hAnsi="Arial" w:cs="Arial"/>
        </w:rPr>
        <w:t xml:space="preserve"> terrestre se compone</w:t>
      </w:r>
      <w:r w:rsidR="00F07F1D">
        <w:rPr>
          <w:rFonts w:ascii="Arial" w:hAnsi="Arial" w:cs="Arial"/>
        </w:rPr>
        <w:t>,</w:t>
      </w:r>
      <w:r w:rsidRPr="004567A2">
        <w:rPr>
          <w:rFonts w:ascii="Arial" w:hAnsi="Arial" w:cs="Arial"/>
        </w:rPr>
        <w:t xml:space="preserve"> en su mayor parte</w:t>
      </w:r>
      <w:r w:rsidR="00F07F1D">
        <w:rPr>
          <w:rFonts w:ascii="Arial" w:hAnsi="Arial" w:cs="Arial"/>
        </w:rPr>
        <w:t>,</w:t>
      </w:r>
      <w:r w:rsidRPr="004567A2">
        <w:rPr>
          <w:rFonts w:ascii="Arial" w:hAnsi="Arial" w:cs="Arial"/>
        </w:rPr>
        <w:t xml:space="preserve"> de UVA con una pequeña </w:t>
      </w:r>
      <w:r>
        <w:rPr>
          <w:rFonts w:ascii="Arial" w:hAnsi="Arial" w:cs="Arial"/>
        </w:rPr>
        <w:t>contribución</w:t>
      </w:r>
      <w:r w:rsidRPr="004567A2">
        <w:rPr>
          <w:rFonts w:ascii="Arial" w:hAnsi="Arial" w:cs="Arial"/>
        </w:rPr>
        <w:t xml:space="preserve"> de UVB.</w:t>
      </w:r>
    </w:p>
    <w:p w:rsidR="000201D9" w:rsidRPr="004567A2" w:rsidRDefault="000201D9" w:rsidP="00505ABD">
      <w:pPr>
        <w:spacing w:line="312" w:lineRule="auto"/>
        <w:jc w:val="both"/>
        <w:rPr>
          <w:rFonts w:ascii="Arial" w:hAnsi="Arial" w:cs="Arial"/>
        </w:rPr>
      </w:pPr>
      <w:r w:rsidRPr="004567A2">
        <w:rPr>
          <w:rFonts w:ascii="Arial" w:hAnsi="Arial" w:cs="Arial"/>
        </w:rPr>
        <w:t>La intensidad de la radiación UV solar se ve influida, entre otros factores, por:</w:t>
      </w:r>
    </w:p>
    <w:p w:rsidR="000201D9" w:rsidRPr="004567A2" w:rsidRDefault="000201D9" w:rsidP="008C188C">
      <w:pPr>
        <w:pStyle w:val="Prrafodelista"/>
        <w:numPr>
          <w:ilvl w:val="0"/>
          <w:numId w:val="43"/>
        </w:numPr>
        <w:spacing w:line="312" w:lineRule="auto"/>
        <w:contextualSpacing/>
        <w:jc w:val="both"/>
        <w:rPr>
          <w:rFonts w:ascii="Arial" w:hAnsi="Arial" w:cs="Arial"/>
          <w:sz w:val="22"/>
          <w:szCs w:val="22"/>
        </w:rPr>
      </w:pPr>
      <w:r>
        <w:rPr>
          <w:rFonts w:ascii="Arial" w:hAnsi="Arial" w:cs="Arial"/>
          <w:sz w:val="22"/>
          <w:szCs w:val="22"/>
        </w:rPr>
        <w:t>La altura del sol: cuand</w:t>
      </w:r>
      <w:r w:rsidRPr="004567A2">
        <w:rPr>
          <w:rFonts w:ascii="Arial" w:hAnsi="Arial" w:cs="Arial"/>
          <w:sz w:val="22"/>
          <w:szCs w:val="22"/>
        </w:rPr>
        <w:t xml:space="preserve">o el sol alcanza su </w:t>
      </w:r>
      <w:r>
        <w:rPr>
          <w:rFonts w:ascii="Arial" w:hAnsi="Arial" w:cs="Arial"/>
          <w:sz w:val="22"/>
          <w:szCs w:val="22"/>
        </w:rPr>
        <w:t>cénit</w:t>
      </w:r>
      <w:r w:rsidRPr="004567A2">
        <w:rPr>
          <w:rFonts w:ascii="Arial" w:hAnsi="Arial" w:cs="Arial"/>
          <w:sz w:val="22"/>
          <w:szCs w:val="22"/>
        </w:rPr>
        <w:t>, la intensidad de la</w:t>
      </w:r>
      <w:r>
        <w:rPr>
          <w:rFonts w:ascii="Arial" w:hAnsi="Arial" w:cs="Arial"/>
          <w:sz w:val="22"/>
          <w:szCs w:val="22"/>
        </w:rPr>
        <w:t xml:space="preserve"> radiaciónes máxima</w:t>
      </w:r>
      <w:r w:rsidRPr="004567A2">
        <w:rPr>
          <w:rFonts w:ascii="Arial" w:hAnsi="Arial" w:cs="Arial"/>
          <w:sz w:val="22"/>
          <w:szCs w:val="22"/>
        </w:rPr>
        <w:t>.</w:t>
      </w:r>
    </w:p>
    <w:p w:rsidR="000201D9" w:rsidRPr="004567A2" w:rsidRDefault="000201D9" w:rsidP="008C188C">
      <w:pPr>
        <w:pStyle w:val="Prrafodelista"/>
        <w:numPr>
          <w:ilvl w:val="0"/>
          <w:numId w:val="43"/>
        </w:numPr>
        <w:spacing w:line="312" w:lineRule="auto"/>
        <w:contextualSpacing/>
        <w:jc w:val="both"/>
        <w:rPr>
          <w:rFonts w:ascii="Arial" w:hAnsi="Arial" w:cs="Arial"/>
          <w:sz w:val="22"/>
          <w:szCs w:val="22"/>
        </w:rPr>
      </w:pPr>
      <w:r w:rsidRPr="004567A2">
        <w:rPr>
          <w:rFonts w:ascii="Arial" w:hAnsi="Arial" w:cs="Arial"/>
          <w:sz w:val="22"/>
          <w:szCs w:val="22"/>
        </w:rPr>
        <w:t xml:space="preserve">La latitud: </w:t>
      </w:r>
      <w:r>
        <w:rPr>
          <w:rFonts w:ascii="Arial" w:hAnsi="Arial" w:cs="Arial"/>
          <w:sz w:val="22"/>
          <w:szCs w:val="22"/>
        </w:rPr>
        <w:t xml:space="preserve">la radiación es más intensa </w:t>
      </w:r>
      <w:r w:rsidRPr="004567A2">
        <w:rPr>
          <w:rFonts w:ascii="Arial" w:hAnsi="Arial" w:cs="Arial"/>
          <w:sz w:val="22"/>
          <w:szCs w:val="22"/>
        </w:rPr>
        <w:t xml:space="preserve">en las proximidades del ecuador. </w:t>
      </w:r>
    </w:p>
    <w:p w:rsidR="000201D9" w:rsidRPr="004567A2" w:rsidRDefault="000201D9" w:rsidP="008C188C">
      <w:pPr>
        <w:pStyle w:val="Prrafodelista"/>
        <w:numPr>
          <w:ilvl w:val="0"/>
          <w:numId w:val="43"/>
        </w:numPr>
        <w:spacing w:line="312" w:lineRule="auto"/>
        <w:contextualSpacing/>
        <w:jc w:val="both"/>
        <w:rPr>
          <w:rFonts w:ascii="Arial" w:hAnsi="Arial" w:cs="Arial"/>
          <w:sz w:val="22"/>
          <w:szCs w:val="22"/>
        </w:rPr>
      </w:pPr>
      <w:r w:rsidRPr="004567A2">
        <w:rPr>
          <w:rFonts w:ascii="Arial" w:hAnsi="Arial" w:cs="Arial"/>
          <w:sz w:val="22"/>
          <w:szCs w:val="22"/>
        </w:rPr>
        <w:t xml:space="preserve">La altitud: </w:t>
      </w:r>
      <w:r>
        <w:rPr>
          <w:rFonts w:ascii="Arial" w:hAnsi="Arial" w:cs="Arial"/>
          <w:sz w:val="22"/>
          <w:szCs w:val="22"/>
        </w:rPr>
        <w:t xml:space="preserve">a </w:t>
      </w:r>
      <w:r w:rsidRPr="004567A2">
        <w:rPr>
          <w:rFonts w:ascii="Arial" w:hAnsi="Arial" w:cs="Arial"/>
          <w:sz w:val="22"/>
          <w:szCs w:val="22"/>
        </w:rPr>
        <w:t>mayor altitud</w:t>
      </w:r>
      <w:r>
        <w:rPr>
          <w:rFonts w:ascii="Arial" w:hAnsi="Arial" w:cs="Arial"/>
          <w:sz w:val="22"/>
          <w:szCs w:val="22"/>
        </w:rPr>
        <w:t>,</w:t>
      </w:r>
      <w:r w:rsidRPr="004567A2">
        <w:rPr>
          <w:rFonts w:ascii="Arial" w:hAnsi="Arial" w:cs="Arial"/>
          <w:sz w:val="22"/>
          <w:szCs w:val="22"/>
        </w:rPr>
        <w:t xml:space="preserve"> la atmósfera es más delgada y absorbe </w:t>
      </w:r>
      <w:r>
        <w:rPr>
          <w:rFonts w:ascii="Arial" w:hAnsi="Arial" w:cs="Arial"/>
          <w:sz w:val="22"/>
          <w:szCs w:val="22"/>
        </w:rPr>
        <w:t>menosradiación.</w:t>
      </w:r>
      <w:r w:rsidRPr="004567A2">
        <w:rPr>
          <w:rFonts w:ascii="Arial" w:hAnsi="Arial" w:cs="Arial"/>
          <w:sz w:val="22"/>
          <w:szCs w:val="22"/>
        </w:rPr>
        <w:t xml:space="preserve"> La intensidad de la</w:t>
      </w:r>
      <w:r w:rsidR="00F07F1D">
        <w:rPr>
          <w:rFonts w:ascii="Arial" w:hAnsi="Arial" w:cs="Arial"/>
          <w:sz w:val="22"/>
          <w:szCs w:val="22"/>
        </w:rPr>
        <w:t xml:space="preserve"> radiació</w:t>
      </w:r>
      <w:r w:rsidRPr="004567A2">
        <w:rPr>
          <w:rFonts w:ascii="Arial" w:hAnsi="Arial" w:cs="Arial"/>
          <w:sz w:val="22"/>
          <w:szCs w:val="22"/>
        </w:rPr>
        <w:t>n</w:t>
      </w:r>
      <w:r w:rsidR="00F07F1D">
        <w:rPr>
          <w:rFonts w:ascii="Arial" w:hAnsi="Arial" w:cs="Arial"/>
          <w:sz w:val="22"/>
          <w:szCs w:val="22"/>
        </w:rPr>
        <w:t xml:space="preserve"> UV</w:t>
      </w:r>
      <w:r w:rsidRPr="004567A2">
        <w:rPr>
          <w:rFonts w:ascii="Arial" w:hAnsi="Arial" w:cs="Arial"/>
          <w:sz w:val="22"/>
          <w:szCs w:val="22"/>
        </w:rPr>
        <w:t xml:space="preserve"> aumenta aproximadamente un 10% por cada 1000 metros de altitud.</w:t>
      </w:r>
    </w:p>
    <w:p w:rsidR="000201D9" w:rsidRPr="00C81A75" w:rsidRDefault="00C81A75" w:rsidP="008C188C">
      <w:pPr>
        <w:pStyle w:val="Prrafodelista"/>
        <w:numPr>
          <w:ilvl w:val="0"/>
          <w:numId w:val="43"/>
        </w:numPr>
        <w:spacing w:line="312" w:lineRule="auto"/>
        <w:contextualSpacing/>
        <w:jc w:val="both"/>
        <w:rPr>
          <w:rFonts w:ascii="Arial" w:hAnsi="Arial" w:cs="Arial"/>
          <w:sz w:val="22"/>
          <w:szCs w:val="22"/>
        </w:rPr>
      </w:pPr>
      <w:r>
        <w:rPr>
          <w:rFonts w:ascii="Arial" w:hAnsi="Arial" w:cs="Arial"/>
          <w:sz w:val="22"/>
          <w:szCs w:val="22"/>
        </w:rPr>
        <w:t xml:space="preserve">La nubosidad:La intensidad de la radiación es mayor cuando el cielo está despejado. La presencia de nubes reduce dicha intensidad pero </w:t>
      </w:r>
      <w:r w:rsidR="00B81D40">
        <w:rPr>
          <w:rFonts w:ascii="Arial" w:hAnsi="Arial" w:cs="Arial"/>
          <w:sz w:val="22"/>
          <w:szCs w:val="22"/>
        </w:rPr>
        <w:t>la</w:t>
      </w:r>
      <w:r>
        <w:rPr>
          <w:rFonts w:ascii="Arial" w:hAnsi="Arial" w:cs="Arial"/>
          <w:sz w:val="22"/>
          <w:szCs w:val="22"/>
        </w:rPr>
        <w:t xml:space="preserve"> atenuación depende del </w:t>
      </w:r>
      <w:r w:rsidR="00C278B5">
        <w:rPr>
          <w:rFonts w:ascii="Arial" w:hAnsi="Arial" w:cs="Arial"/>
          <w:sz w:val="22"/>
          <w:szCs w:val="22"/>
        </w:rPr>
        <w:t xml:space="preserve">tipo </w:t>
      </w:r>
      <w:r>
        <w:rPr>
          <w:rFonts w:ascii="Arial" w:hAnsi="Arial" w:cs="Arial"/>
          <w:sz w:val="22"/>
          <w:szCs w:val="22"/>
        </w:rPr>
        <w:t xml:space="preserve">y del </w:t>
      </w:r>
      <w:r w:rsidR="00C278B5">
        <w:rPr>
          <w:rFonts w:ascii="Arial" w:hAnsi="Arial" w:cs="Arial"/>
          <w:sz w:val="22"/>
          <w:szCs w:val="22"/>
        </w:rPr>
        <w:t xml:space="preserve">grosor </w:t>
      </w:r>
      <w:r>
        <w:rPr>
          <w:rFonts w:ascii="Arial" w:hAnsi="Arial" w:cs="Arial"/>
          <w:sz w:val="22"/>
          <w:szCs w:val="22"/>
        </w:rPr>
        <w:t xml:space="preserve">de </w:t>
      </w:r>
      <w:r w:rsidR="00C278B5">
        <w:rPr>
          <w:rFonts w:ascii="Arial" w:hAnsi="Arial" w:cs="Arial"/>
          <w:sz w:val="22"/>
          <w:szCs w:val="22"/>
        </w:rPr>
        <w:t xml:space="preserve">la </w:t>
      </w:r>
      <w:r>
        <w:rPr>
          <w:rFonts w:ascii="Arial" w:hAnsi="Arial" w:cs="Arial"/>
          <w:sz w:val="22"/>
          <w:szCs w:val="22"/>
        </w:rPr>
        <w:t>nube.</w:t>
      </w:r>
    </w:p>
    <w:p w:rsidR="000201D9" w:rsidRPr="004567A2" w:rsidRDefault="000201D9" w:rsidP="008C188C">
      <w:pPr>
        <w:pStyle w:val="Prrafodelista"/>
        <w:numPr>
          <w:ilvl w:val="0"/>
          <w:numId w:val="43"/>
        </w:numPr>
        <w:spacing w:line="312" w:lineRule="auto"/>
        <w:contextualSpacing/>
        <w:jc w:val="both"/>
        <w:rPr>
          <w:rFonts w:ascii="Arial" w:hAnsi="Arial" w:cs="Arial"/>
          <w:sz w:val="22"/>
          <w:szCs w:val="22"/>
        </w:rPr>
      </w:pPr>
      <w:r w:rsidRPr="00C81A75">
        <w:rPr>
          <w:rFonts w:ascii="Arial" w:hAnsi="Arial" w:cs="Arial"/>
          <w:sz w:val="22"/>
          <w:szCs w:val="22"/>
        </w:rPr>
        <w:t>L</w:t>
      </w:r>
      <w:r w:rsidRPr="004567A2">
        <w:rPr>
          <w:rFonts w:ascii="Arial" w:hAnsi="Arial" w:cs="Arial"/>
          <w:sz w:val="22"/>
          <w:szCs w:val="22"/>
        </w:rPr>
        <w:t xml:space="preserve">a capa de ozono: responsable fundamental de la absorción de parte de la radiación </w:t>
      </w:r>
      <w:r w:rsidR="00F07F1D">
        <w:rPr>
          <w:rFonts w:ascii="Arial" w:hAnsi="Arial" w:cs="Arial"/>
          <w:sz w:val="22"/>
          <w:szCs w:val="22"/>
        </w:rPr>
        <w:t xml:space="preserve">UV </w:t>
      </w:r>
      <w:r w:rsidRPr="004567A2">
        <w:rPr>
          <w:rFonts w:ascii="Arial" w:hAnsi="Arial" w:cs="Arial"/>
          <w:sz w:val="22"/>
          <w:szCs w:val="22"/>
        </w:rPr>
        <w:t xml:space="preserve">que alcanza la corteza terrestre. </w:t>
      </w:r>
    </w:p>
    <w:p w:rsidR="000201D9" w:rsidRDefault="000201D9" w:rsidP="008C188C">
      <w:pPr>
        <w:pStyle w:val="Prrafodelista"/>
        <w:numPr>
          <w:ilvl w:val="0"/>
          <w:numId w:val="43"/>
        </w:numPr>
        <w:spacing w:line="312" w:lineRule="auto"/>
        <w:contextualSpacing/>
        <w:jc w:val="both"/>
        <w:rPr>
          <w:rFonts w:ascii="Arial" w:hAnsi="Arial" w:cs="Arial"/>
          <w:sz w:val="22"/>
          <w:szCs w:val="22"/>
        </w:rPr>
      </w:pPr>
      <w:r w:rsidRPr="004567A2">
        <w:rPr>
          <w:rFonts w:ascii="Arial" w:hAnsi="Arial" w:cs="Arial"/>
          <w:sz w:val="22"/>
          <w:szCs w:val="22"/>
        </w:rPr>
        <w:t>La reflexión del suelo: muchas superficies reflejan o dispersan la radiación UV solar aumentan</w:t>
      </w:r>
      <w:r>
        <w:rPr>
          <w:rFonts w:ascii="Arial" w:hAnsi="Arial" w:cs="Arial"/>
          <w:sz w:val="22"/>
          <w:szCs w:val="22"/>
        </w:rPr>
        <w:t>do la exposición.P</w:t>
      </w:r>
      <w:r w:rsidRPr="004567A2">
        <w:rPr>
          <w:rFonts w:ascii="Arial" w:hAnsi="Arial" w:cs="Arial"/>
          <w:sz w:val="22"/>
          <w:szCs w:val="22"/>
        </w:rPr>
        <w:t xml:space="preserve">or ejemplo, la nieve reciente puede reflejar hasta </w:t>
      </w:r>
      <w:r>
        <w:rPr>
          <w:rFonts w:ascii="Arial" w:hAnsi="Arial" w:cs="Arial"/>
          <w:sz w:val="22"/>
          <w:szCs w:val="22"/>
        </w:rPr>
        <w:t xml:space="preserve">un </w:t>
      </w:r>
      <w:r w:rsidRPr="004567A2">
        <w:rPr>
          <w:rFonts w:ascii="Arial" w:hAnsi="Arial" w:cs="Arial"/>
          <w:sz w:val="22"/>
          <w:szCs w:val="22"/>
        </w:rPr>
        <w:t>80% de la radiación, la arena seca de las playas alrededor de un 15%; y la espuma del agua del mar alrededor de un 25%.</w:t>
      </w:r>
    </w:p>
    <w:p w:rsidR="000201D9" w:rsidRDefault="000201D9" w:rsidP="00C1046F">
      <w:pPr>
        <w:pStyle w:val="Prrafodelista"/>
        <w:spacing w:line="312" w:lineRule="auto"/>
        <w:ind w:left="720"/>
        <w:contextualSpacing/>
        <w:jc w:val="both"/>
        <w:rPr>
          <w:rFonts w:ascii="Arial" w:hAnsi="Arial" w:cs="Arial"/>
          <w:sz w:val="22"/>
          <w:szCs w:val="22"/>
        </w:rPr>
      </w:pPr>
    </w:p>
    <w:p w:rsidR="008346FA" w:rsidRPr="004567A2" w:rsidRDefault="008346FA" w:rsidP="00C1046F">
      <w:pPr>
        <w:pStyle w:val="Prrafodelista"/>
        <w:spacing w:line="312" w:lineRule="auto"/>
        <w:ind w:left="720"/>
        <w:contextualSpacing/>
        <w:jc w:val="both"/>
        <w:rPr>
          <w:rFonts w:ascii="Arial" w:hAnsi="Arial" w:cs="Arial"/>
          <w:sz w:val="22"/>
          <w:szCs w:val="22"/>
        </w:rPr>
      </w:pPr>
    </w:p>
    <w:p w:rsidR="000201D9" w:rsidRPr="00C1046F" w:rsidRDefault="000201D9" w:rsidP="00505ABD">
      <w:pPr>
        <w:spacing w:line="312" w:lineRule="auto"/>
        <w:jc w:val="both"/>
        <w:rPr>
          <w:rFonts w:ascii="Arial" w:hAnsi="Arial" w:cs="Arial"/>
          <w:b/>
        </w:rPr>
      </w:pPr>
      <w:r>
        <w:rPr>
          <w:rFonts w:ascii="Arial" w:hAnsi="Arial" w:cs="Arial"/>
          <w:b/>
        </w:rPr>
        <w:t>1</w:t>
      </w:r>
      <w:r w:rsidRPr="00C1046F">
        <w:rPr>
          <w:rFonts w:ascii="Arial" w:hAnsi="Arial" w:cs="Arial"/>
          <w:b/>
        </w:rPr>
        <w:t>.- ÍNDICE ULTRAVIOLETA SOLAR</w:t>
      </w:r>
    </w:p>
    <w:p w:rsidR="000201D9" w:rsidRPr="004567A2" w:rsidRDefault="000201D9" w:rsidP="00505ABD">
      <w:pPr>
        <w:spacing w:line="312" w:lineRule="auto"/>
        <w:jc w:val="both"/>
        <w:rPr>
          <w:rFonts w:ascii="Arial" w:hAnsi="Arial" w:cs="Arial"/>
        </w:rPr>
      </w:pPr>
      <w:r w:rsidRPr="004567A2">
        <w:rPr>
          <w:rFonts w:ascii="Arial" w:hAnsi="Arial" w:cs="Arial"/>
        </w:rPr>
        <w:t xml:space="preserve">La Organización Mundial de la Salud en colaboración con otras organizaciones internacionales, </w:t>
      </w:r>
      <w:r>
        <w:rPr>
          <w:rFonts w:ascii="Arial" w:hAnsi="Arial" w:cs="Arial"/>
        </w:rPr>
        <w:t xml:space="preserve">propuso en los años 90 </w:t>
      </w:r>
      <w:r w:rsidRPr="004567A2">
        <w:rPr>
          <w:rFonts w:ascii="Arial" w:hAnsi="Arial" w:cs="Arial"/>
        </w:rPr>
        <w:t>un parámetro llamado Índice Ultravioleta Solar (UVI) con objeto de concienciar a la población sobre los riesgos asociados a la exposición excesiva a la radiación UV solar y advertir de la necesidad de adoptar medidas de protección.</w:t>
      </w:r>
    </w:p>
    <w:p w:rsidR="000201D9" w:rsidRPr="004567A2" w:rsidRDefault="000201D9" w:rsidP="00505ABD">
      <w:pPr>
        <w:spacing w:line="312" w:lineRule="auto"/>
        <w:jc w:val="both"/>
        <w:rPr>
          <w:rFonts w:ascii="Arial" w:hAnsi="Arial" w:cs="Arial"/>
        </w:rPr>
      </w:pPr>
      <w:r w:rsidRPr="004567A2">
        <w:rPr>
          <w:rFonts w:ascii="Arial" w:hAnsi="Arial" w:cs="Arial"/>
        </w:rPr>
        <w:t>El UVI es una medida sencilla de la intensidad de la radiación ultravioleta que alcanza la superficie de la Tierra, y un indicador de su capacidad para producir lesiones cutáneas.</w:t>
      </w:r>
    </w:p>
    <w:p w:rsidR="000201D9" w:rsidRPr="004567A2" w:rsidRDefault="000201D9" w:rsidP="00505ABD">
      <w:pPr>
        <w:spacing w:line="312" w:lineRule="auto"/>
        <w:jc w:val="both"/>
        <w:rPr>
          <w:rFonts w:ascii="Arial" w:hAnsi="Arial" w:cs="Arial"/>
        </w:rPr>
      </w:pPr>
      <w:r w:rsidRPr="004567A2">
        <w:rPr>
          <w:rFonts w:ascii="Arial" w:hAnsi="Arial" w:cs="Arial"/>
        </w:rPr>
        <w:t>Numéricamente es equivalente a multiplicar la irradiancia efectiva</w:t>
      </w:r>
      <w:r>
        <w:rPr>
          <w:rStyle w:val="Refdenotaalpie"/>
          <w:rFonts w:ascii="Arial" w:hAnsi="Arial"/>
        </w:rPr>
        <w:footnoteReference w:id="10"/>
      </w:r>
      <w:r w:rsidRPr="004567A2">
        <w:rPr>
          <w:rFonts w:ascii="Arial" w:hAnsi="Arial" w:cs="Arial"/>
        </w:rPr>
        <w:t xml:space="preserve"> media (W/m</w:t>
      </w:r>
      <w:r w:rsidRPr="004567A2">
        <w:rPr>
          <w:rFonts w:ascii="Arial" w:hAnsi="Arial" w:cs="Arial"/>
          <w:vertAlign w:val="superscript"/>
        </w:rPr>
        <w:t>2</w:t>
      </w:r>
      <w:r w:rsidRPr="004567A2">
        <w:rPr>
          <w:rFonts w:ascii="Arial" w:hAnsi="Arial" w:cs="Arial"/>
        </w:rPr>
        <w:t xml:space="preserve">) por 40. El índice se expresa como un valor superior a cero, y cuanto más alto sea, mayor es la probabilidad de que aparezcan lesiones. Los métodos de cálculo del índice están estandarizados y existe un código de colores para </w:t>
      </w:r>
      <w:r>
        <w:rPr>
          <w:rFonts w:ascii="Arial" w:hAnsi="Arial" w:cs="Arial"/>
        </w:rPr>
        <w:t>comunicar</w:t>
      </w:r>
      <w:r w:rsidRPr="004567A2">
        <w:rPr>
          <w:rFonts w:ascii="Arial" w:hAnsi="Arial" w:cs="Arial"/>
        </w:rPr>
        <w:t xml:space="preserve"> la información a</w:t>
      </w:r>
      <w:r>
        <w:rPr>
          <w:rFonts w:ascii="Arial" w:hAnsi="Arial" w:cs="Arial"/>
        </w:rPr>
        <w:t xml:space="preserve"> la población</w:t>
      </w:r>
      <w:r w:rsidRPr="004567A2">
        <w:rPr>
          <w:rFonts w:ascii="Arial" w:hAnsi="Arial" w:cs="Arial"/>
        </w:rPr>
        <w:t xml:space="preserve">.Los servicios de información meteorológica </w:t>
      </w:r>
      <w:r w:rsidR="00B81D40">
        <w:rPr>
          <w:rFonts w:ascii="Arial" w:hAnsi="Arial" w:cs="Arial"/>
        </w:rPr>
        <w:t>[80]</w:t>
      </w:r>
      <w:r>
        <w:rPr>
          <w:rFonts w:ascii="Arial" w:hAnsi="Arial" w:cs="Arial"/>
        </w:rPr>
        <w:t xml:space="preserve"> y los</w:t>
      </w:r>
      <w:r w:rsidRPr="004567A2">
        <w:rPr>
          <w:rFonts w:ascii="Arial" w:hAnsi="Arial" w:cs="Arial"/>
        </w:rPr>
        <w:t xml:space="preserve"> medios de comunicación </w:t>
      </w:r>
      <w:r>
        <w:rPr>
          <w:rFonts w:ascii="Arial" w:hAnsi="Arial" w:cs="Arial"/>
        </w:rPr>
        <w:t>informan</w:t>
      </w:r>
      <w:r w:rsidRPr="004567A2">
        <w:rPr>
          <w:rFonts w:ascii="Arial" w:hAnsi="Arial" w:cs="Arial"/>
        </w:rPr>
        <w:t xml:space="preserve"> sobre el </w:t>
      </w:r>
      <w:r>
        <w:rPr>
          <w:rFonts w:ascii="Arial" w:hAnsi="Arial" w:cs="Arial"/>
        </w:rPr>
        <w:t xml:space="preserve">los valores del </w:t>
      </w:r>
      <w:r w:rsidRPr="004567A2">
        <w:rPr>
          <w:rFonts w:ascii="Arial" w:hAnsi="Arial" w:cs="Arial"/>
        </w:rPr>
        <w:t>UVI</w:t>
      </w:r>
      <w:r>
        <w:rPr>
          <w:rFonts w:ascii="Arial" w:hAnsi="Arial" w:cs="Arial"/>
        </w:rPr>
        <w:t xml:space="preserve"> actual</w:t>
      </w:r>
      <w:r w:rsidR="00C278B5">
        <w:rPr>
          <w:rFonts w:ascii="Arial" w:hAnsi="Arial" w:cs="Arial"/>
        </w:rPr>
        <w:t>es</w:t>
      </w:r>
      <w:r>
        <w:rPr>
          <w:rFonts w:ascii="Arial" w:hAnsi="Arial" w:cs="Arial"/>
        </w:rPr>
        <w:t xml:space="preserve"> y previsto</w:t>
      </w:r>
      <w:r w:rsidR="00C278B5">
        <w:rPr>
          <w:rFonts w:ascii="Arial" w:hAnsi="Arial" w:cs="Arial"/>
        </w:rPr>
        <w:t>s</w:t>
      </w:r>
      <w:r w:rsidRPr="004567A2">
        <w:rPr>
          <w:rFonts w:ascii="Arial" w:hAnsi="Arial" w:cs="Arial"/>
        </w:rPr>
        <w:t>.</w:t>
      </w:r>
    </w:p>
    <w:p w:rsidR="000201D9" w:rsidRPr="004567A2" w:rsidRDefault="000201D9" w:rsidP="00505ABD">
      <w:pPr>
        <w:spacing w:line="312" w:lineRule="auto"/>
        <w:jc w:val="both"/>
        <w:rPr>
          <w:rFonts w:ascii="Arial" w:hAnsi="Arial" w:cs="Arial"/>
        </w:rPr>
      </w:pPr>
      <w:r w:rsidRPr="004567A2">
        <w:rPr>
          <w:rFonts w:ascii="Arial" w:hAnsi="Arial" w:cs="Arial"/>
        </w:rPr>
        <w:t>Aunque el UVI es un índice destinado al público en general, puede ser utilizado por los servicios de prevención para establecer programas preventivos en trabajos a la intemperie, cuando exista riesgo por exposición a radiación solar.</w:t>
      </w:r>
    </w:p>
    <w:p w:rsidR="000201D9" w:rsidRPr="004567A2" w:rsidRDefault="000201D9" w:rsidP="00505ABD">
      <w:pPr>
        <w:spacing w:line="312" w:lineRule="auto"/>
        <w:jc w:val="both"/>
        <w:rPr>
          <w:rFonts w:ascii="Arial" w:hAnsi="Arial" w:cs="Arial"/>
        </w:rPr>
      </w:pPr>
      <w:r w:rsidRPr="004567A2">
        <w:rPr>
          <w:rFonts w:ascii="Arial" w:hAnsi="Arial" w:cs="Arial"/>
        </w:rPr>
        <w:t>Los valores de UVI se dividen en categorías de exposición y cada categoría lleva asociadas unas medidas preventivas específicas.</w:t>
      </w:r>
      <w:r>
        <w:rPr>
          <w:rFonts w:ascii="Arial" w:hAnsi="Arial" w:cs="Arial"/>
        </w:rPr>
        <w:t xml:space="preserve"> [71]</w:t>
      </w:r>
    </w:p>
    <w:p w:rsidR="000201D9" w:rsidRPr="00663290" w:rsidRDefault="001B67A9" w:rsidP="00C1046F">
      <w:pPr>
        <w:spacing w:line="312" w:lineRule="auto"/>
        <w:ind w:firstLine="360"/>
        <w:jc w:val="center"/>
        <w:rPr>
          <w:rFonts w:ascii="Arial" w:hAnsi="Arial" w:cs="Arial"/>
          <w:i/>
          <w:sz w:val="18"/>
          <w:szCs w:val="18"/>
        </w:rPr>
      </w:pPr>
      <w:r>
        <w:rPr>
          <w:rFonts w:ascii="Arial" w:hAnsi="Arial" w:cs="Arial"/>
          <w:noProof/>
          <w:lang w:eastAsia="es-ES"/>
        </w:rPr>
        <w:drawing>
          <wp:inline distT="0" distB="0" distL="0" distR="0">
            <wp:extent cx="3862358" cy="1595887"/>
            <wp:effectExtent l="0" t="0" r="5080" b="4445"/>
            <wp:docPr id="105" name="Imagen 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6"/>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008" cy="1597808"/>
                    </a:xfrm>
                    <a:prstGeom prst="rect">
                      <a:avLst/>
                    </a:prstGeom>
                    <a:noFill/>
                    <a:ln>
                      <a:noFill/>
                    </a:ln>
                  </pic:spPr>
                </pic:pic>
              </a:graphicData>
            </a:graphic>
          </wp:inline>
        </w:drawing>
      </w:r>
      <w:r w:rsidR="000201D9">
        <w:rPr>
          <w:rFonts w:ascii="Arial" w:hAnsi="Arial" w:cs="Arial"/>
          <w:sz w:val="18"/>
          <w:szCs w:val="18"/>
        </w:rPr>
        <w:br/>
      </w:r>
      <w:r w:rsidR="000201D9" w:rsidRPr="00663290">
        <w:rPr>
          <w:rFonts w:ascii="Arial" w:hAnsi="Arial" w:cs="Arial"/>
          <w:i/>
          <w:sz w:val="18"/>
          <w:szCs w:val="18"/>
        </w:rPr>
        <w:t>Figura 1. Categorías de Exposición para los diferentes UVI</w:t>
      </w:r>
    </w:p>
    <w:p w:rsidR="000201D9" w:rsidRPr="004567A2" w:rsidRDefault="001B67A9" w:rsidP="00505ABD">
      <w:pPr>
        <w:spacing w:line="312" w:lineRule="auto"/>
        <w:jc w:val="center"/>
        <w:rPr>
          <w:rFonts w:ascii="Arial" w:hAnsi="Arial" w:cs="Arial"/>
        </w:rPr>
      </w:pPr>
      <w:r>
        <w:rPr>
          <w:rFonts w:ascii="Arial" w:hAnsi="Arial" w:cs="Arial"/>
          <w:noProof/>
          <w:lang w:eastAsia="es-ES"/>
        </w:rPr>
        <w:drawing>
          <wp:inline distT="0" distB="0" distL="0" distR="0">
            <wp:extent cx="5049520" cy="2306320"/>
            <wp:effectExtent l="0" t="0" r="0" b="0"/>
            <wp:docPr id="106" name="Imagen 37917" descr="Descripción: C:\Documents and Settings\M.Jesus Sagues\Mis documentos\Mis imágenes\ayuda_uvi_prote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17" descr="Descripción: C:\Documents and Settings\M.Jesus Sagues\Mis documentos\Mis imágenes\ayuda_uvi_proteccion.png"/>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520" cy="2306320"/>
                    </a:xfrm>
                    <a:prstGeom prst="rect">
                      <a:avLst/>
                    </a:prstGeom>
                    <a:noFill/>
                    <a:ln>
                      <a:noFill/>
                    </a:ln>
                  </pic:spPr>
                </pic:pic>
              </a:graphicData>
            </a:graphic>
          </wp:inline>
        </w:drawing>
      </w:r>
    </w:p>
    <w:p w:rsidR="000201D9" w:rsidRPr="00663290" w:rsidRDefault="000201D9" w:rsidP="00C1046F">
      <w:pPr>
        <w:spacing w:line="312" w:lineRule="auto"/>
        <w:rPr>
          <w:rFonts w:ascii="Arial" w:hAnsi="Arial" w:cs="Arial"/>
          <w:i/>
          <w:sz w:val="18"/>
          <w:szCs w:val="18"/>
        </w:rPr>
      </w:pPr>
      <w:r w:rsidRPr="00663290">
        <w:rPr>
          <w:rFonts w:ascii="Arial" w:hAnsi="Arial" w:cs="Arial"/>
          <w:i/>
          <w:sz w:val="18"/>
          <w:szCs w:val="18"/>
        </w:rPr>
        <w:t>Figura 2. Sistema de Protección solar recome</w:t>
      </w:r>
      <w:r>
        <w:rPr>
          <w:rFonts w:ascii="Arial" w:hAnsi="Arial" w:cs="Arial"/>
          <w:i/>
          <w:sz w:val="18"/>
          <w:szCs w:val="18"/>
        </w:rPr>
        <w:t>ndado para la población general</w:t>
      </w:r>
    </w:p>
    <w:p w:rsidR="000201D9" w:rsidRPr="004567A2" w:rsidRDefault="000201D9" w:rsidP="00505ABD">
      <w:pPr>
        <w:spacing w:line="312" w:lineRule="auto"/>
        <w:jc w:val="both"/>
        <w:rPr>
          <w:rFonts w:ascii="Arial" w:hAnsi="Arial" w:cs="Arial"/>
        </w:rPr>
      </w:pPr>
    </w:p>
    <w:p w:rsidR="000201D9" w:rsidRPr="005528A1" w:rsidRDefault="000201D9" w:rsidP="00505ABD">
      <w:pPr>
        <w:spacing w:line="312" w:lineRule="auto"/>
        <w:jc w:val="both"/>
        <w:rPr>
          <w:rFonts w:ascii="Arial" w:hAnsi="Arial" w:cs="Arial"/>
          <w:b/>
        </w:rPr>
      </w:pPr>
      <w:r>
        <w:rPr>
          <w:rFonts w:ascii="Arial" w:hAnsi="Arial" w:cs="Arial"/>
          <w:b/>
        </w:rPr>
        <w:t>2</w:t>
      </w:r>
      <w:r w:rsidRPr="005528A1">
        <w:rPr>
          <w:rFonts w:ascii="Arial" w:hAnsi="Arial" w:cs="Arial"/>
          <w:b/>
        </w:rPr>
        <w:t xml:space="preserve">.- MEDIDAS PREVENTIVAS </w:t>
      </w:r>
      <w:r>
        <w:rPr>
          <w:rFonts w:ascii="Arial" w:hAnsi="Arial" w:cs="Arial"/>
          <w:b/>
        </w:rPr>
        <w:t>FRENTE</w:t>
      </w:r>
      <w:r w:rsidRPr="005528A1">
        <w:rPr>
          <w:rFonts w:ascii="Arial" w:hAnsi="Arial" w:cs="Arial"/>
          <w:b/>
        </w:rPr>
        <w:t xml:space="preserve"> LA EXPOSICIÓN A RADIACIÓN SOLAR</w:t>
      </w:r>
    </w:p>
    <w:p w:rsidR="000201D9" w:rsidRPr="004567A2" w:rsidRDefault="000201D9" w:rsidP="00505ABD">
      <w:pPr>
        <w:spacing w:line="312" w:lineRule="auto"/>
        <w:jc w:val="both"/>
        <w:rPr>
          <w:rFonts w:ascii="Arial" w:hAnsi="Arial" w:cs="Arial"/>
        </w:rPr>
      </w:pPr>
      <w:r w:rsidRPr="004567A2">
        <w:rPr>
          <w:rFonts w:ascii="Arial" w:hAnsi="Arial" w:cs="Arial"/>
        </w:rPr>
        <w:t xml:space="preserve">Ante un potencial riesgo por exposición a radiación solar se </w:t>
      </w:r>
      <w:r>
        <w:rPr>
          <w:rFonts w:ascii="Arial" w:hAnsi="Arial" w:cs="Arial"/>
        </w:rPr>
        <w:t>debería poner</w:t>
      </w:r>
      <w:r w:rsidRPr="004567A2">
        <w:rPr>
          <w:rFonts w:ascii="Arial" w:hAnsi="Arial" w:cs="Arial"/>
        </w:rPr>
        <w:t xml:space="preserve"> en marcha un plan de actuación que combine los siguientes aspectos:</w:t>
      </w:r>
    </w:p>
    <w:p w:rsidR="000201D9" w:rsidRPr="004567A2" w:rsidRDefault="000201D9" w:rsidP="008C188C">
      <w:pPr>
        <w:pStyle w:val="Prrafodelista"/>
        <w:numPr>
          <w:ilvl w:val="0"/>
          <w:numId w:val="44"/>
        </w:numPr>
        <w:spacing w:line="312" w:lineRule="auto"/>
        <w:contextualSpacing/>
        <w:jc w:val="both"/>
        <w:rPr>
          <w:rFonts w:ascii="Arial" w:hAnsi="Arial" w:cs="Arial"/>
          <w:sz w:val="22"/>
          <w:szCs w:val="22"/>
        </w:rPr>
      </w:pPr>
      <w:r w:rsidRPr="004567A2">
        <w:rPr>
          <w:rFonts w:ascii="Arial" w:hAnsi="Arial" w:cs="Arial"/>
          <w:sz w:val="22"/>
          <w:szCs w:val="22"/>
        </w:rPr>
        <w:t>Uso de elementos naturales o artificiales para producir sombra.</w:t>
      </w:r>
    </w:p>
    <w:p w:rsidR="000201D9" w:rsidRDefault="000201D9" w:rsidP="008C188C">
      <w:pPr>
        <w:pStyle w:val="Prrafodelista"/>
        <w:numPr>
          <w:ilvl w:val="0"/>
          <w:numId w:val="44"/>
        </w:numPr>
        <w:spacing w:line="312" w:lineRule="auto"/>
        <w:contextualSpacing/>
        <w:jc w:val="both"/>
        <w:rPr>
          <w:rFonts w:ascii="Arial" w:hAnsi="Arial" w:cs="Arial"/>
          <w:sz w:val="22"/>
          <w:szCs w:val="22"/>
        </w:rPr>
      </w:pPr>
      <w:r w:rsidRPr="00663290">
        <w:rPr>
          <w:rFonts w:ascii="Arial" w:hAnsi="Arial" w:cs="Arial"/>
          <w:sz w:val="22"/>
          <w:szCs w:val="22"/>
        </w:rPr>
        <w:t>Ropa de trabajo adecuada, como camisas de manga larga y pantalón largo</w:t>
      </w:r>
      <w:r>
        <w:rPr>
          <w:rFonts w:ascii="Arial" w:hAnsi="Arial" w:cs="Arial"/>
          <w:sz w:val="22"/>
          <w:szCs w:val="22"/>
        </w:rPr>
        <w:t xml:space="preserve"> y</w:t>
      </w:r>
      <w:r w:rsidRPr="00663290">
        <w:rPr>
          <w:rFonts w:ascii="Arial" w:hAnsi="Arial" w:cs="Arial"/>
          <w:sz w:val="22"/>
          <w:szCs w:val="22"/>
        </w:rPr>
        <w:t xml:space="preserve"> sombreros de ala ancha que protejan los ojos y la parte posterior de cuello.</w:t>
      </w:r>
    </w:p>
    <w:p w:rsidR="000201D9" w:rsidRPr="00663290" w:rsidRDefault="000201D9" w:rsidP="008C188C">
      <w:pPr>
        <w:pStyle w:val="Prrafodelista"/>
        <w:numPr>
          <w:ilvl w:val="0"/>
          <w:numId w:val="44"/>
        </w:numPr>
        <w:spacing w:line="312" w:lineRule="auto"/>
        <w:contextualSpacing/>
        <w:jc w:val="both"/>
        <w:rPr>
          <w:rFonts w:ascii="Arial" w:hAnsi="Arial" w:cs="Arial"/>
          <w:sz w:val="22"/>
          <w:szCs w:val="22"/>
        </w:rPr>
      </w:pPr>
      <w:r w:rsidRPr="00663290">
        <w:rPr>
          <w:rFonts w:ascii="Arial" w:hAnsi="Arial" w:cs="Arial"/>
          <w:sz w:val="22"/>
          <w:szCs w:val="22"/>
        </w:rPr>
        <w:t xml:space="preserve">Medidas de tipo organizativo que permitan disminuir los tiempos de exposición en las horas </w:t>
      </w:r>
      <w:r>
        <w:rPr>
          <w:rFonts w:ascii="Arial" w:hAnsi="Arial" w:cs="Arial"/>
          <w:sz w:val="22"/>
          <w:szCs w:val="22"/>
        </w:rPr>
        <w:t xml:space="preserve">centrales </w:t>
      </w:r>
      <w:r w:rsidRPr="00663290">
        <w:rPr>
          <w:rFonts w:ascii="Arial" w:hAnsi="Arial" w:cs="Arial"/>
          <w:sz w:val="22"/>
          <w:szCs w:val="22"/>
        </w:rPr>
        <w:t>del día.</w:t>
      </w:r>
    </w:p>
    <w:p w:rsidR="000201D9" w:rsidRPr="004567A2" w:rsidRDefault="000201D9" w:rsidP="008C188C">
      <w:pPr>
        <w:pStyle w:val="Prrafodelista"/>
        <w:numPr>
          <w:ilvl w:val="0"/>
          <w:numId w:val="44"/>
        </w:numPr>
        <w:spacing w:line="312" w:lineRule="auto"/>
        <w:contextualSpacing/>
        <w:jc w:val="both"/>
        <w:rPr>
          <w:rFonts w:ascii="Arial" w:hAnsi="Arial" w:cs="Arial"/>
          <w:sz w:val="22"/>
          <w:szCs w:val="22"/>
        </w:rPr>
      </w:pPr>
      <w:r w:rsidRPr="004567A2">
        <w:rPr>
          <w:rFonts w:ascii="Arial" w:hAnsi="Arial" w:cs="Arial"/>
          <w:sz w:val="22"/>
          <w:szCs w:val="22"/>
        </w:rPr>
        <w:t xml:space="preserve">Formación del trabajador relativa a los efectos de la radiación UV solar, el significado del UVI, </w:t>
      </w:r>
      <w:r>
        <w:rPr>
          <w:rFonts w:ascii="Arial" w:hAnsi="Arial" w:cs="Arial"/>
          <w:sz w:val="22"/>
          <w:szCs w:val="22"/>
        </w:rPr>
        <w:t>EPI</w:t>
      </w:r>
      <w:r w:rsidRPr="004567A2">
        <w:rPr>
          <w:rFonts w:ascii="Arial" w:hAnsi="Arial" w:cs="Arial"/>
          <w:sz w:val="22"/>
          <w:szCs w:val="22"/>
        </w:rPr>
        <w:t>, filtros fotoprotectores…</w:t>
      </w:r>
    </w:p>
    <w:p w:rsidR="000201D9" w:rsidRDefault="000201D9" w:rsidP="008C188C">
      <w:pPr>
        <w:pStyle w:val="Prrafodelista"/>
        <w:numPr>
          <w:ilvl w:val="0"/>
          <w:numId w:val="44"/>
        </w:numPr>
        <w:spacing w:line="312" w:lineRule="auto"/>
        <w:contextualSpacing/>
        <w:jc w:val="both"/>
        <w:rPr>
          <w:rFonts w:ascii="Arial" w:hAnsi="Arial" w:cs="Arial"/>
          <w:sz w:val="22"/>
          <w:szCs w:val="22"/>
        </w:rPr>
      </w:pPr>
      <w:r w:rsidRPr="00505ABD">
        <w:rPr>
          <w:rFonts w:ascii="Arial" w:hAnsi="Arial" w:cs="Arial"/>
          <w:sz w:val="22"/>
          <w:szCs w:val="22"/>
        </w:rPr>
        <w:t>Uso de EPI específicos como las gafas de protección con paneles laterales o de diseño envolvente</w:t>
      </w:r>
      <w:r>
        <w:rPr>
          <w:rFonts w:ascii="Arial" w:hAnsi="Arial" w:cs="Arial"/>
          <w:sz w:val="22"/>
          <w:szCs w:val="22"/>
        </w:rPr>
        <w:t xml:space="preserve"> dotadas con filtro de protección frente a la radiación solar (véase la tabla 1 del </w:t>
      </w:r>
      <w:r w:rsidRPr="008519CA">
        <w:rPr>
          <w:rFonts w:ascii="Arial" w:hAnsi="Arial" w:cs="Arial"/>
          <w:b/>
          <w:sz w:val="22"/>
          <w:szCs w:val="22"/>
        </w:rPr>
        <w:t>apéndice 6</w:t>
      </w:r>
      <w:r>
        <w:rPr>
          <w:rFonts w:ascii="Arial" w:hAnsi="Arial" w:cs="Arial"/>
          <w:sz w:val="22"/>
          <w:szCs w:val="22"/>
        </w:rPr>
        <w:t>)</w:t>
      </w:r>
      <w:r w:rsidRPr="00505ABD">
        <w:rPr>
          <w:rFonts w:ascii="Arial" w:hAnsi="Arial" w:cs="Arial"/>
          <w:sz w:val="22"/>
          <w:szCs w:val="22"/>
        </w:rPr>
        <w:t xml:space="preserve">. </w:t>
      </w:r>
    </w:p>
    <w:p w:rsidR="000201D9" w:rsidRPr="00C1046F" w:rsidRDefault="000201D9" w:rsidP="008C188C">
      <w:pPr>
        <w:pStyle w:val="Prrafodelista"/>
        <w:numPr>
          <w:ilvl w:val="0"/>
          <w:numId w:val="44"/>
        </w:numPr>
        <w:spacing w:line="312" w:lineRule="auto"/>
        <w:contextualSpacing/>
        <w:jc w:val="both"/>
        <w:rPr>
          <w:rFonts w:ascii="Arial" w:hAnsi="Arial" w:cs="Arial"/>
          <w:sz w:val="22"/>
          <w:szCs w:val="22"/>
        </w:rPr>
      </w:pPr>
      <w:r w:rsidRPr="00505ABD">
        <w:rPr>
          <w:rFonts w:ascii="Arial" w:hAnsi="Arial" w:cs="Arial"/>
          <w:sz w:val="22"/>
          <w:szCs w:val="22"/>
        </w:rPr>
        <w:t>Uso regular de fotoprotectores.</w:t>
      </w:r>
    </w:p>
    <w:p w:rsidR="000201D9" w:rsidRPr="00C64D5E" w:rsidRDefault="000201D9" w:rsidP="00C64D5E">
      <w:pPr>
        <w:jc w:val="center"/>
        <w:rPr>
          <w:rFonts w:ascii="Arial" w:eastAsia="Arial Unicode MS" w:hAnsi="Arial" w:cs="Arial"/>
          <w:b/>
        </w:rPr>
      </w:pPr>
      <w:r>
        <w:rPr>
          <w:rFonts w:ascii="Arial" w:eastAsia="Arial Unicode MS" w:hAnsi="Arial" w:cs="Arial"/>
          <w:b/>
        </w:rPr>
        <w:br w:type="page"/>
      </w:r>
      <w:r w:rsidRPr="00C64D5E">
        <w:rPr>
          <w:rFonts w:ascii="Arial" w:eastAsia="Arial Unicode MS" w:hAnsi="Arial" w:cs="Arial"/>
          <w:b/>
        </w:rPr>
        <w:t>APÉNDICE 8.</w:t>
      </w:r>
    </w:p>
    <w:p w:rsidR="000201D9" w:rsidRDefault="000201D9" w:rsidP="00D24E74">
      <w:pPr>
        <w:autoSpaceDE w:val="0"/>
        <w:autoSpaceDN w:val="0"/>
        <w:adjustRightInd w:val="0"/>
        <w:spacing w:before="120" w:after="120" w:line="312" w:lineRule="auto"/>
        <w:ind w:left="-900" w:right="125"/>
        <w:jc w:val="center"/>
        <w:rPr>
          <w:rFonts w:ascii="Arial" w:eastAsia="Arial Unicode MS" w:hAnsi="Arial" w:cs="Arial"/>
          <w:b/>
        </w:rPr>
      </w:pPr>
      <w:r>
        <w:rPr>
          <w:rFonts w:ascii="Arial" w:eastAsia="Arial Unicode MS" w:hAnsi="Arial" w:cs="Arial"/>
          <w:b/>
        </w:rPr>
        <w:t>CONSIDERACIONES ESPECÍFICAS PARA LA PEQUEÑA EMPRESA</w:t>
      </w:r>
      <w:r w:rsidRPr="00F87475">
        <w:rPr>
          <w:rFonts w:ascii="Arial" w:eastAsia="Arial Unicode MS" w:hAnsi="Arial" w:cs="Arial"/>
          <w:b/>
        </w:rPr>
        <w:t>.</w:t>
      </w:r>
    </w:p>
    <w:p w:rsidR="000201D9" w:rsidRPr="00D24E74" w:rsidRDefault="000201D9" w:rsidP="00D24E74">
      <w:pPr>
        <w:spacing w:before="100" w:beforeAutospacing="1" w:after="100" w:afterAutospacing="1" w:line="312" w:lineRule="auto"/>
        <w:jc w:val="both"/>
        <w:rPr>
          <w:rFonts w:ascii="Arial" w:hAnsi="Arial"/>
          <w:lang w:eastAsia="es-ES"/>
        </w:rPr>
      </w:pPr>
      <w:r w:rsidRPr="00D24E74">
        <w:rPr>
          <w:rFonts w:ascii="Arial" w:hAnsi="Arial" w:cs="Arial"/>
          <w:lang w:eastAsia="es-ES"/>
        </w:rPr>
        <w:t>Conforme a la Estrategia Española de Seguridad y Salud en el Trabajo 2007</w:t>
      </w:r>
      <w:r>
        <w:rPr>
          <w:rFonts w:ascii="Arial" w:hAnsi="Arial" w:cs="Arial"/>
          <w:lang w:eastAsia="es-ES"/>
        </w:rPr>
        <w:t>-</w:t>
      </w:r>
      <w:r w:rsidRPr="00D24E74">
        <w:rPr>
          <w:rFonts w:ascii="Arial" w:hAnsi="Arial" w:cs="Arial"/>
          <w:lang w:eastAsia="es-ES"/>
        </w:rPr>
        <w:t>2012 (EESST) y cumpliendo con lo establecido en la disposición final primera del Reglamento de los Servicios de Prevenció</w:t>
      </w:r>
      <w:r>
        <w:rPr>
          <w:rFonts w:ascii="Arial" w:hAnsi="Arial" w:cs="Arial"/>
          <w:lang w:eastAsia="es-ES"/>
        </w:rPr>
        <w:t xml:space="preserve">n, el INSHT elaboró la </w:t>
      </w:r>
      <w:r w:rsidRPr="00427FFA">
        <w:rPr>
          <w:rFonts w:ascii="Arial" w:hAnsi="Arial" w:cs="Arial"/>
          <w:b/>
          <w:lang w:eastAsia="es-ES"/>
        </w:rPr>
        <w:t>Guía de simplificación documental</w:t>
      </w:r>
      <w:r w:rsidRPr="00D24E74">
        <w:rPr>
          <w:rFonts w:ascii="Arial" w:hAnsi="Arial" w:cs="Arial"/>
          <w:lang w:eastAsia="es-ES"/>
        </w:rPr>
        <w:t xml:space="preserve">, </w:t>
      </w:r>
      <w:r w:rsidRPr="00427FFA">
        <w:rPr>
          <w:rFonts w:ascii="Arial" w:hAnsi="Arial" w:cs="Arial"/>
          <w:lang w:eastAsia="es-ES"/>
        </w:rPr>
        <w:t xml:space="preserve">orientativa para la elaboración de un documento </w:t>
      </w:r>
      <w:r>
        <w:rPr>
          <w:rFonts w:ascii="Arial" w:hAnsi="Arial" w:cs="Arial"/>
          <w:lang w:eastAsia="es-ES"/>
        </w:rPr>
        <w:t xml:space="preserve">único </w:t>
      </w:r>
      <w:r w:rsidRPr="00427FFA">
        <w:rPr>
          <w:rFonts w:ascii="Arial" w:hAnsi="Arial" w:cs="Arial"/>
          <w:lang w:eastAsia="es-ES"/>
        </w:rPr>
        <w:t>que contenga el plan de prevención de riesgos laborales, la evaluación de riesgos y la planificación de la actividad preventiva</w:t>
      </w:r>
      <w:r w:rsidRPr="00D24E74">
        <w:rPr>
          <w:rFonts w:ascii="Arial" w:hAnsi="Arial" w:cs="Arial"/>
          <w:lang w:eastAsia="es-ES"/>
        </w:rPr>
        <w:t>.</w:t>
      </w:r>
      <w:r w:rsidRPr="00D24E74">
        <w:rPr>
          <w:rFonts w:ascii="Arial" w:hAnsi="Arial"/>
          <w:lang w:eastAsia="es-ES"/>
        </w:rPr>
        <w:t xml:space="preserve"> Dicha guía, dirigida esencialmente a las pequeñas empresas, tiene por objetivo, facilitar la aplicación de la normativa de seguridad y salud mediante la racionalización de las actividades reflejada en una documentación </w:t>
      </w:r>
      <w:r>
        <w:rPr>
          <w:rFonts w:ascii="Arial" w:hAnsi="Arial"/>
          <w:lang w:eastAsia="es-ES"/>
        </w:rPr>
        <w:t xml:space="preserve">lo </w:t>
      </w:r>
      <w:r w:rsidRPr="00D24E74">
        <w:rPr>
          <w:rFonts w:ascii="Arial" w:hAnsi="Arial"/>
          <w:lang w:eastAsia="es-ES"/>
        </w:rPr>
        <w:t>más útil, clara y reducida posible.</w:t>
      </w:r>
    </w:p>
    <w:p w:rsidR="000201D9" w:rsidRDefault="000201D9" w:rsidP="00D24E74">
      <w:pPr>
        <w:spacing w:before="100" w:beforeAutospacing="1" w:after="100" w:afterAutospacing="1" w:line="312" w:lineRule="auto"/>
        <w:jc w:val="both"/>
        <w:rPr>
          <w:rFonts w:ascii="Arial" w:hAnsi="Arial"/>
          <w:lang w:eastAsia="es-ES"/>
        </w:rPr>
      </w:pPr>
      <w:r w:rsidRPr="00D24E74">
        <w:rPr>
          <w:rFonts w:ascii="Arial" w:hAnsi="Arial"/>
          <w:lang w:eastAsia="es-ES"/>
        </w:rPr>
        <w:t>Por otra parte, la EESST indicaba que la</w:t>
      </w:r>
      <w:r>
        <w:rPr>
          <w:rFonts w:ascii="Arial" w:hAnsi="Arial"/>
          <w:lang w:eastAsia="es-ES"/>
        </w:rPr>
        <w:t>s guías del INSHT asociadas a las distinta</w:t>
      </w:r>
      <w:r w:rsidRPr="00D24E74">
        <w:rPr>
          <w:rFonts w:ascii="Arial" w:hAnsi="Arial"/>
          <w:lang w:eastAsia="es-ES"/>
        </w:rPr>
        <w:t xml:space="preserve">s </w:t>
      </w:r>
      <w:r>
        <w:rPr>
          <w:rFonts w:ascii="Arial" w:hAnsi="Arial"/>
          <w:lang w:eastAsia="es-ES"/>
        </w:rPr>
        <w:t>disposiciones de desarrollo complementaria</w:t>
      </w:r>
      <w:r w:rsidR="00C278B5">
        <w:rPr>
          <w:rFonts w:ascii="Arial" w:hAnsi="Arial"/>
          <w:lang w:eastAsia="es-ES"/>
        </w:rPr>
        <w:t>s</w:t>
      </w:r>
      <w:r>
        <w:rPr>
          <w:rFonts w:ascii="Arial" w:hAnsi="Arial"/>
          <w:lang w:eastAsia="es-ES"/>
        </w:rPr>
        <w:t xml:space="preserve"> de la Ley 31/1995</w:t>
      </w:r>
      <w:r w:rsidRPr="00D24E74">
        <w:rPr>
          <w:rFonts w:ascii="Arial" w:hAnsi="Arial"/>
          <w:lang w:eastAsia="es-ES"/>
        </w:rPr>
        <w:t xml:space="preserve"> deberían tener un </w:t>
      </w:r>
      <w:r>
        <w:rPr>
          <w:rFonts w:ascii="Arial" w:hAnsi="Arial"/>
          <w:lang w:eastAsia="es-ES"/>
        </w:rPr>
        <w:t>apartado</w:t>
      </w:r>
      <w:r w:rsidRPr="00D24E74">
        <w:rPr>
          <w:rFonts w:ascii="Arial" w:hAnsi="Arial"/>
          <w:lang w:eastAsia="es-ES"/>
        </w:rPr>
        <w:t xml:space="preserve"> específico </w:t>
      </w:r>
      <w:r>
        <w:rPr>
          <w:rFonts w:ascii="Arial" w:hAnsi="Arial"/>
          <w:lang w:eastAsia="es-ES"/>
        </w:rPr>
        <w:t>sobre su aplicación a las PYMES,</w:t>
      </w:r>
      <w:r w:rsidRPr="00D24E74">
        <w:rPr>
          <w:rFonts w:ascii="Arial" w:hAnsi="Arial"/>
          <w:lang w:eastAsia="es-ES"/>
        </w:rPr>
        <w:t xml:space="preserve"> mot</w:t>
      </w:r>
      <w:r>
        <w:rPr>
          <w:rFonts w:ascii="Arial" w:hAnsi="Arial"/>
          <w:lang w:eastAsia="es-ES"/>
        </w:rPr>
        <w:t>ivo que justifica este apéndice.</w:t>
      </w:r>
    </w:p>
    <w:p w:rsidR="000201D9" w:rsidRPr="00D24E74" w:rsidRDefault="000201D9" w:rsidP="00D24E74">
      <w:pPr>
        <w:spacing w:before="100" w:beforeAutospacing="1" w:after="100" w:afterAutospacing="1" w:line="312" w:lineRule="auto"/>
        <w:jc w:val="both"/>
        <w:rPr>
          <w:rFonts w:ascii="Arial" w:hAnsi="Arial"/>
          <w:lang w:eastAsia="es-ES"/>
        </w:rPr>
      </w:pPr>
      <w:r>
        <w:rPr>
          <w:rFonts w:ascii="Arial" w:hAnsi="Arial"/>
          <w:lang w:eastAsia="es-ES"/>
        </w:rPr>
        <w:t xml:space="preserve">Dado </w:t>
      </w:r>
      <w:r w:rsidRPr="00D24E74">
        <w:rPr>
          <w:rFonts w:ascii="Arial" w:hAnsi="Arial"/>
          <w:lang w:eastAsia="es-ES"/>
        </w:rPr>
        <w:t xml:space="preserve">que la guía de </w:t>
      </w:r>
      <w:r>
        <w:rPr>
          <w:rFonts w:ascii="Arial" w:hAnsi="Arial"/>
          <w:lang w:eastAsia="es-ES"/>
        </w:rPr>
        <w:t>simplificación</w:t>
      </w:r>
      <w:r w:rsidRPr="00D24E74">
        <w:rPr>
          <w:rFonts w:ascii="Arial" w:hAnsi="Arial"/>
          <w:lang w:eastAsia="es-ES"/>
        </w:rPr>
        <w:t xml:space="preserve"> tiene un carácter transversal, los criterios y orientaciones descritos </w:t>
      </w:r>
      <w:r w:rsidR="00F07F1D">
        <w:rPr>
          <w:rFonts w:ascii="Arial" w:hAnsi="Arial"/>
          <w:lang w:eastAsia="es-ES"/>
        </w:rPr>
        <w:t xml:space="preserve">en ella </w:t>
      </w:r>
      <w:r w:rsidRPr="00D24E74">
        <w:rPr>
          <w:rFonts w:ascii="Arial" w:hAnsi="Arial"/>
          <w:lang w:eastAsia="es-ES"/>
        </w:rPr>
        <w:t xml:space="preserve">son </w:t>
      </w:r>
      <w:r>
        <w:rPr>
          <w:rFonts w:ascii="Arial" w:hAnsi="Arial"/>
          <w:lang w:eastAsia="es-ES"/>
        </w:rPr>
        <w:t xml:space="preserve">también </w:t>
      </w:r>
      <w:r w:rsidRPr="00D24E74">
        <w:rPr>
          <w:rFonts w:ascii="Arial" w:hAnsi="Arial"/>
          <w:lang w:eastAsia="es-ES"/>
        </w:rPr>
        <w:t>aplicables a los riesgos por exposición a radiaci</w:t>
      </w:r>
      <w:r w:rsidR="00C278B5">
        <w:rPr>
          <w:rFonts w:ascii="Arial" w:hAnsi="Arial"/>
          <w:lang w:eastAsia="es-ES"/>
        </w:rPr>
        <w:t xml:space="preserve">ones ópticas artificiales. Las </w:t>
      </w:r>
      <w:r w:rsidRPr="00D24E74">
        <w:rPr>
          <w:rFonts w:ascii="Arial" w:hAnsi="Arial"/>
          <w:lang w:eastAsia="es-ES"/>
        </w:rPr>
        <w:t>rec</w:t>
      </w:r>
      <w:r>
        <w:rPr>
          <w:rFonts w:ascii="Arial" w:hAnsi="Arial"/>
          <w:lang w:eastAsia="es-ES"/>
        </w:rPr>
        <w:t>omendaciones</w:t>
      </w:r>
      <w:r w:rsidRPr="00D24E74">
        <w:rPr>
          <w:rFonts w:ascii="Arial" w:hAnsi="Arial"/>
          <w:lang w:eastAsia="es-ES"/>
        </w:rPr>
        <w:t xml:space="preserve"> que se presentan a continuación, v</w:t>
      </w:r>
      <w:r>
        <w:rPr>
          <w:rFonts w:ascii="Arial" w:hAnsi="Arial"/>
          <w:lang w:eastAsia="es-ES"/>
        </w:rPr>
        <w:t xml:space="preserve">an básicamente dirigidas a los </w:t>
      </w:r>
      <w:r w:rsidRPr="00D24E74">
        <w:rPr>
          <w:rFonts w:ascii="Arial" w:hAnsi="Arial"/>
          <w:lang w:eastAsia="es-ES"/>
        </w:rPr>
        <w:t>recursos especializados</w:t>
      </w:r>
      <w:r w:rsidR="00C278B5">
        <w:rPr>
          <w:rFonts w:ascii="Arial" w:hAnsi="Arial"/>
          <w:lang w:eastAsia="es-ES"/>
        </w:rPr>
        <w:t>,</w:t>
      </w:r>
      <w:r>
        <w:rPr>
          <w:rFonts w:ascii="Arial" w:hAnsi="Arial"/>
          <w:lang w:eastAsia="es-ES"/>
        </w:rPr>
        <w:t xml:space="preserve"> trabajadores designados</w:t>
      </w:r>
      <w:r w:rsidRPr="00D24E74">
        <w:rPr>
          <w:rFonts w:ascii="Arial" w:hAnsi="Arial"/>
          <w:lang w:eastAsia="es-ES"/>
        </w:rPr>
        <w:t xml:space="preserve"> (TD) yservicios de prevención ajenos (SPA)</w:t>
      </w:r>
      <w:r w:rsidR="00C278B5">
        <w:rPr>
          <w:rFonts w:ascii="Arial" w:hAnsi="Arial"/>
          <w:lang w:eastAsia="es-ES"/>
        </w:rPr>
        <w:t>que constituyen</w:t>
      </w:r>
      <w:r w:rsidR="00F07F1D">
        <w:rPr>
          <w:rFonts w:ascii="Arial" w:hAnsi="Arial"/>
          <w:lang w:eastAsia="es-ES"/>
        </w:rPr>
        <w:t>,</w:t>
      </w:r>
      <w:r w:rsidRPr="00D24E74">
        <w:rPr>
          <w:rFonts w:ascii="Arial" w:hAnsi="Arial"/>
          <w:lang w:eastAsia="es-ES"/>
        </w:rPr>
        <w:t xml:space="preserve"> con gran diferencia, la modalidad organizativa más extendida en </w:t>
      </w:r>
      <w:r>
        <w:rPr>
          <w:rFonts w:ascii="Arial" w:hAnsi="Arial"/>
          <w:lang w:eastAsia="es-ES"/>
        </w:rPr>
        <w:t xml:space="preserve">las pequeñas </w:t>
      </w:r>
      <w:r w:rsidRPr="00D24E74">
        <w:rPr>
          <w:rFonts w:ascii="Arial" w:hAnsi="Arial"/>
          <w:lang w:eastAsia="es-ES"/>
        </w:rPr>
        <w:t xml:space="preserve">empresas. </w:t>
      </w:r>
    </w:p>
    <w:p w:rsidR="00E04875" w:rsidRDefault="000201D9" w:rsidP="00D24E74">
      <w:pPr>
        <w:spacing w:before="100" w:beforeAutospacing="1" w:after="100" w:afterAutospacing="1" w:line="312" w:lineRule="auto"/>
        <w:jc w:val="both"/>
        <w:rPr>
          <w:rFonts w:ascii="Arial" w:hAnsi="Arial"/>
          <w:lang w:eastAsia="es-ES"/>
        </w:rPr>
      </w:pPr>
      <w:r w:rsidRPr="00D24E74">
        <w:rPr>
          <w:rFonts w:ascii="Arial" w:hAnsi="Arial"/>
          <w:lang w:eastAsia="es-ES"/>
        </w:rPr>
        <w:t xml:space="preserve">Los TD y SPA tienen, en esencia, dos tipos de funciones: </w:t>
      </w:r>
    </w:p>
    <w:p w:rsidR="00E04875" w:rsidRDefault="000201D9" w:rsidP="00E04875">
      <w:pPr>
        <w:spacing w:before="100" w:beforeAutospacing="1" w:after="100" w:afterAutospacing="1" w:line="312" w:lineRule="auto"/>
        <w:ind w:left="708"/>
        <w:jc w:val="both"/>
        <w:rPr>
          <w:rFonts w:ascii="Arial" w:hAnsi="Arial"/>
          <w:lang w:eastAsia="es-ES"/>
        </w:rPr>
      </w:pPr>
      <w:r w:rsidRPr="00D24E74">
        <w:rPr>
          <w:rFonts w:ascii="Arial" w:hAnsi="Arial"/>
          <w:lang w:eastAsia="es-ES"/>
        </w:rPr>
        <w:t xml:space="preserve">a) promover y apoyar la actividad preventiva que debe gestionar y desarrollar la empresa, </w:t>
      </w:r>
    </w:p>
    <w:p w:rsidR="000201D9" w:rsidRPr="00D24E74" w:rsidRDefault="000201D9" w:rsidP="00E04875">
      <w:pPr>
        <w:spacing w:before="100" w:beforeAutospacing="1" w:after="100" w:afterAutospacing="1" w:line="312" w:lineRule="auto"/>
        <w:ind w:left="708"/>
        <w:jc w:val="both"/>
        <w:rPr>
          <w:rFonts w:ascii="Arial" w:hAnsi="Arial"/>
          <w:lang w:eastAsia="es-ES"/>
        </w:rPr>
      </w:pPr>
      <w:r w:rsidRPr="00D24E74">
        <w:rPr>
          <w:rFonts w:ascii="Arial" w:hAnsi="Arial"/>
          <w:lang w:eastAsia="es-ES"/>
        </w:rPr>
        <w:t xml:space="preserve">b) realizar las actividades preventivas (como por ejemplo la evaluación de riesgos) que les están reservadas, por su carácter especializado. </w:t>
      </w:r>
    </w:p>
    <w:p w:rsidR="000201D9" w:rsidRPr="00E04875" w:rsidRDefault="000201D9" w:rsidP="00D24E74">
      <w:pPr>
        <w:spacing w:before="100" w:beforeAutospacing="1" w:after="100" w:afterAutospacing="1" w:line="312" w:lineRule="auto"/>
        <w:jc w:val="both"/>
        <w:rPr>
          <w:rFonts w:ascii="Arial" w:hAnsi="Arial"/>
          <w:lang w:eastAsia="es-ES"/>
        </w:rPr>
      </w:pPr>
      <w:r w:rsidRPr="00D24E74">
        <w:rPr>
          <w:rFonts w:ascii="Arial" w:hAnsi="Arial"/>
          <w:lang w:eastAsia="es-ES"/>
        </w:rPr>
        <w:t xml:space="preserve">En relación con la </w:t>
      </w:r>
      <w:r>
        <w:rPr>
          <w:rFonts w:ascii="Arial" w:hAnsi="Arial"/>
          <w:lang w:eastAsia="es-ES"/>
        </w:rPr>
        <w:t xml:space="preserve">primera </w:t>
      </w:r>
      <w:r w:rsidRPr="00D24E74">
        <w:rPr>
          <w:rFonts w:ascii="Arial" w:hAnsi="Arial"/>
          <w:lang w:eastAsia="es-ES"/>
        </w:rPr>
        <w:t>función</w:t>
      </w:r>
      <w:r>
        <w:rPr>
          <w:rFonts w:ascii="Arial" w:hAnsi="Arial"/>
          <w:lang w:eastAsia="es-ES"/>
        </w:rPr>
        <w:t xml:space="preserve">,la </w:t>
      </w:r>
      <w:r w:rsidRPr="00D24E74">
        <w:rPr>
          <w:rFonts w:ascii="Arial" w:hAnsi="Arial"/>
          <w:lang w:eastAsia="es-ES"/>
        </w:rPr>
        <w:t>de promoción y apoyo</w:t>
      </w:r>
      <w:r>
        <w:rPr>
          <w:rFonts w:ascii="Arial" w:hAnsi="Arial"/>
          <w:lang w:eastAsia="es-ES"/>
        </w:rPr>
        <w:t>,</w:t>
      </w:r>
      <w:r w:rsidRPr="00D24E74">
        <w:rPr>
          <w:rFonts w:ascii="Arial" w:hAnsi="Arial"/>
          <w:lang w:eastAsia="es-ES"/>
        </w:rPr>
        <w:t xml:space="preserve"> se considera que los TD y SPA deberían</w:t>
      </w:r>
      <w:r w:rsidR="00600D62">
        <w:rPr>
          <w:rFonts w:ascii="Arial" w:hAnsi="Arial"/>
          <w:lang w:eastAsia="es-ES"/>
        </w:rPr>
        <w:t>,en particular</w:t>
      </w:r>
      <w:r w:rsidR="00600D62" w:rsidRPr="00E04875">
        <w:rPr>
          <w:rFonts w:ascii="Arial" w:hAnsi="Arial"/>
          <w:lang w:eastAsia="es-ES"/>
        </w:rPr>
        <w:t xml:space="preserve">, </w:t>
      </w:r>
      <w:r w:rsidRPr="00E04875">
        <w:rPr>
          <w:rFonts w:ascii="Arial" w:hAnsi="Arial"/>
          <w:lang w:eastAsia="es-ES"/>
        </w:rPr>
        <w:t>asistir al empresario:</w:t>
      </w:r>
    </w:p>
    <w:p w:rsidR="000201D9" w:rsidRPr="00D24E74" w:rsidRDefault="000201D9" w:rsidP="00AD01C0">
      <w:pPr>
        <w:numPr>
          <w:ilvl w:val="0"/>
          <w:numId w:val="75"/>
        </w:numPr>
        <w:spacing w:before="100" w:beforeAutospacing="1" w:after="100" w:afterAutospacing="1" w:line="312" w:lineRule="auto"/>
        <w:contextualSpacing/>
        <w:jc w:val="both"/>
        <w:rPr>
          <w:rFonts w:ascii="Arial" w:hAnsi="Arial" w:cs="Arial"/>
          <w:lang w:eastAsia="es-ES"/>
        </w:rPr>
      </w:pPr>
      <w:r>
        <w:rPr>
          <w:rFonts w:ascii="Arial" w:hAnsi="Arial" w:cs="Arial"/>
          <w:lang w:eastAsia="es-ES"/>
        </w:rPr>
        <w:t>Cuando se presente la necesidad de adquirir un equipo que emita RO</w:t>
      </w:r>
      <w:r w:rsidR="00600D62">
        <w:rPr>
          <w:rFonts w:ascii="Arial" w:hAnsi="Arial" w:cs="Arial"/>
          <w:lang w:eastAsia="es-ES"/>
        </w:rPr>
        <w:t xml:space="preserve">, en cuyo caso </w:t>
      </w:r>
      <w:r>
        <w:rPr>
          <w:rFonts w:ascii="Arial" w:hAnsi="Arial" w:cs="Arial"/>
          <w:lang w:eastAsia="es-ES"/>
        </w:rPr>
        <w:t xml:space="preserve">se debería recabar el asesoramiento del </w:t>
      </w:r>
      <w:r w:rsidRPr="00D24E74">
        <w:rPr>
          <w:rFonts w:ascii="Arial" w:hAnsi="Arial" w:cs="Arial"/>
          <w:lang w:eastAsia="es-ES"/>
        </w:rPr>
        <w:t xml:space="preserve">TD/SPA antes de efectuar </w:t>
      </w:r>
      <w:r>
        <w:rPr>
          <w:rFonts w:ascii="Arial" w:hAnsi="Arial" w:cs="Arial"/>
          <w:lang w:eastAsia="es-ES"/>
        </w:rPr>
        <w:t>dicha</w:t>
      </w:r>
      <w:r w:rsidRPr="00D24E74">
        <w:rPr>
          <w:rFonts w:ascii="Arial" w:hAnsi="Arial" w:cs="Arial"/>
          <w:lang w:eastAsia="es-ES"/>
        </w:rPr>
        <w:t xml:space="preserve"> compra. E</w:t>
      </w:r>
      <w:r>
        <w:rPr>
          <w:rFonts w:ascii="Arial" w:hAnsi="Arial" w:cs="Arial"/>
          <w:lang w:eastAsia="es-ES"/>
        </w:rPr>
        <w:t xml:space="preserve">ligiendo </w:t>
      </w:r>
      <w:r w:rsidRPr="00D24E74">
        <w:rPr>
          <w:rFonts w:ascii="Arial" w:hAnsi="Arial" w:cs="Arial"/>
          <w:lang w:eastAsia="es-ES"/>
        </w:rPr>
        <w:t xml:space="preserve">preferentemente </w:t>
      </w:r>
      <w:r>
        <w:rPr>
          <w:rFonts w:ascii="Arial" w:hAnsi="Arial" w:cs="Arial"/>
          <w:lang w:eastAsia="es-ES"/>
        </w:rPr>
        <w:t>aquel</w:t>
      </w:r>
      <w:r w:rsidRPr="00D24E74">
        <w:rPr>
          <w:rFonts w:ascii="Arial" w:hAnsi="Arial" w:cs="Arial"/>
          <w:lang w:eastAsia="es-ES"/>
        </w:rPr>
        <w:t xml:space="preserve">los equipos </w:t>
      </w:r>
      <w:r>
        <w:rPr>
          <w:rFonts w:ascii="Arial" w:hAnsi="Arial" w:cs="Arial"/>
          <w:lang w:eastAsia="es-ES"/>
        </w:rPr>
        <w:t xml:space="preserve">con menor clase, categoría o grupo de riesgo, teniendo en cuenta lo establecido en el </w:t>
      </w:r>
      <w:r w:rsidRPr="004A690A">
        <w:rPr>
          <w:rFonts w:ascii="Arial" w:hAnsi="Arial" w:cs="Arial"/>
          <w:b/>
          <w:lang w:eastAsia="es-ES"/>
        </w:rPr>
        <w:t>apéndice 2</w:t>
      </w:r>
      <w:r>
        <w:rPr>
          <w:rFonts w:ascii="Arial" w:hAnsi="Arial" w:cs="Arial"/>
          <w:lang w:eastAsia="es-ES"/>
        </w:rPr>
        <w:t>sobre clasificación de riesgo</w:t>
      </w:r>
      <w:r w:rsidR="009E278E">
        <w:rPr>
          <w:rFonts w:ascii="Arial" w:hAnsi="Arial" w:cs="Arial"/>
          <w:lang w:eastAsia="es-ES"/>
        </w:rPr>
        <w:t>.</w:t>
      </w:r>
    </w:p>
    <w:p w:rsidR="000201D9" w:rsidRPr="00D24E74" w:rsidRDefault="000201D9" w:rsidP="008C188C">
      <w:pPr>
        <w:numPr>
          <w:ilvl w:val="0"/>
          <w:numId w:val="75"/>
        </w:numPr>
        <w:spacing w:before="100" w:beforeAutospacing="1" w:after="100" w:afterAutospacing="1" w:line="312" w:lineRule="auto"/>
        <w:contextualSpacing/>
        <w:jc w:val="both"/>
        <w:rPr>
          <w:rFonts w:ascii="Arial" w:hAnsi="Arial" w:cs="Arial"/>
          <w:lang w:eastAsia="es-ES"/>
        </w:rPr>
      </w:pPr>
      <w:r>
        <w:rPr>
          <w:rFonts w:ascii="Arial" w:hAnsi="Arial" w:cs="Arial"/>
          <w:lang w:eastAsia="es-ES"/>
        </w:rPr>
        <w:t xml:space="preserve">Cuando </w:t>
      </w:r>
      <w:r w:rsidRPr="00D24E74">
        <w:rPr>
          <w:rFonts w:ascii="Arial" w:hAnsi="Arial" w:cs="Arial"/>
          <w:lang w:eastAsia="es-ES"/>
        </w:rPr>
        <w:t>los trabajadores puedan sufrir un riesgo por exposición a radiaciones ópticas artificiales</w:t>
      </w:r>
      <w:r>
        <w:rPr>
          <w:rFonts w:ascii="Arial" w:hAnsi="Arial" w:cs="Arial"/>
          <w:lang w:eastAsia="es-ES"/>
        </w:rPr>
        <w:t xml:space="preserve"> en el marco de la concurrencia de actividades empresariales, los TD/SPAasesorarán en la adopción de</w:t>
      </w:r>
      <w:r w:rsidRPr="00D24E74">
        <w:rPr>
          <w:rFonts w:ascii="Arial" w:hAnsi="Arial" w:cs="Arial"/>
          <w:lang w:eastAsia="es-ES"/>
        </w:rPr>
        <w:t xml:space="preserve"> las medidas de coordinación necesarias</w:t>
      </w:r>
      <w:r>
        <w:rPr>
          <w:rFonts w:ascii="Arial" w:hAnsi="Arial" w:cs="Arial"/>
          <w:lang w:eastAsia="es-ES"/>
        </w:rPr>
        <w:t>, e</w:t>
      </w:r>
      <w:r w:rsidRPr="00D24E74">
        <w:rPr>
          <w:rFonts w:ascii="Arial" w:hAnsi="Arial" w:cs="Arial"/>
          <w:lang w:eastAsia="es-ES"/>
        </w:rPr>
        <w:t xml:space="preserve">n particular, </w:t>
      </w:r>
      <w:r>
        <w:rPr>
          <w:rFonts w:ascii="Arial" w:hAnsi="Arial" w:cs="Arial"/>
          <w:lang w:eastAsia="es-ES"/>
        </w:rPr>
        <w:t>en el intercambio de información</w:t>
      </w:r>
      <w:r w:rsidRPr="00D24E74">
        <w:rPr>
          <w:rFonts w:ascii="Arial" w:hAnsi="Arial" w:cs="Arial"/>
          <w:lang w:eastAsia="es-ES"/>
        </w:rPr>
        <w:t>.</w:t>
      </w:r>
    </w:p>
    <w:p w:rsidR="000201D9" w:rsidRDefault="000201D9" w:rsidP="008C188C">
      <w:pPr>
        <w:numPr>
          <w:ilvl w:val="0"/>
          <w:numId w:val="75"/>
        </w:numPr>
        <w:spacing w:before="100" w:beforeAutospacing="1" w:after="100" w:afterAutospacing="1" w:line="312" w:lineRule="auto"/>
        <w:contextualSpacing/>
        <w:jc w:val="both"/>
        <w:rPr>
          <w:rFonts w:ascii="Arial" w:hAnsi="Arial" w:cs="Arial"/>
          <w:lang w:eastAsia="es-ES"/>
        </w:rPr>
      </w:pPr>
      <w:r>
        <w:rPr>
          <w:rFonts w:ascii="Arial" w:hAnsi="Arial" w:cs="Arial"/>
          <w:lang w:eastAsia="es-ES"/>
        </w:rPr>
        <w:t>En el desarrollo</w:t>
      </w:r>
      <w:r w:rsidR="00600D62">
        <w:rPr>
          <w:rFonts w:ascii="Arial" w:hAnsi="Arial" w:cs="Arial"/>
          <w:lang w:eastAsia="es-ES"/>
        </w:rPr>
        <w:t xml:space="preserve">,si procede, </w:t>
      </w:r>
      <w:r>
        <w:rPr>
          <w:rFonts w:ascii="Arial" w:hAnsi="Arial" w:cs="Arial"/>
          <w:lang w:eastAsia="es-ES"/>
        </w:rPr>
        <w:t xml:space="preserve">de </w:t>
      </w:r>
      <w:r w:rsidRPr="00D24E74">
        <w:rPr>
          <w:rFonts w:ascii="Arial" w:hAnsi="Arial" w:cs="Arial"/>
          <w:lang w:eastAsia="es-ES"/>
        </w:rPr>
        <w:t>un procedimiento de trabajo</w:t>
      </w:r>
      <w:r>
        <w:rPr>
          <w:rFonts w:ascii="Arial" w:hAnsi="Arial" w:cs="Arial"/>
          <w:lang w:eastAsia="es-ES"/>
        </w:rPr>
        <w:t xml:space="preserve">que reduzca </w:t>
      </w:r>
      <w:r w:rsidRPr="00D24E74">
        <w:rPr>
          <w:rFonts w:ascii="Arial" w:hAnsi="Arial" w:cs="Arial"/>
          <w:lang w:eastAsia="es-ES"/>
        </w:rPr>
        <w:t xml:space="preserve">el riesgo por </w:t>
      </w:r>
      <w:r>
        <w:rPr>
          <w:rFonts w:ascii="Arial" w:hAnsi="Arial" w:cs="Arial"/>
          <w:lang w:eastAsia="es-ES"/>
        </w:rPr>
        <w:t xml:space="preserve">exposición a </w:t>
      </w:r>
      <w:r w:rsidRPr="00D24E74">
        <w:rPr>
          <w:rFonts w:ascii="Arial" w:hAnsi="Arial" w:cs="Arial"/>
          <w:lang w:eastAsia="es-ES"/>
        </w:rPr>
        <w:t>radiaciones ópticas artificiales</w:t>
      </w:r>
      <w:r>
        <w:rPr>
          <w:rFonts w:ascii="Arial" w:hAnsi="Arial" w:cs="Arial"/>
          <w:lang w:eastAsia="es-ES"/>
        </w:rPr>
        <w:t xml:space="preserve"> así como en el </w:t>
      </w:r>
      <w:r w:rsidRPr="00D24E74">
        <w:rPr>
          <w:rFonts w:ascii="Arial" w:hAnsi="Arial" w:cs="Arial"/>
          <w:lang w:eastAsia="es-ES"/>
        </w:rPr>
        <w:t xml:space="preserve">control </w:t>
      </w:r>
      <w:r>
        <w:rPr>
          <w:rFonts w:ascii="Arial" w:hAnsi="Arial" w:cs="Arial"/>
          <w:lang w:eastAsia="es-ES"/>
        </w:rPr>
        <w:t xml:space="preserve">y </w:t>
      </w:r>
      <w:r w:rsidRPr="00D24E74">
        <w:rPr>
          <w:rFonts w:ascii="Arial" w:hAnsi="Arial" w:cs="Arial"/>
          <w:lang w:eastAsia="es-ES"/>
        </w:rPr>
        <w:t>supervisión</w:t>
      </w:r>
      <w:r>
        <w:rPr>
          <w:rFonts w:ascii="Arial" w:hAnsi="Arial" w:cs="Arial"/>
          <w:lang w:eastAsia="es-ES"/>
        </w:rPr>
        <w:t xml:space="preserve"> del mismo.También se debería informar al TD/SPA</w:t>
      </w:r>
      <w:r w:rsidRPr="00D24E74">
        <w:rPr>
          <w:rFonts w:ascii="Arial" w:hAnsi="Arial" w:cs="Arial"/>
          <w:lang w:eastAsia="es-ES"/>
        </w:rPr>
        <w:t xml:space="preserve"> de las mol</w:t>
      </w:r>
      <w:r>
        <w:rPr>
          <w:rFonts w:ascii="Arial" w:hAnsi="Arial" w:cs="Arial"/>
          <w:lang w:eastAsia="es-ES"/>
        </w:rPr>
        <w:t xml:space="preserve">estias o quejas expresadas por </w:t>
      </w:r>
      <w:r w:rsidRPr="00D24E74">
        <w:rPr>
          <w:rFonts w:ascii="Arial" w:hAnsi="Arial" w:cs="Arial"/>
          <w:lang w:eastAsia="es-ES"/>
        </w:rPr>
        <w:t>l</w:t>
      </w:r>
      <w:r>
        <w:rPr>
          <w:rFonts w:ascii="Arial" w:hAnsi="Arial" w:cs="Arial"/>
          <w:lang w:eastAsia="es-ES"/>
        </w:rPr>
        <w:t>os</w:t>
      </w:r>
      <w:r w:rsidRPr="00D24E74">
        <w:rPr>
          <w:rFonts w:ascii="Arial" w:hAnsi="Arial" w:cs="Arial"/>
          <w:lang w:eastAsia="es-ES"/>
        </w:rPr>
        <w:t xml:space="preserve"> trabajador</w:t>
      </w:r>
      <w:r>
        <w:rPr>
          <w:rFonts w:ascii="Arial" w:hAnsi="Arial" w:cs="Arial"/>
          <w:lang w:eastAsia="es-ES"/>
        </w:rPr>
        <w:t>es derivadas de la aplicación de dicho procedimiento.</w:t>
      </w:r>
    </w:p>
    <w:p w:rsidR="000201D9" w:rsidRPr="00E04875" w:rsidRDefault="000201D9" w:rsidP="00D24E74">
      <w:pPr>
        <w:spacing w:before="100" w:beforeAutospacing="1" w:after="100" w:afterAutospacing="1" w:line="312" w:lineRule="auto"/>
        <w:jc w:val="both"/>
        <w:rPr>
          <w:rFonts w:ascii="Arial" w:hAnsi="Arial"/>
          <w:lang w:eastAsia="es-ES"/>
        </w:rPr>
      </w:pPr>
      <w:r>
        <w:rPr>
          <w:rFonts w:ascii="Arial" w:hAnsi="Arial" w:cs="Arial"/>
          <w:lang w:eastAsia="es-ES"/>
        </w:rPr>
        <w:t xml:space="preserve">En relación con la segunda función, la realización de las actividades preventivas, </w:t>
      </w:r>
      <w:r w:rsidRPr="00D24E74">
        <w:rPr>
          <w:rFonts w:ascii="Arial" w:hAnsi="Arial"/>
          <w:lang w:eastAsia="es-ES"/>
        </w:rPr>
        <w:t xml:space="preserve">los TD y SPA deberían </w:t>
      </w:r>
      <w:r w:rsidRPr="00E04875">
        <w:rPr>
          <w:rFonts w:ascii="Arial" w:hAnsi="Arial"/>
          <w:lang w:eastAsia="es-ES"/>
        </w:rPr>
        <w:t>realizar las evaluaciones de riesgos y las propuestas de planificación de las actividades preventivas teniendo en cuenta la conveniencia de:</w:t>
      </w:r>
    </w:p>
    <w:p w:rsidR="000201D9" w:rsidRPr="00C81A75" w:rsidRDefault="000201D9" w:rsidP="008C188C">
      <w:pPr>
        <w:numPr>
          <w:ilvl w:val="0"/>
          <w:numId w:val="74"/>
        </w:numPr>
        <w:spacing w:before="100" w:beforeAutospacing="1" w:after="100" w:afterAutospacing="1" w:line="312" w:lineRule="auto"/>
        <w:ind w:left="426"/>
        <w:contextualSpacing/>
        <w:jc w:val="both"/>
        <w:rPr>
          <w:rFonts w:ascii="Arial" w:hAnsi="Arial" w:cs="Arial"/>
          <w:lang w:eastAsia="es-ES"/>
        </w:rPr>
      </w:pPr>
      <w:r>
        <w:rPr>
          <w:rFonts w:ascii="Arial" w:hAnsi="Arial" w:cs="Arial"/>
          <w:lang w:eastAsia="es-ES"/>
        </w:rPr>
        <w:t>C</w:t>
      </w:r>
      <w:r w:rsidRPr="00D24E74">
        <w:rPr>
          <w:rFonts w:ascii="Arial" w:hAnsi="Arial" w:cs="Arial"/>
          <w:lang w:eastAsia="es-ES"/>
        </w:rPr>
        <w:t>uando sea posible y con la debida prudencia</w:t>
      </w:r>
      <w:r>
        <w:rPr>
          <w:rFonts w:ascii="Arial" w:hAnsi="Arial" w:cs="Arial"/>
          <w:lang w:eastAsia="es-ES"/>
        </w:rPr>
        <w:t>,u</w:t>
      </w:r>
      <w:r w:rsidRPr="00D24E74">
        <w:rPr>
          <w:rFonts w:ascii="Arial" w:hAnsi="Arial" w:cs="Arial"/>
          <w:lang w:eastAsia="es-ES"/>
        </w:rPr>
        <w:t>tilizar la directa apreciación profesional o</w:t>
      </w:r>
      <w:r>
        <w:rPr>
          <w:rFonts w:ascii="Arial" w:hAnsi="Arial" w:cs="Arial"/>
          <w:lang w:eastAsia="es-ES"/>
        </w:rPr>
        <w:t xml:space="preserve"> los</w:t>
      </w:r>
      <w:r w:rsidRPr="00D24E74">
        <w:rPr>
          <w:rFonts w:ascii="Arial" w:hAnsi="Arial" w:cs="Arial"/>
          <w:lang w:eastAsia="es-ES"/>
        </w:rPr>
        <w:t xml:space="preserve"> métodos simplificados de evaluación (véase </w:t>
      </w:r>
      <w:r>
        <w:rPr>
          <w:rFonts w:ascii="Arial" w:hAnsi="Arial" w:cs="Arial"/>
          <w:lang w:eastAsia="es-ES"/>
        </w:rPr>
        <w:t xml:space="preserve">el </w:t>
      </w:r>
      <w:r w:rsidRPr="00D24E74">
        <w:rPr>
          <w:rFonts w:ascii="Arial" w:hAnsi="Arial" w:cs="Arial"/>
          <w:b/>
          <w:lang w:eastAsia="es-ES"/>
        </w:rPr>
        <w:t>apéndice 5</w:t>
      </w:r>
      <w:r w:rsidRPr="00D24E74">
        <w:rPr>
          <w:rFonts w:ascii="Arial" w:hAnsi="Arial" w:cs="Arial"/>
          <w:lang w:eastAsia="es-ES"/>
        </w:rPr>
        <w:t>), para evitar mediciones innecesarias</w:t>
      </w:r>
      <w:r>
        <w:rPr>
          <w:rFonts w:ascii="Arial" w:hAnsi="Arial" w:cs="Arial"/>
          <w:lang w:eastAsia="es-ES"/>
        </w:rPr>
        <w:t>.Considerando que</w:t>
      </w:r>
      <w:r w:rsidR="00F07F1D">
        <w:rPr>
          <w:rFonts w:ascii="Arial" w:hAnsi="Arial" w:cs="Arial"/>
          <w:lang w:eastAsia="es-ES"/>
        </w:rPr>
        <w:t>,</w:t>
      </w:r>
      <w:r>
        <w:rPr>
          <w:rFonts w:ascii="Arial" w:hAnsi="Arial" w:cs="Arial"/>
          <w:lang w:eastAsia="es-ES"/>
        </w:rPr>
        <w:t xml:space="preserve"> si un empresario, siguiendo el consejo del TD/SPA,</w:t>
      </w:r>
      <w:r w:rsidRPr="00D24E74">
        <w:rPr>
          <w:rFonts w:ascii="Arial" w:hAnsi="Arial" w:cs="Arial"/>
          <w:lang w:eastAsia="es-ES"/>
        </w:rPr>
        <w:t xml:space="preserve"> decide adoptar una medida para </w:t>
      </w:r>
      <w:r w:rsidRPr="00C81A75">
        <w:rPr>
          <w:rFonts w:ascii="Arial" w:hAnsi="Arial" w:cs="Arial"/>
          <w:lang w:eastAsia="es-ES"/>
        </w:rPr>
        <w:t xml:space="preserve">mejorar </w:t>
      </w:r>
      <w:r w:rsidR="00C81A75" w:rsidRPr="00C81A75">
        <w:rPr>
          <w:rFonts w:ascii="Arial" w:hAnsi="Arial" w:cs="Arial"/>
          <w:lang w:eastAsia="es-ES"/>
        </w:rPr>
        <w:t>las condiciones de t</w:t>
      </w:r>
      <w:r w:rsidR="00C81A75">
        <w:rPr>
          <w:rFonts w:ascii="Arial" w:hAnsi="Arial" w:cs="Arial"/>
          <w:lang w:eastAsia="es-ES"/>
        </w:rPr>
        <w:t>r</w:t>
      </w:r>
      <w:r w:rsidR="00C81A75" w:rsidRPr="00C81A75">
        <w:rPr>
          <w:rFonts w:ascii="Arial" w:hAnsi="Arial" w:cs="Arial"/>
          <w:lang w:eastAsia="es-ES"/>
        </w:rPr>
        <w:t>abajo</w:t>
      </w:r>
      <w:r w:rsidRPr="00C81A75">
        <w:rPr>
          <w:rFonts w:ascii="Arial" w:hAnsi="Arial" w:cs="Arial"/>
          <w:lang w:eastAsia="es-ES"/>
        </w:rPr>
        <w:t xml:space="preserve"> no está obligado a justificar tal decisión.</w:t>
      </w:r>
    </w:p>
    <w:p w:rsidR="000201D9" w:rsidRPr="00D24E74" w:rsidRDefault="000201D9" w:rsidP="008C188C">
      <w:pPr>
        <w:numPr>
          <w:ilvl w:val="0"/>
          <w:numId w:val="74"/>
        </w:numPr>
        <w:spacing w:before="100" w:beforeAutospacing="1" w:after="100" w:afterAutospacing="1" w:line="312" w:lineRule="auto"/>
        <w:ind w:left="426"/>
        <w:contextualSpacing/>
        <w:jc w:val="both"/>
        <w:rPr>
          <w:rFonts w:ascii="Arial" w:hAnsi="Arial" w:cs="Arial"/>
          <w:b/>
          <w:lang w:eastAsia="es-ES"/>
        </w:rPr>
      </w:pPr>
      <w:r w:rsidRPr="00C81A75">
        <w:rPr>
          <w:rFonts w:ascii="Arial" w:hAnsi="Arial" w:cs="Arial"/>
          <w:lang w:eastAsia="es-ES"/>
        </w:rPr>
        <w:t>Establecer la periodicidad de revisión de la evaluación en función</w:t>
      </w:r>
      <w:r w:rsidRPr="00D24E74">
        <w:rPr>
          <w:rFonts w:ascii="Arial" w:hAnsi="Arial" w:cs="Arial"/>
          <w:lang w:eastAsia="es-ES"/>
        </w:rPr>
        <w:t xml:space="preserve"> de la magnitud de la exposición, la naturaleza de los daños potenciales y la posibilidad de que un incremento del riesgo pase desapercibido.</w:t>
      </w:r>
    </w:p>
    <w:p w:rsidR="000201D9" w:rsidRPr="00D24E74" w:rsidRDefault="000201D9" w:rsidP="008C188C">
      <w:pPr>
        <w:numPr>
          <w:ilvl w:val="0"/>
          <w:numId w:val="74"/>
        </w:numPr>
        <w:spacing w:before="100" w:beforeAutospacing="1" w:after="100" w:afterAutospacing="1" w:line="312" w:lineRule="auto"/>
        <w:ind w:left="426"/>
        <w:contextualSpacing/>
        <w:jc w:val="both"/>
        <w:rPr>
          <w:rFonts w:ascii="Arial" w:hAnsi="Arial" w:cs="Arial"/>
          <w:lang w:eastAsia="es-ES"/>
        </w:rPr>
      </w:pPr>
      <w:r w:rsidRPr="00D24E74">
        <w:rPr>
          <w:rFonts w:ascii="Arial" w:hAnsi="Arial" w:cs="Arial"/>
          <w:lang w:eastAsia="es-ES"/>
        </w:rPr>
        <w:t>Expresar las conclusiones de la evaluación de tal forma que orienten al empresario a la hora de determinar los plazos de adopción de las medidas preventivas. Asimismo, justificar la eventual urgencia de las mismas atendiendo a la naturaleza de los efectos que pueden provocar las radiaciones ópticas</w:t>
      </w:r>
      <w:r>
        <w:rPr>
          <w:rFonts w:ascii="Arial" w:hAnsi="Arial" w:cs="Arial"/>
          <w:lang w:eastAsia="es-ES"/>
        </w:rPr>
        <w:t>.</w:t>
      </w:r>
    </w:p>
    <w:p w:rsidR="000201D9" w:rsidRDefault="000201D9">
      <w:pPr>
        <w:rPr>
          <w:rFonts w:ascii="Arial" w:eastAsia="Arial Unicode MS" w:hAnsi="Arial" w:cs="Arial"/>
          <w:b/>
        </w:rPr>
      </w:pPr>
      <w:r>
        <w:rPr>
          <w:rFonts w:ascii="Arial" w:eastAsia="Arial Unicode MS" w:hAnsi="Arial" w:cs="Arial"/>
          <w:b/>
        </w:rPr>
        <w:br w:type="page"/>
      </w:r>
    </w:p>
    <w:p w:rsidR="000201D9" w:rsidRPr="001318FA" w:rsidRDefault="000201D9" w:rsidP="001318FA">
      <w:pPr>
        <w:spacing w:before="120" w:after="120" w:line="312" w:lineRule="auto"/>
        <w:jc w:val="both"/>
        <w:rPr>
          <w:rFonts w:ascii="Arial" w:hAnsi="Arial" w:cs="Arial"/>
          <w:b/>
          <w:lang w:val="en-US"/>
        </w:rPr>
      </w:pPr>
      <w:r w:rsidRPr="001318FA">
        <w:rPr>
          <w:rFonts w:ascii="Arial" w:hAnsi="Arial" w:cs="Arial"/>
          <w:b/>
          <w:lang w:val="en-US"/>
        </w:rPr>
        <w:t>IV FUENTES DE INFORMACIÓN</w:t>
      </w:r>
    </w:p>
    <w:p w:rsidR="000201D9" w:rsidRPr="001318FA" w:rsidRDefault="000201D9" w:rsidP="008C188C">
      <w:pPr>
        <w:pStyle w:val="Prrafodelista"/>
        <w:numPr>
          <w:ilvl w:val="0"/>
          <w:numId w:val="56"/>
        </w:numPr>
        <w:spacing w:before="120" w:after="120" w:line="312" w:lineRule="auto"/>
        <w:contextualSpacing/>
        <w:jc w:val="both"/>
        <w:rPr>
          <w:rFonts w:ascii="Arial" w:hAnsi="Arial" w:cs="Arial"/>
          <w:b/>
          <w:sz w:val="22"/>
          <w:szCs w:val="22"/>
          <w:lang w:val="es-ES_tradnl"/>
        </w:rPr>
      </w:pPr>
      <w:r w:rsidRPr="001318FA">
        <w:rPr>
          <w:rFonts w:ascii="Arial" w:hAnsi="Arial" w:cs="Arial"/>
          <w:b/>
          <w:sz w:val="22"/>
          <w:szCs w:val="22"/>
          <w:lang w:val="es-ES_tradnl"/>
        </w:rPr>
        <w:t>Normativa legal relacionada</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Constitución Española. (BOE de 29 de diciembre de 1978).</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1407/1992, de 20 de noviembre, sobre comercialización de equipos de protección individual (BOE de 28 de diciembre). Modificado por Real Decreto 159/1995, de 3 de febrero, y Orden de 20 de febrero de 1997.</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Ley 31/1995, de 8 de noviembre, de Prevención de Riesgos Laborales.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39/1997, de 17 de enero, por el que se aprueba el Reglamento de los Servicios de Prevención (BOE de 31 de enero).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485/1997, de 14 de abril, sobre disposiciones mínimas en materia de señalización de seguridad y salud en el trabajo (BOE de 23 de abril).</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486/1997, de 14 de abril, sobre disposiciones mínimas de seguridad y salud en los lugares de trabajo (BOE de 23 de abril).</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773/1997, de 30 de mayo, sobre disposiciones mínimas de seguridad y salud relativas a la utilización por los trabajadores de equipos de protección individual (BOE de 12 de junio).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 xml:space="preserve">Real Decreto 1215/1997, de 18 de julio, por el que se establecen las disposiciones mínimas de seguridad y salud para la utilización por los trabajadores de los equipos de trabajo (BOE de 7 de agosto).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Ley Orgánica 15/1999 de Protección de Datos de Carácter Personal (BOE de 14 de diciembre).</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Legislativo 5/2000, de 4 de agosto, por el que se aprueba el Texto Refundido de la Ley de Infracciones y Sanciones en el Orden Social (BOE 8 de agosto).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374/2001, de 6 de abril, sobre la protección de la salud y seguridad de los trabajadores contra los riesgos relacionados con los agentes químicos durante el trabajo (BOE 1 de mayo).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614/2001, de 8 de junio, sobre disposiciones mínimas para la protección de la salud y seguridad de los trabajadores frente al riesgo eléctrico (BOE de 21 de junio).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Ley 41/2002, de 14 de noviembre, básica reguladora de la autonomía del paciente y de derechos y obligaciones en materia de información y documentación clínica (BOE 15 de noviembre).</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681/2003, de 12 de junio, sobre la protección de la salud y la seguridad de los trabajadores expuestos a los riesgos derivados de atmósferas explosivas en el lugar de trabajo (BOE de 18 de junio).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sz w:val="22"/>
          <w:szCs w:val="22"/>
        </w:rPr>
        <w:t>Real Decreto 171/2004, de 30 de enero, por el que se desarrolla el artículo 24 de la Ley 31/1995, de 8 de noviembre, de Prevención de Riesgos Laborales, en materia de coordinación de actividades empresariales (BOE 31 de enero).</w:t>
      </w:r>
    </w:p>
    <w:p w:rsidR="000201D9"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Directiva 2006/25/CE del Parlamento Europeo y del Consejo, de 5 de abril de 2006, sobre las disposiciones mínimas de seguridad y de salud relativas a la exposición de los trabajadores a riesgos derivados de los agentes físicos (radiaciones ópticas artificiales) (D.O. nº L 114 de 27.de abril).</w:t>
      </w:r>
    </w:p>
    <w:p w:rsidR="000201D9" w:rsidRPr="00C05B77" w:rsidRDefault="000201D9" w:rsidP="00C05B77">
      <w:pPr>
        <w:pStyle w:val="Prrafodelista"/>
        <w:numPr>
          <w:ilvl w:val="0"/>
          <w:numId w:val="59"/>
        </w:numPr>
        <w:spacing w:before="120" w:after="120" w:line="312" w:lineRule="auto"/>
        <w:contextualSpacing/>
        <w:jc w:val="both"/>
        <w:rPr>
          <w:rFonts w:ascii="Arial" w:hAnsi="Arial" w:cs="Arial"/>
          <w:sz w:val="22"/>
          <w:szCs w:val="22"/>
          <w:lang w:val="es-ES_tradnl"/>
        </w:rPr>
      </w:pPr>
      <w:r w:rsidRPr="00C05B77">
        <w:rPr>
          <w:rFonts w:ascii="Arial" w:hAnsi="Arial" w:cs="Arial"/>
          <w:sz w:val="22"/>
          <w:szCs w:val="22"/>
          <w:lang w:val="es-ES_tradnl"/>
        </w:rPr>
        <w:t>Estrategia Española deSeguridad y Salud en el Trabajo 200</w:t>
      </w:r>
      <w:r>
        <w:rPr>
          <w:rFonts w:ascii="Arial" w:hAnsi="Arial" w:cs="Arial"/>
          <w:sz w:val="22"/>
          <w:szCs w:val="22"/>
          <w:lang w:val="es-ES_tradnl"/>
        </w:rPr>
        <w:t>7</w:t>
      </w:r>
      <w:r w:rsidRPr="00C05B77">
        <w:rPr>
          <w:rFonts w:ascii="Arial" w:hAnsi="Arial" w:cs="Arial"/>
          <w:sz w:val="22"/>
          <w:szCs w:val="22"/>
          <w:lang w:val="es-ES_tradnl"/>
        </w:rPr>
        <w:t>-2012</w:t>
      </w:r>
      <w:r>
        <w:rPr>
          <w:rFonts w:ascii="Arial" w:hAnsi="Arial" w:cs="Arial"/>
          <w:sz w:val="22"/>
          <w:szCs w:val="22"/>
          <w:lang w:val="es-ES_tradnl"/>
        </w:rPr>
        <w:t xml:space="preserve">.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1644/2008, de 10 de octubre, por el que se establecen las normas para la comercialización y puesta en servicio de las máquinas (BOE de 11 de octubre). Deroga con efectos de 29 de diciembre de 2009 el Real Decreto 1435/1992, de 27 de noviembre, sobre máquinas.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Real Decreto 486/2010, de 23 de abril, sobre la protección de la salud y la seguridad de los trabajadores contra los riesgos relacionados con la exposición a radiaciones ópticas artificiales.</w:t>
      </w:r>
      <w:r w:rsidRPr="001318FA">
        <w:rPr>
          <w:rFonts w:ascii="Arial" w:hAnsi="Arial" w:cs="Arial"/>
          <w:sz w:val="22"/>
          <w:szCs w:val="22"/>
        </w:rPr>
        <w:t xml:space="preserve"> (BOE de 24 de abril).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color w:val="000000"/>
          <w:sz w:val="22"/>
          <w:szCs w:val="22"/>
        </w:rPr>
        <w:t>Real Decreto 843/2011, de 17 de junio, por el que se establecen los criterios básicos sobre la organización de recursos para desarrollar la actividad sanitaria de los servicios de prevención (BOE 4 de julio).</w:t>
      </w:r>
    </w:p>
    <w:p w:rsidR="000201D9" w:rsidRPr="001318FA" w:rsidRDefault="000201D9" w:rsidP="008C188C">
      <w:pPr>
        <w:pStyle w:val="Prrafodelista"/>
        <w:numPr>
          <w:ilvl w:val="0"/>
          <w:numId w:val="56"/>
        </w:numPr>
        <w:spacing w:before="120" w:after="120" w:line="312" w:lineRule="auto"/>
        <w:contextualSpacing/>
        <w:jc w:val="both"/>
        <w:rPr>
          <w:rFonts w:ascii="Arial" w:hAnsi="Arial" w:cs="Arial"/>
          <w:b/>
          <w:sz w:val="22"/>
          <w:szCs w:val="22"/>
          <w:lang w:val="es-ES_tradnl"/>
        </w:rPr>
      </w:pPr>
      <w:r w:rsidRPr="001318FA">
        <w:rPr>
          <w:rFonts w:ascii="Arial" w:hAnsi="Arial" w:cs="Arial"/>
          <w:b/>
          <w:sz w:val="22"/>
          <w:szCs w:val="22"/>
          <w:lang w:val="es-ES_tradnl"/>
        </w:rPr>
        <w:t>Normas técnicas</w:t>
      </w:r>
    </w:p>
    <w:p w:rsidR="000201D9" w:rsidRPr="001318FA" w:rsidRDefault="000201D9" w:rsidP="008C188C">
      <w:pPr>
        <w:pStyle w:val="Style2"/>
        <w:numPr>
          <w:ilvl w:val="0"/>
          <w:numId w:val="59"/>
        </w:numPr>
        <w:spacing w:before="120" w:after="120" w:line="312" w:lineRule="auto"/>
        <w:rPr>
          <w:rFonts w:ascii="Arial" w:hAnsi="Arial" w:cs="Arial"/>
          <w:sz w:val="22"/>
          <w:szCs w:val="22"/>
        </w:rPr>
      </w:pPr>
      <w:r w:rsidRPr="001318FA">
        <w:rPr>
          <w:rFonts w:ascii="Arial" w:hAnsi="Arial" w:cs="Arial"/>
          <w:sz w:val="22"/>
          <w:szCs w:val="22"/>
          <w:lang w:val="es-ES"/>
        </w:rPr>
        <w:t>UNE 21302-845:1995. Vocabulario electrotécnico. Iluminación.</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12198-1:2001+A1:2008. Seguridad de las máquinas. Evaluación y reducción de los riesgos debidos a las radiaciones emitidas por las máquinas. Parte 1: Principios generales.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60825-1/A2:2002 «Seguridad de los productos láser. Parte 1: Clasificación del equipo, requisitos y guía de seguridad». Sustituida por UNE-EN 60825 -1:2008.</w:t>
      </w:r>
    </w:p>
    <w:p w:rsidR="000201D9" w:rsidRPr="001318FA" w:rsidRDefault="000201D9" w:rsidP="008C188C">
      <w:pPr>
        <w:pStyle w:val="Style2"/>
        <w:numPr>
          <w:ilvl w:val="0"/>
          <w:numId w:val="59"/>
        </w:numPr>
        <w:spacing w:before="120" w:after="120" w:line="312" w:lineRule="auto"/>
        <w:rPr>
          <w:rFonts w:ascii="Arial" w:hAnsi="Arial" w:cs="Arial"/>
          <w:sz w:val="22"/>
          <w:szCs w:val="22"/>
        </w:rPr>
      </w:pPr>
      <w:r w:rsidRPr="001318FA">
        <w:rPr>
          <w:rFonts w:ascii="Arial" w:hAnsi="Arial" w:cs="Arial"/>
          <w:sz w:val="22"/>
          <w:szCs w:val="22"/>
        </w:rPr>
        <w:t xml:space="preserve">IEC TR 60825-14:2004. Safety of laser products </w:t>
      </w:r>
      <w:r>
        <w:rPr>
          <w:rFonts w:ascii="Arial" w:hAnsi="Arial" w:cs="Arial"/>
          <w:sz w:val="22"/>
          <w:szCs w:val="22"/>
        </w:rPr>
        <w:t>-</w:t>
      </w:r>
      <w:r w:rsidRPr="001318FA">
        <w:rPr>
          <w:rFonts w:ascii="Arial" w:hAnsi="Arial" w:cs="Arial"/>
          <w:sz w:val="22"/>
          <w:szCs w:val="22"/>
        </w:rPr>
        <w:t xml:space="preserve"> Part 1: A user’s guide.</w:t>
      </w:r>
    </w:p>
    <w:p w:rsidR="000201D9" w:rsidRPr="001318FA" w:rsidRDefault="000201D9" w:rsidP="008C188C">
      <w:pPr>
        <w:pStyle w:val="Style2"/>
        <w:numPr>
          <w:ilvl w:val="0"/>
          <w:numId w:val="59"/>
        </w:numPr>
        <w:spacing w:before="120" w:after="120" w:line="312" w:lineRule="auto"/>
        <w:rPr>
          <w:rFonts w:ascii="Arial" w:hAnsi="Arial" w:cs="Arial"/>
          <w:sz w:val="22"/>
          <w:szCs w:val="22"/>
        </w:rPr>
      </w:pPr>
      <w:r w:rsidRPr="001318FA">
        <w:rPr>
          <w:rFonts w:ascii="Arial" w:hAnsi="Arial" w:cs="Arial"/>
          <w:sz w:val="22"/>
          <w:szCs w:val="22"/>
        </w:rPr>
        <w:t>CLC/TR 50448:2005. Guide to levels of competence required in laser safety.</w:t>
      </w:r>
    </w:p>
    <w:p w:rsidR="000201D9" w:rsidRPr="001318FA" w:rsidRDefault="000201D9" w:rsidP="008C188C">
      <w:pPr>
        <w:pStyle w:val="Style2"/>
        <w:numPr>
          <w:ilvl w:val="0"/>
          <w:numId w:val="59"/>
        </w:numPr>
        <w:spacing w:before="120" w:after="120" w:line="312" w:lineRule="auto"/>
        <w:rPr>
          <w:rFonts w:ascii="Arial" w:hAnsi="Arial" w:cs="Arial"/>
          <w:sz w:val="22"/>
          <w:szCs w:val="22"/>
          <w:lang w:val="es-ES"/>
        </w:rPr>
      </w:pPr>
      <w:r w:rsidRPr="001318FA">
        <w:rPr>
          <w:rFonts w:ascii="Arial" w:hAnsi="Arial" w:cs="Arial"/>
          <w:sz w:val="22"/>
          <w:szCs w:val="22"/>
          <w:lang w:val="es-ES"/>
        </w:rPr>
        <w:t xml:space="preserve">UNE-EN 14255-1:2007. Medición y evaluación de la exposición de las personas a la radiación óptica incoherente. Parte 1: Radiación ultravioleta emitida por fuentes artificiales en el lugar de trabajo. </w:t>
      </w:r>
    </w:p>
    <w:p w:rsidR="000201D9" w:rsidRPr="001318FA" w:rsidRDefault="000201D9" w:rsidP="008C188C">
      <w:pPr>
        <w:pStyle w:val="Style2"/>
        <w:numPr>
          <w:ilvl w:val="0"/>
          <w:numId w:val="59"/>
        </w:numPr>
        <w:spacing w:before="120" w:after="120" w:line="312" w:lineRule="auto"/>
        <w:rPr>
          <w:rFonts w:ascii="Arial" w:hAnsi="Arial" w:cs="Arial"/>
          <w:sz w:val="22"/>
          <w:szCs w:val="22"/>
          <w:lang w:val="es-ES"/>
        </w:rPr>
      </w:pPr>
      <w:r w:rsidRPr="001318FA">
        <w:rPr>
          <w:rFonts w:ascii="Arial" w:hAnsi="Arial" w:cs="Arial"/>
          <w:sz w:val="22"/>
          <w:szCs w:val="22"/>
          <w:lang w:val="es-ES"/>
        </w:rPr>
        <w:t>UNE-EN 14255-2:2007. Medición y evaluación de exposiciones de las personas a la radiación óptica incoherente. Parte 2: Radiación visible e infrarroja emitida por fuentes artificiales en el lugar de trabajo.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rPr>
        <w:t>UNE-EN 14255-4:2007. Medición y evaluación de la exposición de las personas a la radiación óptica incoherente. Parte 4: Terminología y magnitudes usadas en mediciones de exposición.</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rPr>
        <w:t>UNE-EN 60825-1:2008. Seguridad de los productos láser. Parte 1: Clasificación de equipos requisitos.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62471:2009. Seguridad fotobiológica de lámparas y de los aparatos que utilizan lámparas.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UNE-EN 12254:2010 + AC:2012. Pantallas para puestos de trabajo con láseres. Requisitos de seguridad y ensayos.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UNE-EN 1598:2012. Higiene y seguridad en el soldeo y procesos afines. Cortinas, lamas y pantallas transparentes para procesos de soldeo por arco.</w:t>
      </w:r>
    </w:p>
    <w:p w:rsidR="000201D9" w:rsidRPr="001318FA" w:rsidRDefault="000201D9" w:rsidP="001318FA">
      <w:pPr>
        <w:spacing w:before="120" w:after="120" w:line="312" w:lineRule="auto"/>
        <w:jc w:val="both"/>
        <w:rPr>
          <w:rFonts w:ascii="Arial" w:hAnsi="Arial" w:cs="Arial"/>
          <w:b/>
        </w:rPr>
      </w:pPr>
      <w:r w:rsidRPr="001318FA">
        <w:rPr>
          <w:rFonts w:ascii="Arial" w:hAnsi="Arial" w:cs="Arial"/>
          <w:b/>
        </w:rPr>
        <w:t>Normas técnicas sobre equipos de protección individual:</w:t>
      </w:r>
    </w:p>
    <w:p w:rsidR="000201D9" w:rsidRPr="001318FA" w:rsidRDefault="000201D9" w:rsidP="001318FA">
      <w:pPr>
        <w:spacing w:before="120" w:after="120" w:line="312" w:lineRule="auto"/>
        <w:jc w:val="both"/>
        <w:rPr>
          <w:rFonts w:ascii="Arial" w:hAnsi="Arial" w:cs="Arial"/>
        </w:rPr>
      </w:pPr>
      <w:r w:rsidRPr="001318FA">
        <w:rPr>
          <w:rFonts w:ascii="Arial" w:hAnsi="Arial" w:cs="Arial"/>
        </w:rPr>
        <w:t>Dentro de los portales temáticos del INSHT, se encuentra el portal específico de Equipos de Protección Individual</w:t>
      </w:r>
      <w:r w:rsidRPr="001318FA">
        <w:rPr>
          <w:rStyle w:val="Refdenotaalpie"/>
          <w:rFonts w:ascii="Arial" w:hAnsi="Arial" w:cs="Arial"/>
        </w:rPr>
        <w:footnoteReference w:id="11"/>
      </w:r>
      <w:r w:rsidRPr="001318FA">
        <w:rPr>
          <w:rFonts w:ascii="Arial" w:hAnsi="Arial" w:cs="Arial"/>
        </w:rPr>
        <w:t xml:space="preserve"> donde se puede acceder a información específica sobre equipos de protección individual. Los enlaces incluyen acceso a normas técnicas y otros documentos, relativos a los equipos de protección individual más utilizados.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175:1997. Protección individual. Equipos para la protección de los ojos y la cara durante la soldadura y técnicas afines.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166:2002. Protección individual de los ojos. Especificaciones.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171:2002. Protección individual de los ojos. Filtros para el infrarrojo. Especificaciones del coeficiente de transmisión (transmitancia) y uso recomendado.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169:2003. Protección individual de los ojos. Filtros para soldadura y técnicas relacionadas. Especificaciones del coeficiente de transmisión (transmitancia) y uso recomendado.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170:2003. Protección individual de los ojos. Filtros para el ultravioleta. Especificaciones del coeficiente de transmisión (transmitancia) y uso recomendado.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379:2004 + A1:2010. Protección individual del ojo. Filtros automáticos para soldadura.</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UNE-CEN/TR 14560:2004. Guía para la selección, uso y mantenimiento de la ropa de protección contra el calor y las llamas.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1731:2007. Protección individual de los ojos. Protectores oculares y faciales de malla.</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1486:2008. Ropas de protección para bomberos. Métodos de ensayo y requisitos relativos a las ropas reflectantes para trabajos especiales de lucha contra incendios.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207:2010 + AC:2012. Equipo de protección individual de los ojos. Filtros y protectores de los ojos contra la radiación láser (gafas de protección láser).</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208:2010. Protección individual de los ojos. Gafas de protección para los trabajos de ajuste de láser y sistemas de láser (gafas de ajuste láser).</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ISO 11611:2008. Ropa de protección utilizada durante el soldeo y procesos afines.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UNE-EN ISO 11612:2010. Ropa de protección contra el calor y la llama.</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sz w:val="22"/>
          <w:szCs w:val="22"/>
          <w:lang w:val="en-US"/>
        </w:rPr>
        <w:t>ISO 12609-1:2013. Eyewear for protection against intense light sources used on humans and animals or cosmetic and medical applications. Part 1 Specifications for products.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sz w:val="22"/>
          <w:szCs w:val="22"/>
          <w:lang w:val="en-US"/>
        </w:rPr>
        <w:t xml:space="preserve">ISO 12609-2:2013. Eyewear for protection against intense light sources used on humans and animals or cosmetic and medical applications. Part 2 Guidance on use. </w:t>
      </w:r>
    </w:p>
    <w:p w:rsidR="000201D9" w:rsidRPr="001318FA" w:rsidRDefault="000201D9" w:rsidP="001318FA">
      <w:pPr>
        <w:pStyle w:val="Prrafodelista"/>
        <w:spacing w:before="120" w:after="120" w:line="312" w:lineRule="auto"/>
        <w:ind w:left="720"/>
        <w:contextualSpacing/>
        <w:jc w:val="both"/>
        <w:rPr>
          <w:rFonts w:ascii="Arial" w:hAnsi="Arial" w:cs="Arial"/>
          <w:sz w:val="22"/>
          <w:szCs w:val="22"/>
          <w:lang w:val="en-US"/>
        </w:rPr>
      </w:pPr>
    </w:p>
    <w:p w:rsidR="000201D9" w:rsidRPr="001318FA" w:rsidRDefault="000201D9" w:rsidP="008C188C">
      <w:pPr>
        <w:pStyle w:val="Prrafodelista"/>
        <w:numPr>
          <w:ilvl w:val="0"/>
          <w:numId w:val="56"/>
        </w:numPr>
        <w:spacing w:before="120" w:after="120" w:line="312" w:lineRule="auto"/>
        <w:contextualSpacing/>
        <w:jc w:val="both"/>
        <w:rPr>
          <w:rFonts w:ascii="Arial" w:hAnsi="Arial" w:cs="Arial"/>
          <w:b/>
          <w:sz w:val="22"/>
          <w:szCs w:val="22"/>
          <w:lang w:val="es-ES_tradnl"/>
        </w:rPr>
      </w:pPr>
      <w:r w:rsidRPr="001318FA">
        <w:rPr>
          <w:rFonts w:ascii="Arial" w:hAnsi="Arial" w:cs="Arial"/>
          <w:b/>
          <w:sz w:val="22"/>
          <w:szCs w:val="22"/>
          <w:lang w:val="es-ES_tradnl"/>
        </w:rPr>
        <w:t>Publicaciones del INSHT</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Pr>
          <w:rFonts w:ascii="Arial" w:hAnsi="Arial" w:cs="Arial"/>
          <w:sz w:val="22"/>
          <w:szCs w:val="22"/>
          <w:lang w:val="es-ES_tradnl"/>
        </w:rPr>
        <w:t>Guía t</w:t>
      </w:r>
      <w:r w:rsidRPr="001318FA">
        <w:rPr>
          <w:rFonts w:ascii="Arial" w:hAnsi="Arial" w:cs="Arial"/>
          <w:sz w:val="22"/>
          <w:szCs w:val="22"/>
          <w:lang w:val="es-ES_tradnl"/>
        </w:rPr>
        <w:t xml:space="preserve">écnica para la evaluación y prevención de los riesgos derivados de atmósferas explosivas en el lugar de trabajo.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Guía técnica para la evaluación y prevención de los riesgos para la utilización por los trabajadores en el trabajo de equipos de protección individual.</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Guía técnica para la evaluación y prevención de los riesgos relacionados con agentes químicos.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 xml:space="preserve">Guía técnica para la evaluación y prevención de los riesgos relativos a la utilización de los equipos de trabajo. </w:t>
      </w:r>
    </w:p>
    <w:p w:rsidR="000201D9"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Guía técnica para la evaluación y prevención de los riesgos relativos a la utilización de lugares de trabajo.</w:t>
      </w:r>
    </w:p>
    <w:p w:rsidR="000201D9" w:rsidRPr="001318FA" w:rsidRDefault="000201D9" w:rsidP="009867A1">
      <w:pPr>
        <w:pStyle w:val="Prrafodelista"/>
        <w:numPr>
          <w:ilvl w:val="0"/>
          <w:numId w:val="59"/>
        </w:numPr>
        <w:spacing w:before="120" w:after="120" w:line="312" w:lineRule="auto"/>
        <w:ind w:left="709" w:hanging="349"/>
        <w:contextualSpacing/>
        <w:jc w:val="both"/>
        <w:rPr>
          <w:rFonts w:ascii="Arial" w:hAnsi="Arial" w:cs="Arial"/>
          <w:sz w:val="22"/>
          <w:szCs w:val="22"/>
          <w:lang w:val="es-ES_tradnl"/>
        </w:rPr>
      </w:pPr>
      <w:r w:rsidRPr="009867A1">
        <w:rPr>
          <w:rFonts w:ascii="Arial" w:hAnsi="Arial" w:cs="Arial"/>
          <w:sz w:val="22"/>
          <w:szCs w:val="22"/>
          <w:lang w:val="es-ES_tradnl"/>
        </w:rPr>
        <w:t xml:space="preserve">Guía </w:t>
      </w:r>
      <w:r w:rsidRPr="00D24E74">
        <w:rPr>
          <w:rFonts w:ascii="Arial" w:hAnsi="Arial" w:cs="Arial"/>
          <w:sz w:val="22"/>
          <w:szCs w:val="22"/>
        </w:rPr>
        <w:t>orientativa para la elaboración de un documento que contenga el plan de prevención de riesgos laborales</w:t>
      </w:r>
      <w:r>
        <w:rPr>
          <w:rFonts w:ascii="Arial" w:hAnsi="Arial" w:cs="Arial"/>
          <w:sz w:val="22"/>
          <w:szCs w:val="22"/>
        </w:rPr>
        <w:t>.</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Guía y técnica sobre señalización de seguridad y salud en el trabajo.</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NTP 654: Láseres: nuev</w:t>
      </w:r>
      <w:r>
        <w:rPr>
          <w:rFonts w:ascii="Arial" w:hAnsi="Arial" w:cs="Arial"/>
          <w:sz w:val="22"/>
          <w:szCs w:val="22"/>
        </w:rPr>
        <w:t>a clasificación del riesgo (UNE-</w:t>
      </w:r>
      <w:r w:rsidRPr="001318FA">
        <w:rPr>
          <w:rFonts w:ascii="Arial" w:hAnsi="Arial" w:cs="Arial"/>
          <w:sz w:val="22"/>
          <w:szCs w:val="22"/>
        </w:rPr>
        <w:t xml:space="preserve">EN 60825-1 /A2: 2002).2004.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 xml:space="preserve">NTP 755: Radiaciones ópticas: metodología de evaluación de la exposición laboral. 2007.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sz w:val="22"/>
          <w:szCs w:val="22"/>
        </w:rPr>
        <w:t xml:space="preserve">NTP 903: Radiaciones ópticas artificiales: criterios de evaluación. 2011. </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Documento divulgativo DD.018: Riesgos por radiaciones ópticas procedentes de fuentes luminosas. Armendáriz, P. et al. INSHT (1996).</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 xml:space="preserve">Documento divulgativo DD.021: La exposición laboral a radiaciones ópticas. Rupérez, M.J. INSHT (1998). </w:t>
      </w:r>
    </w:p>
    <w:p w:rsidR="000201D9" w:rsidRPr="001318FA" w:rsidRDefault="000201D9" w:rsidP="008C188C">
      <w:pPr>
        <w:pStyle w:val="Prrafodelista"/>
        <w:numPr>
          <w:ilvl w:val="0"/>
          <w:numId w:val="56"/>
        </w:numPr>
        <w:spacing w:before="120" w:after="120" w:line="312" w:lineRule="auto"/>
        <w:contextualSpacing/>
        <w:jc w:val="both"/>
        <w:rPr>
          <w:rFonts w:ascii="Arial" w:hAnsi="Arial" w:cs="Arial"/>
          <w:b/>
          <w:sz w:val="22"/>
          <w:szCs w:val="22"/>
          <w:lang w:val="es-ES_tradnl"/>
        </w:rPr>
      </w:pPr>
      <w:r w:rsidRPr="001318FA">
        <w:rPr>
          <w:rFonts w:ascii="Arial" w:hAnsi="Arial" w:cs="Arial"/>
          <w:b/>
          <w:sz w:val="22"/>
          <w:szCs w:val="22"/>
          <w:lang w:val="es-ES_tradnl"/>
        </w:rPr>
        <w:t>Otras publicaciones consultadas</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color w:val="000000"/>
          <w:sz w:val="22"/>
          <w:szCs w:val="22"/>
          <w:lang w:val="en-US"/>
        </w:rPr>
        <w:t xml:space="preserve">INTERNATIONAL COMMISSION ON NON-IONIZING RADIATION PROTECTION (ICNIRP). </w:t>
      </w:r>
      <w:r w:rsidRPr="001318FA">
        <w:rPr>
          <w:rFonts w:ascii="Arial" w:hAnsi="Arial" w:cs="Arial"/>
          <w:sz w:val="22"/>
          <w:szCs w:val="22"/>
          <w:lang w:val="en-US"/>
        </w:rPr>
        <w:t>Guidelines on Limits of Exposure to Ultraviolet Radiation of Wavelengths between 180 nm and 400 nm (Incoherent Optical Radiation). 2004.</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color w:val="000000"/>
          <w:sz w:val="22"/>
          <w:szCs w:val="22"/>
          <w:lang w:val="en-US"/>
        </w:rPr>
        <w:t xml:space="preserve">INTERNATIONAL COMMISSION ON NON-IONIZING RADIATION PROTECTION (ICNIRP). </w:t>
      </w:r>
      <w:r w:rsidRPr="001318FA">
        <w:rPr>
          <w:rFonts w:ascii="Arial" w:hAnsi="Arial" w:cs="Arial"/>
          <w:sz w:val="22"/>
          <w:szCs w:val="22"/>
          <w:lang w:val="en-US"/>
        </w:rPr>
        <w:t>Revision of the Guidelines on Limits of Exposure to Laser radiation of wavelengths between 400nm and 1.4µm. 2000.</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color w:val="000000"/>
          <w:sz w:val="22"/>
          <w:szCs w:val="22"/>
          <w:lang w:val="en-US"/>
        </w:rPr>
        <w:t xml:space="preserve">INTERNATIONAL COMMISSION ON NON-IONIZING RADIATION PROTECTION (ICNIRP). </w:t>
      </w:r>
      <w:r w:rsidRPr="001318FA">
        <w:rPr>
          <w:rFonts w:ascii="Arial" w:hAnsi="Arial" w:cs="Arial"/>
          <w:sz w:val="22"/>
          <w:szCs w:val="22"/>
          <w:lang w:val="en-US"/>
        </w:rPr>
        <w:t>Guidelines on Limits of Exposure to Broad-Band Incoherent Optical Radiation (0.38 to 3µm). 1997.</w:t>
      </w:r>
    </w:p>
    <w:p w:rsidR="000201D9" w:rsidRPr="001318FA" w:rsidRDefault="000201D9" w:rsidP="008C188C">
      <w:pPr>
        <w:pStyle w:val="Prrafodelista"/>
        <w:numPr>
          <w:ilvl w:val="0"/>
          <w:numId w:val="59"/>
        </w:numPr>
        <w:spacing w:before="120" w:after="120" w:line="312" w:lineRule="auto"/>
        <w:contextualSpacing/>
        <w:jc w:val="both"/>
        <w:rPr>
          <w:rFonts w:ascii="Arial" w:hAnsi="Arial" w:cs="Arial"/>
          <w:sz w:val="22"/>
          <w:szCs w:val="22"/>
        </w:rPr>
      </w:pPr>
      <w:r w:rsidRPr="001318FA">
        <w:rPr>
          <w:rFonts w:ascii="Arial" w:hAnsi="Arial" w:cs="Arial"/>
          <w:color w:val="000000"/>
          <w:sz w:val="22"/>
          <w:szCs w:val="22"/>
        </w:rPr>
        <w:t>COMISIÓN EUROPEA (CE).</w:t>
      </w:r>
      <w:r w:rsidRPr="001318FA">
        <w:rPr>
          <w:rFonts w:ascii="Arial" w:hAnsi="Arial" w:cs="Arial"/>
          <w:sz w:val="22"/>
          <w:szCs w:val="22"/>
        </w:rPr>
        <w:t xml:space="preserve"> Guía no vinculante sobre buenas prácticas para la aplicación de la Directiva 2006/25/CE (Radiaciones ópticas artificiales).2010.</w:t>
      </w:r>
    </w:p>
    <w:p w:rsidR="000201D9"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sz w:val="22"/>
          <w:szCs w:val="22"/>
          <w:lang w:val="en-US"/>
        </w:rPr>
        <w:t>HEALTH AND SAFETY EXECUTIVE (HSE). Guidance for employers on the control of artifi</w:t>
      </w:r>
      <w:r>
        <w:rPr>
          <w:rFonts w:ascii="Arial" w:hAnsi="Arial" w:cs="Arial"/>
          <w:sz w:val="22"/>
          <w:szCs w:val="22"/>
          <w:lang w:val="en-US"/>
        </w:rPr>
        <w:t>c</w:t>
      </w:r>
      <w:r w:rsidRPr="001318FA">
        <w:rPr>
          <w:rFonts w:ascii="Arial" w:hAnsi="Arial" w:cs="Arial"/>
          <w:sz w:val="22"/>
          <w:szCs w:val="22"/>
          <w:lang w:val="en-US"/>
        </w:rPr>
        <w:t xml:space="preserve">ial optical radiation at work regulations (AOR). 2010. </w:t>
      </w:r>
    </w:p>
    <w:p w:rsidR="000201D9" w:rsidRPr="001318FA" w:rsidRDefault="000201D9" w:rsidP="005A463F">
      <w:pPr>
        <w:pStyle w:val="Prrafodelista"/>
        <w:numPr>
          <w:ilvl w:val="0"/>
          <w:numId w:val="59"/>
        </w:numPr>
        <w:spacing w:before="120" w:after="120" w:line="312" w:lineRule="auto"/>
        <w:contextualSpacing/>
        <w:jc w:val="both"/>
        <w:rPr>
          <w:rFonts w:ascii="Arial" w:hAnsi="Arial" w:cs="Arial"/>
          <w:sz w:val="22"/>
          <w:szCs w:val="22"/>
          <w:lang w:val="en-US"/>
        </w:rPr>
      </w:pPr>
      <w:r w:rsidRPr="00936FCB">
        <w:rPr>
          <w:rFonts w:ascii="Arial" w:hAnsi="Arial" w:cs="Arial"/>
          <w:sz w:val="22"/>
          <w:szCs w:val="22"/>
          <w:lang w:val="en-US"/>
        </w:rPr>
        <w:t xml:space="preserve">AMERICAN CONFERENCE OF </w:t>
      </w:r>
      <w:r>
        <w:rPr>
          <w:rFonts w:ascii="Arial" w:hAnsi="Arial" w:cs="Arial"/>
          <w:sz w:val="22"/>
          <w:szCs w:val="22"/>
          <w:lang w:val="en-US"/>
        </w:rPr>
        <w:t xml:space="preserve">GOVERNMENTAL </w:t>
      </w:r>
      <w:r w:rsidRPr="00936FCB">
        <w:rPr>
          <w:rFonts w:ascii="Arial" w:hAnsi="Arial" w:cs="Arial"/>
          <w:sz w:val="22"/>
          <w:szCs w:val="22"/>
          <w:lang w:val="en-US"/>
        </w:rPr>
        <w:t xml:space="preserve">INDUSTRIAL HYGIENISTS (ACGIH). Threshold Limit Values for Chemical Substances and Physical Agents </w:t>
      </w:r>
      <w:r>
        <w:rPr>
          <w:rFonts w:ascii="Arial" w:hAnsi="Arial" w:cs="Arial"/>
          <w:sz w:val="22"/>
          <w:szCs w:val="22"/>
          <w:lang w:val="en-US"/>
        </w:rPr>
        <w:t>&amp; Biological Exposure Indices. USA (</w:t>
      </w:r>
      <w:r w:rsidRPr="00936FCB">
        <w:rPr>
          <w:rFonts w:ascii="Arial" w:hAnsi="Arial" w:cs="Arial"/>
          <w:sz w:val="22"/>
          <w:szCs w:val="22"/>
          <w:lang w:val="es-ES_tradnl"/>
        </w:rPr>
        <w:t>publicación anual</w:t>
      </w:r>
      <w:r>
        <w:rPr>
          <w:rFonts w:ascii="Arial" w:hAnsi="Arial" w:cs="Arial"/>
          <w:sz w:val="22"/>
          <w:szCs w:val="22"/>
          <w:lang w:val="en-US"/>
        </w:rPr>
        <w:t>).</w:t>
      </w:r>
    </w:p>
    <w:p w:rsidR="000201D9" w:rsidRPr="005A463F"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Pr>
          <w:rFonts w:ascii="Arial" w:hAnsi="Arial" w:cs="Arial"/>
          <w:sz w:val="22"/>
          <w:szCs w:val="22"/>
          <w:lang w:val="en-US"/>
        </w:rPr>
        <w:t>Modern optical engineering. 3</w:t>
      </w:r>
      <w:r w:rsidRPr="005A463F">
        <w:rPr>
          <w:rFonts w:ascii="Arial" w:hAnsi="Arial" w:cs="Arial"/>
          <w:sz w:val="22"/>
          <w:szCs w:val="22"/>
          <w:vertAlign w:val="superscript"/>
          <w:lang w:val="en-US"/>
        </w:rPr>
        <w:t>rd</w:t>
      </w:r>
      <w:r>
        <w:rPr>
          <w:rFonts w:ascii="Arial" w:hAnsi="Arial" w:cs="Arial"/>
          <w:sz w:val="22"/>
          <w:szCs w:val="22"/>
          <w:lang w:val="en-US"/>
        </w:rPr>
        <w:t xml:space="preserve">Ed. Smith, W.J. </w:t>
      </w:r>
      <w:r w:rsidRPr="001318FA">
        <w:rPr>
          <w:rFonts w:ascii="Arial" w:hAnsi="Arial" w:cs="Arial"/>
          <w:sz w:val="22"/>
          <w:szCs w:val="22"/>
          <w:lang w:val="en-US"/>
        </w:rPr>
        <w:t xml:space="preserve">McGraw-Hill. </w:t>
      </w:r>
      <w:r>
        <w:rPr>
          <w:rFonts w:ascii="Arial" w:hAnsi="Arial" w:cs="Arial"/>
          <w:sz w:val="22"/>
          <w:szCs w:val="22"/>
          <w:lang w:val="en-US"/>
        </w:rPr>
        <w:t>USA 2000</w:t>
      </w:r>
      <w:r w:rsidRPr="005A463F">
        <w:rPr>
          <w:rFonts w:ascii="Arial" w:hAnsi="Arial" w:cs="Arial"/>
          <w:sz w:val="22"/>
          <w:szCs w:val="22"/>
          <w:lang w:val="en-US"/>
        </w:rPr>
        <w:t>.</w:t>
      </w:r>
    </w:p>
    <w:p w:rsidR="000201D9" w:rsidRPr="005A463F" w:rsidRDefault="000201D9" w:rsidP="008C188C">
      <w:pPr>
        <w:pStyle w:val="Prrafodelista"/>
        <w:numPr>
          <w:ilvl w:val="0"/>
          <w:numId w:val="59"/>
        </w:numPr>
        <w:spacing w:before="120" w:after="120" w:line="312" w:lineRule="auto"/>
        <w:contextualSpacing/>
        <w:jc w:val="both"/>
        <w:rPr>
          <w:rFonts w:ascii="Arial" w:hAnsi="Arial" w:cs="Arial"/>
          <w:sz w:val="22"/>
          <w:szCs w:val="22"/>
          <w:lang w:val="en-US"/>
        </w:rPr>
      </w:pPr>
      <w:r w:rsidRPr="001318FA">
        <w:rPr>
          <w:rFonts w:ascii="Arial" w:hAnsi="Arial" w:cs="Arial"/>
          <w:sz w:val="22"/>
          <w:szCs w:val="22"/>
          <w:lang w:val="en-US"/>
        </w:rPr>
        <w:t>Photonics Rules of Thumb. 2</w:t>
      </w:r>
      <w:r w:rsidRPr="001318FA">
        <w:rPr>
          <w:rFonts w:ascii="Arial" w:hAnsi="Arial" w:cs="Arial"/>
          <w:sz w:val="22"/>
          <w:szCs w:val="22"/>
          <w:vertAlign w:val="superscript"/>
          <w:lang w:val="en-US"/>
        </w:rPr>
        <w:t>nd</w:t>
      </w:r>
      <w:r w:rsidRPr="001318FA">
        <w:rPr>
          <w:rFonts w:ascii="Arial" w:hAnsi="Arial" w:cs="Arial"/>
          <w:sz w:val="22"/>
          <w:szCs w:val="22"/>
          <w:lang w:val="en-US"/>
        </w:rPr>
        <w:t xml:space="preserve"> Ed. Friedman, E. et al. McGraw-Hill. </w:t>
      </w:r>
      <w:r w:rsidRPr="005A463F">
        <w:rPr>
          <w:rFonts w:ascii="Arial" w:hAnsi="Arial" w:cs="Arial"/>
          <w:sz w:val="22"/>
          <w:szCs w:val="22"/>
          <w:lang w:val="en-US"/>
        </w:rPr>
        <w:t>USA 2004.</w:t>
      </w:r>
    </w:p>
    <w:p w:rsidR="000201D9" w:rsidRDefault="000201D9" w:rsidP="000736BC">
      <w:pPr>
        <w:pStyle w:val="Prrafodelista"/>
        <w:numPr>
          <w:ilvl w:val="0"/>
          <w:numId w:val="59"/>
        </w:numPr>
        <w:spacing w:before="120" w:after="120" w:line="312" w:lineRule="auto"/>
        <w:ind w:left="714" w:hanging="357"/>
        <w:contextualSpacing/>
        <w:jc w:val="both"/>
        <w:rPr>
          <w:rFonts w:ascii="Arial" w:hAnsi="Arial" w:cs="Arial"/>
          <w:sz w:val="22"/>
          <w:szCs w:val="22"/>
          <w:lang w:val="en-US"/>
        </w:rPr>
      </w:pPr>
      <w:r w:rsidRPr="001318FA">
        <w:rPr>
          <w:rFonts w:ascii="Arial" w:hAnsi="Arial" w:cs="Arial"/>
          <w:sz w:val="22"/>
          <w:szCs w:val="22"/>
          <w:lang w:val="en-US"/>
        </w:rPr>
        <w:t>Book 3. The photonics design &amp; applications handbook [The photonics directory, book 3.38 ed.]. Pittsfield: Laurin, 1992, ISSN 1444-1425.</w:t>
      </w:r>
    </w:p>
    <w:p w:rsidR="000201D9" w:rsidRPr="005A463F" w:rsidRDefault="000201D9" w:rsidP="000736BC">
      <w:pPr>
        <w:pStyle w:val="Prrafodelista"/>
        <w:numPr>
          <w:ilvl w:val="0"/>
          <w:numId w:val="59"/>
        </w:numPr>
        <w:spacing w:before="120" w:after="120" w:line="312" w:lineRule="auto"/>
        <w:ind w:left="714" w:hanging="357"/>
        <w:contextualSpacing/>
        <w:jc w:val="both"/>
        <w:rPr>
          <w:rFonts w:ascii="Arial" w:hAnsi="Arial" w:cs="Arial"/>
          <w:sz w:val="22"/>
          <w:szCs w:val="22"/>
          <w:lang w:val="en-US"/>
        </w:rPr>
      </w:pPr>
      <w:r w:rsidRPr="005A463F">
        <w:rPr>
          <w:rFonts w:ascii="Arial" w:hAnsi="Arial" w:cs="Arial"/>
          <w:sz w:val="22"/>
          <w:szCs w:val="22"/>
          <w:lang w:val="en-US"/>
        </w:rPr>
        <w:t>Light Measurement Handbook. Ryer, A</w:t>
      </w:r>
      <w:r>
        <w:rPr>
          <w:rFonts w:ascii="Arial" w:hAnsi="Arial" w:cs="Arial"/>
          <w:sz w:val="22"/>
          <w:szCs w:val="22"/>
          <w:lang w:val="en-US"/>
        </w:rPr>
        <w:t>. International light.  USA 1997.</w:t>
      </w:r>
    </w:p>
    <w:p w:rsidR="000201D9" w:rsidRPr="001318FA" w:rsidRDefault="000201D9" w:rsidP="000736BC">
      <w:pPr>
        <w:pStyle w:val="Prrafodelista"/>
        <w:numPr>
          <w:ilvl w:val="0"/>
          <w:numId w:val="59"/>
        </w:numPr>
        <w:spacing w:before="120" w:after="120" w:line="312" w:lineRule="auto"/>
        <w:ind w:left="714" w:hanging="357"/>
        <w:contextualSpacing/>
        <w:jc w:val="both"/>
        <w:rPr>
          <w:rFonts w:ascii="Arial" w:hAnsi="Arial" w:cs="Arial"/>
          <w:sz w:val="22"/>
          <w:szCs w:val="22"/>
          <w:lang w:val="en-US"/>
        </w:rPr>
      </w:pPr>
      <w:r w:rsidRPr="001318FA">
        <w:rPr>
          <w:rFonts w:ascii="Arial" w:hAnsi="Arial" w:cs="Arial"/>
          <w:sz w:val="22"/>
          <w:szCs w:val="22"/>
          <w:lang w:val="fr-FR"/>
        </w:rPr>
        <w:t>INSTITUT NATIONAL DE RECHERCHE ET DE SÉCURITÉ (INRS). Rayonnements lasers Principe, application, risque et maîtrise du risque d’exposition. 2010</w:t>
      </w:r>
      <w:r w:rsidRPr="001318FA">
        <w:rPr>
          <w:rFonts w:ascii="Arial" w:hAnsi="Arial" w:cs="Arial"/>
          <w:sz w:val="22"/>
          <w:szCs w:val="22"/>
          <w:lang w:val="en-US"/>
        </w:rPr>
        <w:t>.</w:t>
      </w:r>
    </w:p>
    <w:p w:rsidR="000201D9" w:rsidRDefault="000201D9" w:rsidP="000736BC">
      <w:pPr>
        <w:pStyle w:val="Prrafodelista"/>
        <w:numPr>
          <w:ilvl w:val="0"/>
          <w:numId w:val="59"/>
        </w:numPr>
        <w:spacing w:before="120" w:after="120" w:line="312" w:lineRule="auto"/>
        <w:ind w:left="714" w:hanging="357"/>
        <w:contextualSpacing/>
        <w:jc w:val="both"/>
        <w:rPr>
          <w:rFonts w:ascii="Arial" w:hAnsi="Arial" w:cs="Arial"/>
          <w:sz w:val="22"/>
          <w:szCs w:val="22"/>
        </w:rPr>
      </w:pPr>
      <w:r w:rsidRPr="001318FA">
        <w:rPr>
          <w:rFonts w:ascii="Arial" w:hAnsi="Arial" w:cs="Arial"/>
          <w:sz w:val="22"/>
          <w:szCs w:val="22"/>
        </w:rPr>
        <w:t xml:space="preserve">ORGANIZACIÓN MUNDIAL DE LA SALUD (OMS). Índice UV solar mundial: guía práctica. 2003. </w:t>
      </w:r>
    </w:p>
    <w:p w:rsidR="000201D9" w:rsidRDefault="000201D9" w:rsidP="000736BC">
      <w:pPr>
        <w:pStyle w:val="Prrafodelista"/>
        <w:numPr>
          <w:ilvl w:val="0"/>
          <w:numId w:val="59"/>
        </w:numPr>
        <w:spacing w:before="120" w:after="120" w:line="312" w:lineRule="auto"/>
        <w:contextualSpacing/>
        <w:jc w:val="both"/>
        <w:rPr>
          <w:rFonts w:ascii="Arial" w:hAnsi="Arial" w:cs="Arial"/>
          <w:sz w:val="22"/>
          <w:szCs w:val="22"/>
          <w:lang w:val="en-US"/>
        </w:rPr>
      </w:pPr>
      <w:r w:rsidRPr="0030702E">
        <w:rPr>
          <w:rFonts w:ascii="Arial" w:hAnsi="Arial" w:cs="Arial"/>
          <w:sz w:val="22"/>
          <w:szCs w:val="22"/>
          <w:lang w:val="en-US"/>
        </w:rPr>
        <w:t xml:space="preserve">INTERNATIONAL AGENCY FOR RESEARCH ON CANCER (IARC). </w:t>
      </w:r>
      <w:r>
        <w:rPr>
          <w:rFonts w:ascii="Arial" w:hAnsi="Arial" w:cs="Arial"/>
          <w:sz w:val="22"/>
          <w:szCs w:val="22"/>
          <w:lang w:val="en-US"/>
        </w:rPr>
        <w:t>IARC</w:t>
      </w:r>
      <w:r w:rsidRPr="0030702E">
        <w:rPr>
          <w:rFonts w:ascii="Arial" w:hAnsi="Arial" w:cs="Arial"/>
          <w:sz w:val="22"/>
          <w:szCs w:val="22"/>
          <w:lang w:val="en-US"/>
        </w:rPr>
        <w:t xml:space="preserve"> monographs on the evaluation of carcinogenic risks to huma</w:t>
      </w:r>
      <w:r>
        <w:rPr>
          <w:rFonts w:ascii="Arial" w:hAnsi="Arial" w:cs="Arial"/>
          <w:sz w:val="22"/>
          <w:szCs w:val="22"/>
          <w:lang w:val="en-US"/>
        </w:rPr>
        <w:t>n</w:t>
      </w:r>
      <w:r w:rsidRPr="0030702E">
        <w:rPr>
          <w:rFonts w:ascii="Arial" w:hAnsi="Arial" w:cs="Arial"/>
          <w:sz w:val="22"/>
          <w:szCs w:val="22"/>
          <w:lang w:val="en-US"/>
        </w:rPr>
        <w:t>s. Solar and Ultraviolet Radiation.Volume 55.1992.</w:t>
      </w:r>
    </w:p>
    <w:p w:rsidR="000201D9" w:rsidRDefault="000201D9" w:rsidP="000736BC">
      <w:pPr>
        <w:pStyle w:val="Prrafodelista"/>
        <w:numPr>
          <w:ilvl w:val="0"/>
          <w:numId w:val="59"/>
        </w:numPr>
        <w:spacing w:before="120" w:after="120" w:line="312" w:lineRule="auto"/>
        <w:contextualSpacing/>
        <w:rPr>
          <w:rFonts w:ascii="Arial" w:hAnsi="Arial" w:cs="Arial"/>
          <w:sz w:val="20"/>
          <w:szCs w:val="20"/>
          <w:lang w:val="en-US"/>
        </w:rPr>
      </w:pPr>
      <w:r w:rsidRPr="00B80C93">
        <w:rPr>
          <w:rFonts w:ascii="Arial" w:hAnsi="Arial" w:cs="Arial"/>
          <w:sz w:val="20"/>
          <w:szCs w:val="20"/>
          <w:lang w:val="en-US"/>
        </w:rPr>
        <w:t>IR, visible and UV components in the spectral distribution of blackbody radiation. Jain. P. Phys. Edu 1 pp.149-155 (1996)</w:t>
      </w:r>
      <w:r>
        <w:rPr>
          <w:rFonts w:ascii="Arial" w:hAnsi="Arial" w:cs="Arial"/>
          <w:sz w:val="20"/>
          <w:szCs w:val="20"/>
          <w:lang w:val="en-US"/>
        </w:rPr>
        <w:t>.</w:t>
      </w:r>
    </w:p>
    <w:p w:rsidR="000201D9" w:rsidRPr="0030702E" w:rsidRDefault="000201D9" w:rsidP="000736BC">
      <w:pPr>
        <w:pStyle w:val="Prrafodelista"/>
        <w:spacing w:before="120" w:after="120" w:line="312" w:lineRule="auto"/>
        <w:ind w:left="720"/>
        <w:contextualSpacing/>
        <w:jc w:val="both"/>
        <w:rPr>
          <w:rFonts w:ascii="Arial" w:hAnsi="Arial" w:cs="Arial"/>
          <w:sz w:val="22"/>
          <w:szCs w:val="22"/>
          <w:lang w:val="en-US"/>
        </w:rPr>
      </w:pPr>
    </w:p>
    <w:p w:rsidR="000201D9" w:rsidRPr="001318FA" w:rsidRDefault="000201D9" w:rsidP="008C188C">
      <w:pPr>
        <w:pStyle w:val="Prrafodelista"/>
        <w:numPr>
          <w:ilvl w:val="0"/>
          <w:numId w:val="56"/>
        </w:numPr>
        <w:spacing w:before="120" w:after="120" w:line="312" w:lineRule="auto"/>
        <w:contextualSpacing/>
        <w:jc w:val="both"/>
        <w:rPr>
          <w:rFonts w:ascii="Arial" w:hAnsi="Arial" w:cs="Arial"/>
          <w:b/>
          <w:sz w:val="22"/>
          <w:szCs w:val="22"/>
          <w:lang w:val="es-ES_tradnl"/>
        </w:rPr>
      </w:pPr>
      <w:r w:rsidRPr="001318FA">
        <w:rPr>
          <w:rFonts w:ascii="Arial" w:hAnsi="Arial" w:cs="Arial"/>
          <w:b/>
          <w:sz w:val="22"/>
          <w:szCs w:val="22"/>
          <w:lang w:val="es-ES_tradnl"/>
        </w:rPr>
        <w:t>Enlaces de interés</w:t>
      </w:r>
    </w:p>
    <w:p w:rsidR="000201D9" w:rsidRPr="001318FA" w:rsidRDefault="00F41421" w:rsidP="008C188C">
      <w:pPr>
        <w:pStyle w:val="Prrafodelista"/>
        <w:numPr>
          <w:ilvl w:val="0"/>
          <w:numId w:val="59"/>
        </w:numPr>
        <w:spacing w:before="120" w:after="120" w:line="312" w:lineRule="auto"/>
        <w:jc w:val="both"/>
        <w:rPr>
          <w:rFonts w:ascii="Arial" w:hAnsi="Arial" w:cs="Arial"/>
          <w:sz w:val="22"/>
          <w:szCs w:val="22"/>
          <w:lang w:val="es-ES_tradnl"/>
        </w:rPr>
      </w:pPr>
      <w:hyperlink r:id="rId165" w:history="1">
        <w:r w:rsidR="000201D9" w:rsidRPr="001318FA">
          <w:rPr>
            <w:rStyle w:val="Hipervnculo"/>
            <w:rFonts w:ascii="Arial" w:hAnsi="Arial" w:cs="Arial"/>
            <w:sz w:val="22"/>
            <w:szCs w:val="22"/>
            <w:lang w:val="es-ES_tradnl"/>
          </w:rPr>
          <w:t>http://www.insht.es</w:t>
        </w:r>
      </w:hyperlink>
    </w:p>
    <w:p w:rsidR="000201D9" w:rsidRPr="001318FA" w:rsidRDefault="000201D9" w:rsidP="00D42223">
      <w:pPr>
        <w:pStyle w:val="Prrafodelista"/>
        <w:spacing w:before="120" w:after="120" w:line="312" w:lineRule="auto"/>
        <w:jc w:val="both"/>
        <w:rPr>
          <w:rFonts w:ascii="Arial" w:hAnsi="Arial" w:cs="Arial"/>
          <w:sz w:val="22"/>
          <w:szCs w:val="22"/>
          <w:lang w:val="es-ES_tradnl"/>
        </w:rPr>
      </w:pPr>
      <w:r w:rsidRPr="001318FA">
        <w:rPr>
          <w:rFonts w:ascii="Arial" w:hAnsi="Arial" w:cs="Arial"/>
          <w:sz w:val="22"/>
          <w:szCs w:val="22"/>
          <w:lang w:val="es-ES_tradnl"/>
        </w:rPr>
        <w:t>En esta página se encuentran todas las disposiciones normativas de ámbito nacional y otros documentos de interés, publicados por el INSHT, relacionados con las condiciones de seguridad y salud en los lugares de trabajo.</w:t>
      </w:r>
    </w:p>
    <w:p w:rsidR="000201D9" w:rsidRPr="001318FA" w:rsidRDefault="00F41421" w:rsidP="008C188C">
      <w:pPr>
        <w:pStyle w:val="Prrafodelista"/>
        <w:numPr>
          <w:ilvl w:val="0"/>
          <w:numId w:val="59"/>
        </w:numPr>
        <w:spacing w:before="120" w:after="120" w:line="312" w:lineRule="auto"/>
        <w:jc w:val="both"/>
        <w:rPr>
          <w:rFonts w:ascii="Arial" w:hAnsi="Arial" w:cs="Arial"/>
          <w:sz w:val="22"/>
          <w:szCs w:val="22"/>
          <w:lang w:val="es-ES_tradnl"/>
        </w:rPr>
      </w:pPr>
      <w:hyperlink r:id="rId166" w:history="1">
        <w:r w:rsidR="000201D9" w:rsidRPr="001318FA">
          <w:rPr>
            <w:rStyle w:val="Hipervnculo"/>
            <w:rFonts w:ascii="Arial" w:hAnsi="Arial" w:cs="Arial"/>
            <w:sz w:val="22"/>
            <w:szCs w:val="22"/>
            <w:lang w:val="es-ES_tradnl"/>
          </w:rPr>
          <w:t>http://icnirp.org</w:t>
        </w:r>
      </w:hyperlink>
    </w:p>
    <w:p w:rsidR="000201D9" w:rsidRDefault="000201D9" w:rsidP="00D42223">
      <w:pPr>
        <w:pStyle w:val="Prrafodelista"/>
        <w:spacing w:before="120" w:after="120" w:line="312" w:lineRule="auto"/>
        <w:jc w:val="both"/>
        <w:rPr>
          <w:rFonts w:ascii="Arial" w:hAnsi="Arial" w:cs="Arial"/>
          <w:sz w:val="22"/>
          <w:szCs w:val="22"/>
          <w:lang w:val="es-ES_tradnl"/>
        </w:rPr>
      </w:pPr>
      <w:r w:rsidRPr="001318FA">
        <w:rPr>
          <w:rFonts w:ascii="Arial" w:hAnsi="Arial" w:cs="Arial"/>
          <w:sz w:val="22"/>
          <w:szCs w:val="22"/>
          <w:lang w:val="es-ES_tradnl"/>
        </w:rPr>
        <w:t>En esta página se encuentran las recomendaciones sobre las que se basan los valores límite de exposición así como información adicional relacionada con las radiaciones no ionizantes.</w:t>
      </w:r>
    </w:p>
    <w:p w:rsidR="000201D9" w:rsidRDefault="00F41421" w:rsidP="00B63F66">
      <w:pPr>
        <w:pStyle w:val="Prrafodelista"/>
        <w:numPr>
          <w:ilvl w:val="0"/>
          <w:numId w:val="59"/>
        </w:numPr>
        <w:spacing w:before="120" w:after="120" w:line="312" w:lineRule="auto"/>
        <w:jc w:val="both"/>
        <w:rPr>
          <w:rFonts w:ascii="Arial" w:hAnsi="Arial" w:cs="Arial"/>
          <w:sz w:val="22"/>
          <w:szCs w:val="22"/>
          <w:lang w:val="es-ES_tradnl"/>
        </w:rPr>
      </w:pPr>
      <w:hyperlink r:id="rId167" w:history="1">
        <w:r w:rsidR="000201D9" w:rsidRPr="00D46994">
          <w:rPr>
            <w:rStyle w:val="Hipervnculo"/>
            <w:rFonts w:ascii="Arial" w:hAnsi="Arial" w:cs="Arial"/>
            <w:sz w:val="22"/>
            <w:szCs w:val="22"/>
            <w:lang w:val="es-ES_tradnl"/>
          </w:rPr>
          <w:t>http://www.who.int/uv/</w:t>
        </w:r>
      </w:hyperlink>
    </w:p>
    <w:p w:rsidR="000201D9" w:rsidRPr="001318FA" w:rsidRDefault="000201D9" w:rsidP="00B63F66">
      <w:pPr>
        <w:pStyle w:val="Prrafodelista"/>
        <w:spacing w:before="120" w:after="120" w:line="312" w:lineRule="auto"/>
        <w:ind w:left="720"/>
        <w:jc w:val="both"/>
        <w:rPr>
          <w:rFonts w:ascii="Arial" w:hAnsi="Arial" w:cs="Arial"/>
          <w:sz w:val="22"/>
          <w:szCs w:val="22"/>
          <w:lang w:val="es-ES_tradnl"/>
        </w:rPr>
      </w:pPr>
      <w:r w:rsidRPr="00B63F66">
        <w:rPr>
          <w:rFonts w:ascii="Arial" w:hAnsi="Arial" w:cs="Arial"/>
          <w:sz w:val="22"/>
          <w:szCs w:val="22"/>
          <w:lang w:val="es-ES_tradnl"/>
        </w:rPr>
        <w:t>Página web de</w:t>
      </w:r>
      <w:r>
        <w:rPr>
          <w:rFonts w:ascii="Arial" w:hAnsi="Arial" w:cs="Arial"/>
          <w:sz w:val="22"/>
          <w:szCs w:val="22"/>
          <w:lang w:val="es-ES_tradnl"/>
        </w:rPr>
        <w:t xml:space="preserve"> la Organización Mundial de la Saludsobre radiación ultravioleta</w:t>
      </w:r>
      <w:r w:rsidRPr="00B63F66">
        <w:rPr>
          <w:rFonts w:ascii="Arial" w:hAnsi="Arial" w:cs="Arial"/>
          <w:sz w:val="22"/>
          <w:szCs w:val="22"/>
          <w:lang w:val="es-ES_tradnl"/>
        </w:rPr>
        <w:t>.</w:t>
      </w:r>
    </w:p>
    <w:p w:rsidR="000201D9" w:rsidRPr="001318FA" w:rsidRDefault="00F41421" w:rsidP="008C188C">
      <w:pPr>
        <w:pStyle w:val="Prrafodelista"/>
        <w:numPr>
          <w:ilvl w:val="0"/>
          <w:numId w:val="59"/>
        </w:numPr>
        <w:spacing w:before="120" w:after="120" w:line="312" w:lineRule="auto"/>
        <w:jc w:val="both"/>
        <w:rPr>
          <w:rFonts w:ascii="Arial" w:hAnsi="Arial" w:cs="Arial"/>
          <w:sz w:val="22"/>
          <w:szCs w:val="22"/>
          <w:lang w:val="es-ES_tradnl"/>
        </w:rPr>
      </w:pPr>
      <w:hyperlink r:id="rId168" w:history="1">
        <w:r w:rsidR="000201D9" w:rsidRPr="001318FA">
          <w:rPr>
            <w:rStyle w:val="Hipervnculo"/>
            <w:rFonts w:ascii="Arial" w:hAnsi="Arial" w:cs="Arial"/>
            <w:sz w:val="22"/>
            <w:szCs w:val="22"/>
            <w:lang w:val="es-ES_tradnl"/>
          </w:rPr>
          <w:t>http://www.inrs.fr/</w:t>
        </w:r>
      </w:hyperlink>
    </w:p>
    <w:p w:rsidR="000201D9" w:rsidRDefault="000201D9" w:rsidP="00D42223">
      <w:pPr>
        <w:pStyle w:val="Prrafodelista"/>
        <w:spacing w:before="120" w:after="120" w:line="312" w:lineRule="auto"/>
        <w:jc w:val="both"/>
        <w:rPr>
          <w:rFonts w:ascii="Arial" w:hAnsi="Arial" w:cs="Arial"/>
          <w:sz w:val="22"/>
          <w:szCs w:val="22"/>
        </w:rPr>
      </w:pPr>
      <w:r w:rsidRPr="00D62F2E">
        <w:rPr>
          <w:rFonts w:ascii="Arial" w:hAnsi="Arial" w:cs="Arial"/>
          <w:sz w:val="22"/>
          <w:szCs w:val="22"/>
          <w:lang w:val="fr-FR"/>
        </w:rPr>
        <w:t xml:space="preserve">Página web del </w:t>
      </w:r>
      <w:r w:rsidRPr="00A66FE0">
        <w:rPr>
          <w:rFonts w:ascii="Arial" w:hAnsi="Arial" w:cs="Arial"/>
          <w:sz w:val="22"/>
          <w:szCs w:val="22"/>
          <w:lang w:val="fr-FR"/>
        </w:rPr>
        <w:t>Institut National de Recherche et de Sécurité</w:t>
      </w:r>
      <w:r w:rsidRPr="00D62F2E">
        <w:rPr>
          <w:rFonts w:ascii="Arial" w:hAnsi="Arial" w:cs="Arial"/>
          <w:sz w:val="22"/>
          <w:szCs w:val="22"/>
          <w:lang w:val="fr-FR"/>
        </w:rPr>
        <w:t xml:space="preserve">. </w:t>
      </w:r>
      <w:r>
        <w:rPr>
          <w:rFonts w:ascii="Arial" w:hAnsi="Arial" w:cs="Arial"/>
          <w:sz w:val="22"/>
          <w:szCs w:val="22"/>
          <w:lang w:val="es-ES_tradnl"/>
        </w:rPr>
        <w:t>Francia.</w:t>
      </w:r>
    </w:p>
    <w:p w:rsidR="000201D9" w:rsidRPr="001318FA" w:rsidRDefault="000201D9" w:rsidP="00D42223">
      <w:pPr>
        <w:pStyle w:val="Prrafodelista"/>
        <w:spacing w:before="120" w:after="120" w:line="312" w:lineRule="auto"/>
        <w:jc w:val="both"/>
        <w:rPr>
          <w:rFonts w:ascii="Arial" w:hAnsi="Arial" w:cs="Arial"/>
          <w:sz w:val="22"/>
          <w:szCs w:val="22"/>
          <w:lang w:val="es-ES_tradnl"/>
        </w:rPr>
      </w:pPr>
      <w:r>
        <w:rPr>
          <w:rFonts w:ascii="Arial" w:hAnsi="Arial" w:cs="Arial"/>
          <w:sz w:val="22"/>
          <w:szCs w:val="22"/>
        </w:rPr>
        <w:t>L</w:t>
      </w:r>
      <w:r w:rsidRPr="001318FA">
        <w:rPr>
          <w:rFonts w:ascii="Arial" w:hAnsi="Arial" w:cs="Arial"/>
          <w:sz w:val="22"/>
          <w:szCs w:val="22"/>
          <w:lang w:val="es-ES_tradnl"/>
        </w:rPr>
        <w:t>a aplicación informática CATRAYON, que permite evaluar la exposición a radiaciones ópticas según la directiva 2006/25/CE</w:t>
      </w:r>
      <w:r>
        <w:rPr>
          <w:rFonts w:ascii="Arial" w:hAnsi="Arial" w:cs="Arial"/>
          <w:sz w:val="22"/>
          <w:szCs w:val="22"/>
          <w:lang w:val="es-ES_tradnl"/>
        </w:rPr>
        <w:t>.</w:t>
      </w:r>
    </w:p>
    <w:p w:rsidR="000201D9" w:rsidRPr="001318FA" w:rsidRDefault="000201D9" w:rsidP="008C188C">
      <w:pPr>
        <w:pStyle w:val="Prrafodelista"/>
        <w:numPr>
          <w:ilvl w:val="0"/>
          <w:numId w:val="58"/>
        </w:numPr>
        <w:spacing w:before="120" w:after="120" w:line="312" w:lineRule="auto"/>
        <w:ind w:left="1428"/>
        <w:contextualSpacing/>
        <w:jc w:val="both"/>
        <w:rPr>
          <w:rFonts w:ascii="Arial" w:hAnsi="Arial" w:cs="Arial"/>
          <w:sz w:val="22"/>
          <w:szCs w:val="22"/>
          <w:lang w:val="fr-FR"/>
        </w:rPr>
      </w:pPr>
      <w:r w:rsidRPr="00A66FE0">
        <w:rPr>
          <w:rFonts w:ascii="Arial" w:hAnsi="Arial" w:cs="Arial"/>
          <w:sz w:val="22"/>
          <w:szCs w:val="22"/>
          <w:lang w:val="fr-FR"/>
        </w:rPr>
        <w:t>CatRayon. Logiciel d’évaluation. Evaluation de l’exposition au rayonnement optique dans les locaux de travail. Détermination des risques et des moyens de prévention</w:t>
      </w:r>
      <w:r w:rsidRPr="001318FA">
        <w:rPr>
          <w:rFonts w:ascii="Arial" w:hAnsi="Arial" w:cs="Arial"/>
          <w:sz w:val="22"/>
          <w:szCs w:val="22"/>
          <w:lang w:val="fr-FR"/>
        </w:rPr>
        <w:t>.</w:t>
      </w:r>
      <w:r w:rsidRPr="00D62C4F">
        <w:rPr>
          <w:rFonts w:ascii="Arial" w:hAnsi="Arial" w:cs="Arial"/>
          <w:sz w:val="22"/>
          <w:szCs w:val="22"/>
          <w:lang w:val="fr-FR"/>
        </w:rPr>
        <w:t>(Descarga gratuita</w:t>
      </w:r>
      <w:r w:rsidRPr="00A66FE0">
        <w:rPr>
          <w:rFonts w:ascii="Arial" w:hAnsi="Arial" w:cs="Arial"/>
          <w:sz w:val="22"/>
          <w:szCs w:val="22"/>
          <w:lang w:val="fr-FR"/>
        </w:rPr>
        <w:t>).</w:t>
      </w:r>
    </w:p>
    <w:p w:rsidR="000201D9" w:rsidRDefault="00F41421" w:rsidP="008C188C">
      <w:pPr>
        <w:pStyle w:val="Prrafodelista"/>
        <w:numPr>
          <w:ilvl w:val="0"/>
          <w:numId w:val="59"/>
        </w:numPr>
        <w:spacing w:before="120" w:after="120" w:line="312" w:lineRule="auto"/>
        <w:jc w:val="both"/>
        <w:rPr>
          <w:rFonts w:ascii="Arial" w:hAnsi="Arial" w:cs="Arial"/>
          <w:sz w:val="22"/>
          <w:szCs w:val="22"/>
          <w:lang w:val="fr-FR"/>
        </w:rPr>
      </w:pPr>
      <w:hyperlink r:id="rId169" w:history="1">
        <w:r w:rsidR="000201D9" w:rsidRPr="008A5A8B">
          <w:rPr>
            <w:rStyle w:val="Hipervnculo"/>
            <w:rFonts w:ascii="Arial" w:hAnsi="Arial" w:cs="Arial"/>
            <w:sz w:val="22"/>
            <w:szCs w:val="22"/>
            <w:lang w:val="fr-FR"/>
          </w:rPr>
          <w:t>http://www.iarc.fr/</w:t>
        </w:r>
      </w:hyperlink>
    </w:p>
    <w:p w:rsidR="000201D9" w:rsidRPr="00450E00" w:rsidRDefault="000201D9" w:rsidP="00D42223">
      <w:pPr>
        <w:pStyle w:val="Prrafodelista"/>
        <w:spacing w:before="120" w:after="120" w:line="312" w:lineRule="auto"/>
        <w:jc w:val="both"/>
        <w:rPr>
          <w:rFonts w:ascii="Arial" w:hAnsi="Arial" w:cs="Arial"/>
          <w:sz w:val="22"/>
          <w:szCs w:val="22"/>
          <w:lang w:val="en-US"/>
        </w:rPr>
      </w:pPr>
      <w:r w:rsidRPr="00D62F2E">
        <w:rPr>
          <w:rFonts w:ascii="Arial" w:hAnsi="Arial" w:cs="Arial"/>
          <w:sz w:val="22"/>
          <w:szCs w:val="22"/>
          <w:lang w:val="en-US"/>
        </w:rPr>
        <w:t>Página</w:t>
      </w:r>
      <w:r w:rsidRPr="00450E00">
        <w:rPr>
          <w:rFonts w:ascii="Arial" w:hAnsi="Arial" w:cs="Arial"/>
          <w:sz w:val="22"/>
          <w:szCs w:val="22"/>
          <w:lang w:val="en-US"/>
        </w:rPr>
        <w:t xml:space="preserve"> web de</w:t>
      </w:r>
      <w:r>
        <w:rPr>
          <w:rFonts w:ascii="Arial" w:hAnsi="Arial" w:cs="Arial"/>
          <w:sz w:val="22"/>
          <w:szCs w:val="22"/>
          <w:lang w:val="en-US"/>
        </w:rPr>
        <w:t xml:space="preserve"> la </w:t>
      </w:r>
      <w:r w:rsidRPr="00450E00">
        <w:rPr>
          <w:rFonts w:ascii="Arial" w:hAnsi="Arial" w:cs="Arial"/>
          <w:sz w:val="22"/>
          <w:szCs w:val="22"/>
          <w:lang w:val="en-US"/>
        </w:rPr>
        <w:t xml:space="preserve">International Agency </w:t>
      </w:r>
      <w:r>
        <w:rPr>
          <w:rFonts w:ascii="Arial" w:hAnsi="Arial" w:cs="Arial"/>
          <w:sz w:val="22"/>
          <w:szCs w:val="22"/>
          <w:lang w:val="en-US"/>
        </w:rPr>
        <w:t>f</w:t>
      </w:r>
      <w:r w:rsidRPr="00450E00">
        <w:rPr>
          <w:rFonts w:ascii="Arial" w:hAnsi="Arial" w:cs="Arial"/>
          <w:sz w:val="22"/>
          <w:szCs w:val="22"/>
          <w:lang w:val="en-US"/>
        </w:rPr>
        <w:t xml:space="preserve">or Research </w:t>
      </w:r>
      <w:r>
        <w:rPr>
          <w:rFonts w:ascii="Arial" w:hAnsi="Arial" w:cs="Arial"/>
          <w:sz w:val="22"/>
          <w:szCs w:val="22"/>
          <w:lang w:val="en-US"/>
        </w:rPr>
        <w:t>o</w:t>
      </w:r>
      <w:r w:rsidRPr="00450E00">
        <w:rPr>
          <w:rFonts w:ascii="Arial" w:hAnsi="Arial" w:cs="Arial"/>
          <w:sz w:val="22"/>
          <w:szCs w:val="22"/>
          <w:lang w:val="en-US"/>
        </w:rPr>
        <w:t>n Cancer</w:t>
      </w:r>
      <w:r>
        <w:rPr>
          <w:rFonts w:ascii="Arial" w:hAnsi="Arial" w:cs="Arial"/>
          <w:sz w:val="22"/>
          <w:szCs w:val="22"/>
          <w:lang w:val="en-US"/>
        </w:rPr>
        <w:t>.</w:t>
      </w:r>
    </w:p>
    <w:p w:rsidR="000201D9" w:rsidRPr="008573F7" w:rsidRDefault="00F41421" w:rsidP="008C188C">
      <w:pPr>
        <w:pStyle w:val="Prrafodelista"/>
        <w:numPr>
          <w:ilvl w:val="0"/>
          <w:numId w:val="59"/>
        </w:numPr>
        <w:spacing w:before="120" w:after="120" w:line="312" w:lineRule="auto"/>
        <w:jc w:val="both"/>
        <w:rPr>
          <w:rFonts w:ascii="Arial" w:hAnsi="Arial" w:cs="Arial"/>
          <w:sz w:val="22"/>
          <w:szCs w:val="22"/>
          <w:lang w:val="en-US"/>
        </w:rPr>
      </w:pPr>
      <w:hyperlink r:id="rId170" w:history="1">
        <w:r w:rsidR="000201D9" w:rsidRPr="008573F7">
          <w:rPr>
            <w:rStyle w:val="Hipervnculo"/>
            <w:rFonts w:ascii="Arial" w:hAnsi="Arial" w:cs="Arial"/>
            <w:sz w:val="22"/>
            <w:szCs w:val="22"/>
            <w:lang w:val="en-US"/>
          </w:rPr>
          <w:t>http://www.hse.gov.uk/</w:t>
        </w:r>
      </w:hyperlink>
    </w:p>
    <w:p w:rsidR="000201D9" w:rsidRPr="001318FA" w:rsidRDefault="000201D9" w:rsidP="00D42223">
      <w:pPr>
        <w:pStyle w:val="Prrafodelista"/>
        <w:spacing w:before="120" w:after="120" w:line="312" w:lineRule="auto"/>
        <w:jc w:val="both"/>
        <w:rPr>
          <w:rFonts w:ascii="Arial" w:hAnsi="Arial" w:cs="Arial"/>
          <w:sz w:val="22"/>
          <w:szCs w:val="22"/>
          <w:lang w:val="es-ES_tradnl"/>
        </w:rPr>
      </w:pPr>
      <w:r w:rsidRPr="00D62F2E">
        <w:rPr>
          <w:rFonts w:ascii="Arial" w:hAnsi="Arial" w:cs="Arial"/>
          <w:sz w:val="22"/>
          <w:szCs w:val="22"/>
          <w:lang w:val="en-US"/>
        </w:rPr>
        <w:t xml:space="preserve">Página web del </w:t>
      </w:r>
      <w:r w:rsidRPr="00A66FE0">
        <w:rPr>
          <w:rFonts w:ascii="Arial" w:hAnsi="Arial" w:cs="Arial"/>
          <w:sz w:val="22"/>
          <w:szCs w:val="22"/>
          <w:lang w:val="en-US"/>
        </w:rPr>
        <w:t>Health and Safety Executive.</w:t>
      </w:r>
      <w:r>
        <w:rPr>
          <w:rFonts w:ascii="Arial" w:hAnsi="Arial" w:cs="Arial"/>
          <w:sz w:val="22"/>
          <w:szCs w:val="22"/>
          <w:lang w:val="es-ES_tradnl"/>
        </w:rPr>
        <w:t>Reino Unido.</w:t>
      </w:r>
    </w:p>
    <w:p w:rsidR="000201D9" w:rsidRPr="001318FA" w:rsidRDefault="00F41421" w:rsidP="008C188C">
      <w:pPr>
        <w:pStyle w:val="Prrafodelista"/>
        <w:numPr>
          <w:ilvl w:val="0"/>
          <w:numId w:val="59"/>
        </w:numPr>
        <w:spacing w:before="120" w:after="120" w:line="312" w:lineRule="auto"/>
        <w:jc w:val="both"/>
        <w:rPr>
          <w:rFonts w:ascii="Arial" w:hAnsi="Arial" w:cs="Arial"/>
          <w:sz w:val="22"/>
          <w:szCs w:val="22"/>
          <w:lang w:val="es-ES_tradnl"/>
        </w:rPr>
      </w:pPr>
      <w:hyperlink r:id="rId171" w:history="1">
        <w:r w:rsidR="000201D9" w:rsidRPr="001318FA">
          <w:rPr>
            <w:rStyle w:val="Hipervnculo"/>
            <w:rFonts w:ascii="Arial" w:hAnsi="Arial" w:cs="Arial"/>
            <w:sz w:val="22"/>
            <w:szCs w:val="22"/>
            <w:lang w:val="es-ES_tradnl"/>
          </w:rPr>
          <w:t>http://www.aemet.es/</w:t>
        </w:r>
      </w:hyperlink>
    </w:p>
    <w:p w:rsidR="000201D9" w:rsidRPr="001318FA" w:rsidRDefault="000201D9" w:rsidP="00D42223">
      <w:pPr>
        <w:pStyle w:val="Prrafodelista"/>
        <w:spacing w:before="120" w:after="120" w:line="312" w:lineRule="auto"/>
        <w:jc w:val="both"/>
        <w:rPr>
          <w:rFonts w:ascii="Arial" w:hAnsi="Arial" w:cs="Arial"/>
          <w:sz w:val="22"/>
          <w:szCs w:val="22"/>
          <w:lang w:val="es-ES_tradnl"/>
        </w:rPr>
      </w:pPr>
      <w:r>
        <w:rPr>
          <w:rFonts w:ascii="Arial" w:hAnsi="Arial" w:cs="Arial"/>
          <w:sz w:val="22"/>
          <w:szCs w:val="22"/>
          <w:lang w:val="es-ES_tradnl"/>
        </w:rPr>
        <w:t>Página web de la Agencia Española de Meteorologí</w:t>
      </w:r>
      <w:r w:rsidRPr="001318FA">
        <w:rPr>
          <w:rFonts w:ascii="Arial" w:hAnsi="Arial" w:cs="Arial"/>
          <w:sz w:val="22"/>
          <w:szCs w:val="22"/>
          <w:lang w:val="es-ES_tradnl"/>
        </w:rPr>
        <w:t xml:space="preserve">a </w:t>
      </w:r>
      <w:r>
        <w:rPr>
          <w:rFonts w:ascii="Arial" w:hAnsi="Arial" w:cs="Arial"/>
          <w:sz w:val="22"/>
          <w:szCs w:val="22"/>
          <w:lang w:val="es-ES_tradnl"/>
        </w:rPr>
        <w:t xml:space="preserve">donde </w:t>
      </w:r>
      <w:r w:rsidRPr="001318FA">
        <w:rPr>
          <w:rFonts w:ascii="Arial" w:hAnsi="Arial" w:cs="Arial"/>
          <w:sz w:val="22"/>
          <w:szCs w:val="22"/>
          <w:lang w:val="es-ES_tradnl"/>
        </w:rPr>
        <w:t>se encuentra información sobre el Índice ultravioleta solar (UVI). Su predicción, interpretación y medidas preventivas.</w:t>
      </w:r>
    </w:p>
    <w:p w:rsidR="000201D9" w:rsidRDefault="00F41421" w:rsidP="008C188C">
      <w:pPr>
        <w:pStyle w:val="Prrafodelista"/>
        <w:numPr>
          <w:ilvl w:val="0"/>
          <w:numId w:val="59"/>
        </w:numPr>
        <w:spacing w:before="120" w:after="120" w:line="312" w:lineRule="auto"/>
        <w:jc w:val="both"/>
        <w:rPr>
          <w:rFonts w:ascii="Arial" w:hAnsi="Arial" w:cs="Arial"/>
          <w:sz w:val="22"/>
          <w:szCs w:val="22"/>
          <w:lang w:val="es-ES_tradnl"/>
        </w:rPr>
      </w:pPr>
      <w:hyperlink r:id="rId172" w:history="1">
        <w:r w:rsidR="000201D9" w:rsidRPr="008A5A8B">
          <w:rPr>
            <w:rStyle w:val="Hipervnculo"/>
            <w:rFonts w:ascii="Arial" w:hAnsi="Arial" w:cs="Arial"/>
            <w:sz w:val="22"/>
            <w:szCs w:val="22"/>
            <w:lang w:val="es-ES_tradnl"/>
          </w:rPr>
          <w:t>http://www.who.int/uv/intersunprogramme/en/</w:t>
        </w:r>
      </w:hyperlink>
    </w:p>
    <w:p w:rsidR="000201D9" w:rsidRPr="00450E00" w:rsidRDefault="000201D9" w:rsidP="00D42223">
      <w:pPr>
        <w:pStyle w:val="Prrafodelista"/>
        <w:spacing w:before="120" w:after="120" w:line="312" w:lineRule="auto"/>
        <w:jc w:val="both"/>
        <w:rPr>
          <w:rFonts w:ascii="Arial" w:hAnsi="Arial" w:cs="Arial"/>
          <w:sz w:val="22"/>
          <w:szCs w:val="22"/>
          <w:lang w:val="es-ES_tradnl"/>
        </w:rPr>
      </w:pPr>
      <w:r>
        <w:rPr>
          <w:rFonts w:ascii="Arial" w:hAnsi="Arial" w:cs="Arial"/>
          <w:sz w:val="22"/>
          <w:szCs w:val="22"/>
          <w:lang w:val="es-ES_tradnl"/>
        </w:rPr>
        <w:t>Página web del programa INTERSUN de la OMS sobre radiación solar.</w:t>
      </w:r>
    </w:p>
    <w:p w:rsidR="00370C6E" w:rsidRPr="000736BC" w:rsidRDefault="00F41421" w:rsidP="000736BC">
      <w:pPr>
        <w:pStyle w:val="Prrafodelista"/>
        <w:numPr>
          <w:ilvl w:val="0"/>
          <w:numId w:val="59"/>
        </w:numPr>
        <w:spacing w:before="120" w:after="120" w:line="312" w:lineRule="auto"/>
        <w:ind w:left="714" w:hanging="357"/>
        <w:contextualSpacing/>
        <w:rPr>
          <w:rStyle w:val="Hipervnculo"/>
          <w:rFonts w:ascii="Arial" w:hAnsi="Arial" w:cs="Arial"/>
          <w:sz w:val="22"/>
          <w:szCs w:val="22"/>
          <w:lang w:val="es-ES_tradnl"/>
        </w:rPr>
      </w:pPr>
      <w:hyperlink r:id="rId173" w:history="1">
        <w:r w:rsidR="00370C6E" w:rsidRPr="000736BC">
          <w:rPr>
            <w:rStyle w:val="Hipervnculo"/>
            <w:rFonts w:ascii="Arial" w:hAnsi="Arial" w:cs="Arial"/>
            <w:sz w:val="22"/>
            <w:szCs w:val="22"/>
            <w:lang w:val="es-ES_tradnl"/>
          </w:rPr>
          <w:t>http://www.sc.ehu.es/sbweb/fisica/cuantica/negro/radiacion/radiacion.htm</w:t>
        </w:r>
      </w:hyperlink>
    </w:p>
    <w:p w:rsidR="0042574A" w:rsidRDefault="0042574A" w:rsidP="000736BC">
      <w:pPr>
        <w:spacing w:before="120" w:after="120" w:line="312" w:lineRule="auto"/>
        <w:ind w:left="709" w:firstLine="11"/>
        <w:rPr>
          <w:rFonts w:ascii="Arial" w:eastAsia="Times New Roman" w:hAnsi="Arial" w:cs="Arial"/>
          <w:sz w:val="20"/>
          <w:szCs w:val="20"/>
          <w:lang w:eastAsia="es-ES"/>
        </w:rPr>
      </w:pPr>
      <w:r>
        <w:rPr>
          <w:rFonts w:ascii="Arial" w:hAnsi="Arial" w:cs="Arial"/>
          <w:lang w:val="es-ES_tradnl"/>
        </w:rPr>
        <w:t>Pág</w:t>
      </w:r>
      <w:r w:rsidR="000736BC">
        <w:rPr>
          <w:rFonts w:ascii="Arial" w:hAnsi="Arial" w:cs="Arial"/>
          <w:lang w:val="es-ES_tradnl"/>
        </w:rPr>
        <w:t xml:space="preserve">ina web perteneciente a la Universidad del PaísVasco. Contiene una aplicación para calcular la emisión de cuerpos negros. </w:t>
      </w:r>
    </w:p>
    <w:p w:rsidR="00370C6E" w:rsidRPr="000736BC" w:rsidRDefault="00F41421" w:rsidP="000736BC">
      <w:pPr>
        <w:pStyle w:val="Prrafodelista"/>
        <w:numPr>
          <w:ilvl w:val="0"/>
          <w:numId w:val="59"/>
        </w:numPr>
        <w:spacing w:before="120" w:after="120" w:line="312" w:lineRule="auto"/>
        <w:contextualSpacing/>
        <w:rPr>
          <w:rStyle w:val="Hipervnculo"/>
          <w:rFonts w:cs="Arial"/>
          <w:sz w:val="22"/>
          <w:szCs w:val="22"/>
          <w:lang w:val="es-ES_tradnl"/>
        </w:rPr>
      </w:pPr>
      <w:hyperlink r:id="rId174" w:history="1">
        <w:r w:rsidR="00370C6E" w:rsidRPr="000736BC">
          <w:rPr>
            <w:rStyle w:val="Hipervnculo"/>
            <w:rFonts w:ascii="Arial" w:hAnsi="Arial" w:cs="Arial"/>
            <w:sz w:val="22"/>
            <w:szCs w:val="22"/>
            <w:lang w:val="es-ES_tradnl"/>
          </w:rPr>
          <w:t>http://test.sdsu.edu/testhome/javaapplets/planckRadiation/index.html</w:t>
        </w:r>
      </w:hyperlink>
    </w:p>
    <w:p w:rsidR="000736BC" w:rsidRDefault="000736BC" w:rsidP="000736BC">
      <w:pPr>
        <w:spacing w:before="120" w:after="120" w:line="312" w:lineRule="auto"/>
        <w:ind w:left="709" w:firstLine="11"/>
        <w:rPr>
          <w:rFonts w:ascii="Arial" w:eastAsia="Times New Roman" w:hAnsi="Arial" w:cs="Arial"/>
          <w:sz w:val="20"/>
          <w:szCs w:val="20"/>
          <w:lang w:eastAsia="es-ES"/>
        </w:rPr>
      </w:pPr>
      <w:r>
        <w:rPr>
          <w:rFonts w:ascii="Arial" w:hAnsi="Arial" w:cs="Arial"/>
          <w:lang w:val="es-ES_tradnl"/>
        </w:rPr>
        <w:t xml:space="preserve">Página web perteneciente a la Universidad de San Diego (EE.UU). Contiene una aplicación para calcular la emisión de cuerpos negros. </w:t>
      </w:r>
    </w:p>
    <w:p w:rsidR="000201D9" w:rsidRPr="001318FA" w:rsidRDefault="000201D9" w:rsidP="00C3488C">
      <w:pPr>
        <w:pStyle w:val="Prrafodelista"/>
        <w:numPr>
          <w:ilvl w:val="0"/>
          <w:numId w:val="56"/>
        </w:numPr>
        <w:rPr>
          <w:rFonts w:ascii="Arial" w:hAnsi="Arial" w:cs="Arial"/>
          <w:b/>
          <w:sz w:val="22"/>
          <w:szCs w:val="22"/>
          <w:lang w:val="es-ES_tradnl"/>
        </w:rPr>
      </w:pPr>
      <w:r w:rsidRPr="001318FA">
        <w:rPr>
          <w:rFonts w:ascii="Arial" w:hAnsi="Arial" w:cs="Arial"/>
          <w:b/>
          <w:sz w:val="22"/>
          <w:szCs w:val="22"/>
          <w:lang w:val="es-ES_tradnl"/>
        </w:rPr>
        <w:t>Otras fuentes de información</w:t>
      </w:r>
    </w:p>
    <w:p w:rsidR="000201D9" w:rsidRPr="001318FA" w:rsidRDefault="000201D9" w:rsidP="008C188C">
      <w:pPr>
        <w:pStyle w:val="Prrafodelista"/>
        <w:numPr>
          <w:ilvl w:val="0"/>
          <w:numId w:val="57"/>
        </w:numPr>
        <w:spacing w:before="120" w:after="120" w:line="312" w:lineRule="auto"/>
        <w:contextualSpacing/>
        <w:jc w:val="both"/>
        <w:rPr>
          <w:rFonts w:ascii="Arial" w:hAnsi="Arial" w:cs="Arial"/>
          <w:sz w:val="22"/>
          <w:szCs w:val="22"/>
          <w:lang w:val="es-ES_tradnl"/>
        </w:rPr>
      </w:pPr>
      <w:r w:rsidRPr="001318FA">
        <w:rPr>
          <w:rFonts w:ascii="Arial" w:hAnsi="Arial" w:cs="Arial"/>
          <w:sz w:val="22"/>
          <w:szCs w:val="22"/>
          <w:lang w:val="es-ES_tradnl"/>
        </w:rPr>
        <w:t>Instituto Nacional de Seguridad e Higiene en el Trabajo:</w:t>
      </w:r>
    </w:p>
    <w:p w:rsidR="0051171B" w:rsidRDefault="0051171B" w:rsidP="001318FA">
      <w:pPr>
        <w:pStyle w:val="Prrafodelista"/>
        <w:spacing w:before="120" w:after="120" w:line="312" w:lineRule="auto"/>
        <w:jc w:val="both"/>
        <w:rPr>
          <w:rFonts w:ascii="Arial" w:hAnsi="Arial" w:cs="Arial"/>
          <w:sz w:val="22"/>
          <w:szCs w:val="22"/>
          <w:lang w:val="es-ES_tradnl"/>
        </w:rPr>
      </w:pPr>
    </w:p>
    <w:p w:rsidR="000201D9" w:rsidRPr="001318FA" w:rsidRDefault="000201D9" w:rsidP="0051171B">
      <w:pPr>
        <w:pStyle w:val="Prrafodelista"/>
        <w:spacing w:before="120" w:after="120" w:line="312" w:lineRule="auto"/>
        <w:rPr>
          <w:rFonts w:ascii="Arial" w:hAnsi="Arial" w:cs="Arial"/>
          <w:sz w:val="22"/>
          <w:szCs w:val="22"/>
          <w:lang w:val="es-ES_tradnl"/>
        </w:rPr>
      </w:pPr>
      <w:r w:rsidRPr="001318FA">
        <w:rPr>
          <w:rFonts w:ascii="Arial" w:hAnsi="Arial" w:cs="Arial"/>
          <w:sz w:val="22"/>
          <w:szCs w:val="22"/>
          <w:lang w:val="es-ES_tradnl"/>
        </w:rPr>
        <w:t>Centro Nacional de Nuevas Tecnologías</w:t>
      </w:r>
      <w:r w:rsidR="0051171B">
        <w:rPr>
          <w:rFonts w:ascii="Arial" w:hAnsi="Arial" w:cs="Arial"/>
          <w:sz w:val="22"/>
          <w:szCs w:val="22"/>
          <w:lang w:val="es-ES_tradnl"/>
        </w:rPr>
        <w:br/>
      </w:r>
      <w:r w:rsidRPr="001318FA">
        <w:rPr>
          <w:rFonts w:ascii="Arial" w:hAnsi="Arial" w:cs="Arial"/>
          <w:sz w:val="22"/>
          <w:szCs w:val="22"/>
          <w:lang w:val="es-ES_tradnl"/>
        </w:rPr>
        <w:t>C/ Torrelaguna, 73 - 28027 MADRID</w:t>
      </w:r>
      <w:r w:rsidR="0051171B">
        <w:rPr>
          <w:rFonts w:ascii="Arial" w:hAnsi="Arial" w:cs="Arial"/>
          <w:sz w:val="22"/>
          <w:szCs w:val="22"/>
          <w:lang w:val="es-ES_tradnl"/>
        </w:rPr>
        <w:br/>
      </w:r>
      <w:r w:rsidRPr="001318FA">
        <w:rPr>
          <w:rFonts w:ascii="Arial" w:hAnsi="Arial" w:cs="Arial"/>
          <w:sz w:val="22"/>
          <w:szCs w:val="22"/>
          <w:lang w:val="es-ES_tradnl"/>
        </w:rPr>
        <w:t>Tfn. 913 634 100. Fax 913 634 322</w:t>
      </w:r>
    </w:p>
    <w:p w:rsidR="000201D9" w:rsidRPr="001318FA" w:rsidRDefault="000201D9" w:rsidP="0051171B">
      <w:pPr>
        <w:pStyle w:val="Prrafodelista"/>
        <w:spacing w:before="120" w:after="120" w:line="312" w:lineRule="auto"/>
        <w:rPr>
          <w:rFonts w:ascii="Arial" w:hAnsi="Arial" w:cs="Arial"/>
          <w:sz w:val="22"/>
          <w:szCs w:val="22"/>
          <w:lang w:val="es-ES_tradnl"/>
        </w:rPr>
      </w:pPr>
      <w:r w:rsidRPr="001318FA">
        <w:rPr>
          <w:rFonts w:ascii="Arial" w:hAnsi="Arial" w:cs="Arial"/>
          <w:sz w:val="22"/>
          <w:szCs w:val="22"/>
          <w:lang w:val="es-ES_tradnl"/>
        </w:rPr>
        <w:t xml:space="preserve">Correo electrónico: </w:t>
      </w:r>
      <w:hyperlink r:id="rId175" w:history="1">
        <w:r w:rsidRPr="001318FA">
          <w:rPr>
            <w:rStyle w:val="Hipervnculo"/>
            <w:rFonts w:ascii="Arial" w:hAnsi="Arial" w:cs="Arial"/>
            <w:sz w:val="22"/>
            <w:szCs w:val="22"/>
            <w:lang w:val="es-ES_tradnl"/>
          </w:rPr>
          <w:t>cnntinsht@insht.meyss.es</w:t>
        </w:r>
      </w:hyperlink>
    </w:p>
    <w:p w:rsidR="000201D9" w:rsidRPr="001318FA" w:rsidRDefault="000201D9" w:rsidP="001318FA">
      <w:pPr>
        <w:pStyle w:val="Prrafodelista"/>
        <w:spacing w:before="120" w:after="120" w:line="312" w:lineRule="auto"/>
        <w:jc w:val="both"/>
        <w:rPr>
          <w:rFonts w:ascii="Arial" w:hAnsi="Arial" w:cs="Arial"/>
          <w:sz w:val="22"/>
          <w:szCs w:val="22"/>
          <w:lang w:val="es-ES_tradnl"/>
        </w:rPr>
      </w:pPr>
    </w:p>
    <w:p w:rsidR="000201D9" w:rsidRPr="001318FA" w:rsidRDefault="000201D9" w:rsidP="0051171B">
      <w:pPr>
        <w:pStyle w:val="Prrafodelista"/>
        <w:spacing w:before="120" w:after="120" w:line="312" w:lineRule="auto"/>
        <w:rPr>
          <w:rFonts w:ascii="Arial" w:hAnsi="Arial" w:cs="Arial"/>
          <w:sz w:val="22"/>
          <w:szCs w:val="22"/>
          <w:lang w:val="es-ES_tradnl"/>
        </w:rPr>
      </w:pPr>
      <w:r w:rsidRPr="001318FA">
        <w:rPr>
          <w:rFonts w:ascii="Arial" w:hAnsi="Arial" w:cs="Arial"/>
          <w:sz w:val="22"/>
          <w:szCs w:val="22"/>
          <w:lang w:val="es-ES_tradnl"/>
        </w:rPr>
        <w:t>Centro Nacional de Condiciones de Trabajo</w:t>
      </w:r>
      <w:r w:rsidR="0051171B">
        <w:rPr>
          <w:rFonts w:ascii="Arial" w:hAnsi="Arial" w:cs="Arial"/>
          <w:sz w:val="22"/>
          <w:szCs w:val="22"/>
          <w:lang w:val="es-ES_tradnl"/>
        </w:rPr>
        <w:br/>
      </w:r>
      <w:r w:rsidRPr="001318FA">
        <w:rPr>
          <w:rFonts w:ascii="Arial" w:hAnsi="Arial" w:cs="Arial"/>
          <w:sz w:val="22"/>
          <w:szCs w:val="22"/>
          <w:lang w:val="es-ES_tradnl"/>
        </w:rPr>
        <w:t>C/ Dulcet, 2 - 08034 BARCELONA</w:t>
      </w:r>
      <w:r w:rsidR="0051171B">
        <w:rPr>
          <w:rFonts w:ascii="Arial" w:hAnsi="Arial" w:cs="Arial"/>
          <w:sz w:val="22"/>
          <w:szCs w:val="22"/>
          <w:lang w:val="es-ES_tradnl"/>
        </w:rPr>
        <w:br/>
      </w:r>
      <w:r w:rsidRPr="001318FA">
        <w:rPr>
          <w:rFonts w:ascii="Arial" w:hAnsi="Arial" w:cs="Arial"/>
          <w:sz w:val="22"/>
          <w:szCs w:val="22"/>
          <w:lang w:val="es-ES_tradnl"/>
        </w:rPr>
        <w:t>Tfn. 932 800 102. Fax 932 803 642</w:t>
      </w:r>
      <w:r w:rsidR="0051171B">
        <w:rPr>
          <w:rFonts w:ascii="Arial" w:hAnsi="Arial" w:cs="Arial"/>
          <w:sz w:val="22"/>
          <w:szCs w:val="22"/>
          <w:lang w:val="es-ES_tradnl"/>
        </w:rPr>
        <w:br/>
      </w:r>
      <w:r w:rsidRPr="001318FA">
        <w:rPr>
          <w:rFonts w:ascii="Arial" w:hAnsi="Arial" w:cs="Arial"/>
          <w:sz w:val="22"/>
          <w:szCs w:val="22"/>
          <w:lang w:val="es-ES_tradnl"/>
        </w:rPr>
        <w:t xml:space="preserve">Correo electrónico: </w:t>
      </w:r>
      <w:hyperlink r:id="rId176" w:history="1">
        <w:r w:rsidRPr="001318FA">
          <w:rPr>
            <w:rStyle w:val="Hipervnculo"/>
            <w:rFonts w:ascii="Arial" w:hAnsi="Arial" w:cs="Arial"/>
            <w:sz w:val="22"/>
            <w:szCs w:val="22"/>
            <w:lang w:val="es-ES_tradnl"/>
          </w:rPr>
          <w:t>cnctinsht@insht.meyss.es</w:t>
        </w:r>
      </w:hyperlink>
    </w:p>
    <w:p w:rsidR="000201D9" w:rsidRPr="001318FA" w:rsidRDefault="000201D9" w:rsidP="0051171B">
      <w:pPr>
        <w:pStyle w:val="Prrafodelista"/>
        <w:spacing w:before="120" w:after="120" w:line="312" w:lineRule="auto"/>
        <w:rPr>
          <w:rFonts w:ascii="Arial" w:hAnsi="Arial" w:cs="Arial"/>
          <w:sz w:val="22"/>
          <w:szCs w:val="22"/>
          <w:lang w:val="es-ES_tradnl"/>
        </w:rPr>
      </w:pPr>
    </w:p>
    <w:p w:rsidR="000201D9" w:rsidRPr="001318FA" w:rsidRDefault="000201D9" w:rsidP="0051171B">
      <w:pPr>
        <w:pStyle w:val="Prrafodelista"/>
        <w:spacing w:before="120" w:after="120" w:line="312" w:lineRule="auto"/>
        <w:rPr>
          <w:rFonts w:ascii="Arial" w:hAnsi="Arial" w:cs="Arial"/>
          <w:sz w:val="22"/>
          <w:szCs w:val="22"/>
          <w:lang w:val="es-ES_tradnl"/>
        </w:rPr>
      </w:pPr>
      <w:r w:rsidRPr="001318FA">
        <w:rPr>
          <w:rFonts w:ascii="Arial" w:hAnsi="Arial" w:cs="Arial"/>
          <w:sz w:val="22"/>
          <w:szCs w:val="22"/>
          <w:lang w:val="es-ES_tradnl"/>
        </w:rPr>
        <w:t>Centro Nacional de Medios de Protección</w:t>
      </w:r>
      <w:r w:rsidR="0051171B">
        <w:rPr>
          <w:rFonts w:ascii="Arial" w:hAnsi="Arial" w:cs="Arial"/>
          <w:sz w:val="22"/>
          <w:szCs w:val="22"/>
          <w:lang w:val="es-ES_tradnl"/>
        </w:rPr>
        <w:br/>
      </w:r>
      <w:r w:rsidRPr="001318FA">
        <w:rPr>
          <w:rFonts w:ascii="Arial" w:hAnsi="Arial" w:cs="Arial"/>
          <w:sz w:val="22"/>
          <w:szCs w:val="22"/>
          <w:lang w:val="es-ES_tradnl"/>
        </w:rPr>
        <w:t>C/ Carabela La Niña, nº 2 - 41001 SEVILLA</w:t>
      </w:r>
      <w:r w:rsidR="0051171B">
        <w:rPr>
          <w:rFonts w:ascii="Arial" w:hAnsi="Arial" w:cs="Arial"/>
          <w:sz w:val="22"/>
          <w:szCs w:val="22"/>
          <w:lang w:val="es-ES_tradnl"/>
        </w:rPr>
        <w:br/>
      </w:r>
      <w:r w:rsidRPr="001318FA">
        <w:rPr>
          <w:rFonts w:ascii="Arial" w:hAnsi="Arial" w:cs="Arial"/>
          <w:sz w:val="22"/>
          <w:szCs w:val="22"/>
          <w:lang w:val="es-ES_tradnl"/>
        </w:rPr>
        <w:t>Tfn. 954 514 111. Fax 954 672 797</w:t>
      </w:r>
      <w:r w:rsidR="0051171B">
        <w:rPr>
          <w:rFonts w:ascii="Arial" w:hAnsi="Arial" w:cs="Arial"/>
          <w:sz w:val="22"/>
          <w:szCs w:val="22"/>
          <w:lang w:val="es-ES_tradnl"/>
        </w:rPr>
        <w:br/>
      </w:r>
      <w:r w:rsidRPr="001318FA">
        <w:rPr>
          <w:rFonts w:ascii="Arial" w:hAnsi="Arial" w:cs="Arial"/>
          <w:sz w:val="22"/>
          <w:szCs w:val="22"/>
          <w:lang w:val="es-ES_tradnl"/>
        </w:rPr>
        <w:t xml:space="preserve">Correo electrónico: </w:t>
      </w:r>
      <w:hyperlink r:id="rId177" w:history="1">
        <w:r w:rsidRPr="001318FA">
          <w:rPr>
            <w:rStyle w:val="Hipervnculo"/>
            <w:rFonts w:ascii="Arial" w:hAnsi="Arial" w:cs="Arial"/>
            <w:sz w:val="22"/>
            <w:szCs w:val="22"/>
            <w:lang w:val="es-ES_tradnl"/>
          </w:rPr>
          <w:t>cnmpinsht@insht.meyss.es</w:t>
        </w:r>
      </w:hyperlink>
    </w:p>
    <w:p w:rsidR="000201D9" w:rsidRPr="001318FA" w:rsidRDefault="000201D9" w:rsidP="0051171B">
      <w:pPr>
        <w:pStyle w:val="Prrafodelista"/>
        <w:spacing w:before="120" w:after="120" w:line="312" w:lineRule="auto"/>
        <w:rPr>
          <w:rFonts w:ascii="Arial" w:hAnsi="Arial" w:cs="Arial"/>
          <w:sz w:val="22"/>
          <w:szCs w:val="22"/>
          <w:lang w:val="es-ES_tradnl"/>
        </w:rPr>
      </w:pPr>
    </w:p>
    <w:p w:rsidR="000201D9" w:rsidRPr="001318FA" w:rsidRDefault="000201D9" w:rsidP="0051171B">
      <w:pPr>
        <w:pStyle w:val="Prrafodelista"/>
        <w:spacing w:before="120" w:after="120" w:line="312" w:lineRule="auto"/>
        <w:rPr>
          <w:rFonts w:ascii="Arial" w:hAnsi="Arial" w:cs="Arial"/>
          <w:sz w:val="22"/>
          <w:szCs w:val="22"/>
          <w:lang w:val="es-ES_tradnl"/>
        </w:rPr>
      </w:pPr>
      <w:r w:rsidRPr="001318FA">
        <w:rPr>
          <w:rFonts w:ascii="Arial" w:hAnsi="Arial" w:cs="Arial"/>
          <w:sz w:val="22"/>
          <w:szCs w:val="22"/>
          <w:lang w:val="es-ES_tradnl"/>
        </w:rPr>
        <w:t>Centro Nacional de Verificación de Maquinaria</w:t>
      </w:r>
      <w:r w:rsidR="0051171B">
        <w:rPr>
          <w:rFonts w:ascii="Arial" w:hAnsi="Arial" w:cs="Arial"/>
          <w:sz w:val="22"/>
          <w:szCs w:val="22"/>
          <w:lang w:val="es-ES_tradnl"/>
        </w:rPr>
        <w:br/>
      </w:r>
      <w:r w:rsidRPr="001318FA">
        <w:rPr>
          <w:rFonts w:ascii="Arial" w:hAnsi="Arial" w:cs="Arial"/>
          <w:sz w:val="22"/>
          <w:szCs w:val="22"/>
          <w:lang w:val="es-ES_tradnl"/>
        </w:rPr>
        <w:t>Camino de la Dinamita, s/n - Monte Basatxu-Cruces - 48903 BARACALDO (VIZCAYA</w:t>
      </w:r>
      <w:r w:rsidR="0051171B">
        <w:rPr>
          <w:rFonts w:ascii="Arial" w:hAnsi="Arial" w:cs="Arial"/>
          <w:sz w:val="22"/>
          <w:szCs w:val="22"/>
          <w:lang w:val="es-ES_tradnl"/>
        </w:rPr>
        <w:t>)</w:t>
      </w:r>
      <w:r w:rsidR="0051171B">
        <w:rPr>
          <w:rFonts w:ascii="Arial" w:hAnsi="Arial" w:cs="Arial"/>
          <w:sz w:val="22"/>
          <w:szCs w:val="22"/>
          <w:lang w:val="es-ES_tradnl"/>
        </w:rPr>
        <w:br/>
      </w:r>
      <w:r w:rsidRPr="001318FA">
        <w:rPr>
          <w:rFonts w:ascii="Arial" w:hAnsi="Arial" w:cs="Arial"/>
          <w:sz w:val="22"/>
          <w:szCs w:val="22"/>
          <w:lang w:val="es-ES_tradnl"/>
        </w:rPr>
        <w:t>Tfn. 944 990 211. Fax 944 990 678</w:t>
      </w:r>
      <w:r w:rsidR="0051171B">
        <w:rPr>
          <w:rFonts w:ascii="Arial" w:hAnsi="Arial" w:cs="Arial"/>
          <w:sz w:val="22"/>
          <w:szCs w:val="22"/>
          <w:lang w:val="es-ES_tradnl"/>
        </w:rPr>
        <w:br/>
      </w:r>
      <w:r w:rsidRPr="001318FA">
        <w:rPr>
          <w:rFonts w:ascii="Arial" w:hAnsi="Arial" w:cs="Arial"/>
          <w:sz w:val="22"/>
          <w:szCs w:val="22"/>
          <w:lang w:val="es-ES_tradnl"/>
        </w:rPr>
        <w:t xml:space="preserve">Correo electrónico: </w:t>
      </w:r>
      <w:hyperlink r:id="rId178" w:history="1">
        <w:r w:rsidRPr="001318FA">
          <w:rPr>
            <w:rStyle w:val="Hipervnculo"/>
            <w:rFonts w:ascii="Arial" w:hAnsi="Arial" w:cs="Arial"/>
            <w:sz w:val="22"/>
            <w:szCs w:val="22"/>
            <w:lang w:val="es-ES_tradnl"/>
          </w:rPr>
          <w:t>cnvminsht@insht.meyss.es</w:t>
        </w:r>
      </w:hyperlink>
    </w:p>
    <w:p w:rsidR="000201D9" w:rsidRPr="001318FA" w:rsidRDefault="000201D9" w:rsidP="001318FA">
      <w:pPr>
        <w:pStyle w:val="Prrafodelista"/>
        <w:spacing w:before="120" w:after="120" w:line="312" w:lineRule="auto"/>
        <w:jc w:val="both"/>
        <w:rPr>
          <w:rFonts w:ascii="Arial" w:hAnsi="Arial" w:cs="Arial"/>
          <w:sz w:val="22"/>
          <w:szCs w:val="22"/>
          <w:lang w:val="es-ES_tradnl"/>
        </w:rPr>
      </w:pPr>
    </w:p>
    <w:p w:rsidR="000201D9" w:rsidRPr="001318FA" w:rsidRDefault="000201D9" w:rsidP="001318FA">
      <w:pPr>
        <w:pStyle w:val="Prrafodelista"/>
        <w:spacing w:before="120" w:after="120" w:line="312" w:lineRule="auto"/>
        <w:ind w:left="0"/>
        <w:jc w:val="both"/>
        <w:rPr>
          <w:rFonts w:ascii="Arial" w:hAnsi="Arial" w:cs="Arial"/>
          <w:i/>
          <w:sz w:val="22"/>
          <w:szCs w:val="22"/>
          <w:lang w:val="es-ES_tradnl"/>
        </w:rPr>
      </w:pPr>
      <w:r w:rsidRPr="001318FA">
        <w:rPr>
          <w:rFonts w:ascii="Arial" w:hAnsi="Arial" w:cs="Arial"/>
          <w:i/>
          <w:sz w:val="22"/>
          <w:szCs w:val="22"/>
          <w:lang w:val="es-ES_tradnl"/>
        </w:rPr>
        <w:t>Nota aclaratoria:</w:t>
      </w:r>
    </w:p>
    <w:p w:rsidR="000201D9" w:rsidRPr="001318FA" w:rsidRDefault="000201D9" w:rsidP="001318FA">
      <w:pPr>
        <w:pStyle w:val="Prrafodelista"/>
        <w:spacing w:before="120" w:after="120" w:line="312" w:lineRule="auto"/>
        <w:jc w:val="both"/>
        <w:rPr>
          <w:rFonts w:ascii="Arial" w:hAnsi="Arial" w:cs="Arial"/>
          <w:sz w:val="22"/>
          <w:szCs w:val="22"/>
          <w:lang w:val="es-ES_tradnl"/>
        </w:rPr>
      </w:pPr>
      <w:r w:rsidRPr="001318FA">
        <w:rPr>
          <w:rFonts w:ascii="Arial" w:hAnsi="Arial" w:cs="Arial"/>
          <w:sz w:val="22"/>
          <w:szCs w:val="22"/>
          <w:lang w:val="es-ES_tradnl"/>
        </w:rPr>
        <w:t xml:space="preserve">La Normativa citada en la presente Guía </w:t>
      </w:r>
      <w:r>
        <w:rPr>
          <w:rFonts w:ascii="Arial" w:hAnsi="Arial" w:cs="Arial"/>
          <w:sz w:val="22"/>
          <w:szCs w:val="22"/>
          <w:lang w:val="es-ES_tradnl"/>
        </w:rPr>
        <w:t>t</w:t>
      </w:r>
      <w:r w:rsidRPr="001318FA">
        <w:rPr>
          <w:rFonts w:ascii="Arial" w:hAnsi="Arial" w:cs="Arial"/>
          <w:sz w:val="22"/>
          <w:szCs w:val="22"/>
          <w:lang w:val="es-ES_tradnl"/>
        </w:rPr>
        <w:t>écnica es la existente en el momento de publicación de la misma. No obstante, hasta una nueva revisión puede ser publicada otra normativa que deberá ser tenida en cuenta.</w:t>
      </w:r>
    </w:p>
    <w:p w:rsidR="000201D9" w:rsidRPr="001318FA" w:rsidRDefault="000201D9" w:rsidP="001318FA">
      <w:pPr>
        <w:pStyle w:val="Prrafodelista"/>
        <w:spacing w:before="120" w:after="120" w:line="312" w:lineRule="auto"/>
        <w:jc w:val="both"/>
        <w:rPr>
          <w:rFonts w:ascii="Arial" w:hAnsi="Arial" w:cs="Arial"/>
          <w:sz w:val="22"/>
          <w:szCs w:val="22"/>
          <w:lang w:val="es-ES_tradnl"/>
        </w:rPr>
      </w:pPr>
      <w:r w:rsidRPr="001318FA">
        <w:rPr>
          <w:rFonts w:ascii="Arial" w:hAnsi="Arial" w:cs="Arial"/>
          <w:sz w:val="22"/>
          <w:szCs w:val="22"/>
          <w:lang w:val="es-ES_tradnl"/>
        </w:rPr>
        <w:t>Por otro lado, para las Normas Técnicas UNE, EN, ISO, etc., que se citan en esta guía, debe considerarse la última edición, salvo en los casos en que se especifique la fecha de publicación.</w:t>
      </w: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p>
    <w:p w:rsidR="000201D9" w:rsidRDefault="000201D9" w:rsidP="00936FCB">
      <w:pPr>
        <w:rPr>
          <w:rFonts w:ascii="Arial" w:eastAsia="Arial Unicode MS" w:hAnsi="Arial" w:cs="Arial"/>
          <w:lang w:val="es-ES_tradnl"/>
        </w:rPr>
      </w:pPr>
      <w:r>
        <w:rPr>
          <w:rFonts w:ascii="Arial" w:eastAsia="Arial Unicode MS" w:hAnsi="Arial" w:cs="Arial"/>
          <w:lang w:val="es-ES_tradnl"/>
        </w:rPr>
        <w:t>Para cualquier observación o sugerencia en relación con esta Guía técnica, puede dirigirse al:</w:t>
      </w:r>
    </w:p>
    <w:p w:rsidR="000201D9" w:rsidRDefault="000201D9" w:rsidP="002A75ED">
      <w:pPr>
        <w:autoSpaceDE w:val="0"/>
        <w:autoSpaceDN w:val="0"/>
        <w:adjustRightInd w:val="0"/>
        <w:spacing w:before="120" w:after="120" w:line="312" w:lineRule="auto"/>
        <w:ind w:right="125"/>
        <w:jc w:val="center"/>
        <w:rPr>
          <w:rFonts w:ascii="Arial" w:eastAsia="Arial Unicode MS" w:hAnsi="Arial" w:cs="Arial"/>
          <w:b/>
          <w:lang w:val="es-ES_tradnl"/>
        </w:rPr>
      </w:pPr>
      <w:r>
        <w:rPr>
          <w:rFonts w:ascii="Arial" w:eastAsia="Arial Unicode MS" w:hAnsi="Arial" w:cs="Arial"/>
          <w:b/>
          <w:lang w:val="es-ES_tradnl"/>
        </w:rPr>
        <w:t>Instituto Nacional de Seguridad e Higiene en el Trabajo</w:t>
      </w:r>
    </w:p>
    <w:p w:rsidR="000201D9" w:rsidRDefault="000201D9" w:rsidP="002A75ED">
      <w:pPr>
        <w:autoSpaceDE w:val="0"/>
        <w:autoSpaceDN w:val="0"/>
        <w:adjustRightInd w:val="0"/>
        <w:spacing w:before="120" w:after="120" w:line="312" w:lineRule="auto"/>
        <w:ind w:right="125"/>
        <w:jc w:val="center"/>
        <w:rPr>
          <w:rFonts w:ascii="Arial" w:eastAsia="Arial Unicode MS" w:hAnsi="Arial" w:cs="Arial"/>
          <w:lang w:val="es-ES_tradnl"/>
        </w:rPr>
      </w:pPr>
      <w:r>
        <w:rPr>
          <w:rFonts w:ascii="Arial" w:eastAsia="Arial Unicode MS" w:hAnsi="Arial" w:cs="Arial"/>
          <w:lang w:val="es-ES_tradnl"/>
        </w:rPr>
        <w:t>C/Torrelaguna, 73 – 28027 Madrid</w:t>
      </w:r>
    </w:p>
    <w:p w:rsidR="000201D9" w:rsidRDefault="000201D9" w:rsidP="002A75ED">
      <w:pPr>
        <w:autoSpaceDE w:val="0"/>
        <w:autoSpaceDN w:val="0"/>
        <w:adjustRightInd w:val="0"/>
        <w:spacing w:before="120" w:after="120" w:line="312" w:lineRule="auto"/>
        <w:ind w:right="125"/>
        <w:jc w:val="center"/>
        <w:rPr>
          <w:rFonts w:ascii="Arial" w:eastAsia="Arial Unicode MS" w:hAnsi="Arial" w:cs="Arial"/>
          <w:lang w:val="es-ES_tradnl"/>
        </w:rPr>
      </w:pPr>
      <w:r>
        <w:rPr>
          <w:rFonts w:ascii="Arial" w:eastAsia="Arial Unicode MS" w:hAnsi="Arial" w:cs="Arial"/>
          <w:lang w:val="es-ES_tradnl"/>
        </w:rPr>
        <w:t>Tlf. 91 363 41 00</w:t>
      </w:r>
    </w:p>
    <w:p w:rsidR="000201D9" w:rsidRDefault="000201D9" w:rsidP="002A75ED">
      <w:pPr>
        <w:autoSpaceDE w:val="0"/>
        <w:autoSpaceDN w:val="0"/>
        <w:adjustRightInd w:val="0"/>
        <w:spacing w:before="120" w:after="120" w:line="312" w:lineRule="auto"/>
        <w:ind w:right="125"/>
        <w:jc w:val="center"/>
        <w:rPr>
          <w:rFonts w:ascii="Arial" w:eastAsia="Arial Unicode MS" w:hAnsi="Arial" w:cs="Arial"/>
          <w:lang w:val="es-ES_tradnl"/>
        </w:rPr>
      </w:pPr>
      <w:r>
        <w:rPr>
          <w:rFonts w:ascii="Arial" w:eastAsia="Arial Unicode MS" w:hAnsi="Arial" w:cs="Arial"/>
          <w:lang w:val="es-ES_tradnl"/>
        </w:rPr>
        <w:t xml:space="preserve">En su portal: </w:t>
      </w:r>
      <w:hyperlink r:id="rId179" w:history="1">
        <w:r w:rsidRPr="00FD03B2">
          <w:rPr>
            <w:rStyle w:val="Hipervnculo"/>
            <w:rFonts w:ascii="Arial" w:eastAsia="Arial Unicode MS" w:hAnsi="Arial" w:cs="Arial"/>
            <w:lang w:val="es-ES_tradnl"/>
          </w:rPr>
          <w:t>http://www.insht.es</w:t>
        </w:r>
      </w:hyperlink>
    </w:p>
    <w:p w:rsidR="000201D9" w:rsidRPr="002A75ED" w:rsidRDefault="000201D9" w:rsidP="001318FA">
      <w:pPr>
        <w:autoSpaceDE w:val="0"/>
        <w:autoSpaceDN w:val="0"/>
        <w:adjustRightInd w:val="0"/>
        <w:spacing w:before="120" w:after="120" w:line="312" w:lineRule="auto"/>
        <w:ind w:right="125"/>
        <w:jc w:val="both"/>
        <w:rPr>
          <w:rFonts w:ascii="Arial" w:eastAsia="Arial Unicode MS" w:hAnsi="Arial" w:cs="Arial"/>
          <w:lang w:val="es-ES_tradnl"/>
        </w:rPr>
      </w:pPr>
    </w:p>
    <w:sectPr w:rsidR="000201D9" w:rsidRPr="002A75ED" w:rsidSect="00B70BC4">
      <w:headerReference w:type="even" r:id="rId180"/>
      <w:headerReference w:type="default" r:id="rId181"/>
      <w:footerReference w:type="default" r:id="rId182"/>
      <w:headerReference w:type="first" r:id="rId183"/>
      <w:pgSz w:w="11906" w:h="16838"/>
      <w:pgMar w:top="1418" w:right="1701"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061" w:rsidRDefault="003A0061" w:rsidP="00863898">
      <w:pPr>
        <w:spacing w:after="0" w:line="240" w:lineRule="auto"/>
      </w:pPr>
      <w:r>
        <w:separator/>
      </w:r>
    </w:p>
  </w:endnote>
  <w:endnote w:type="continuationSeparator" w:id="1">
    <w:p w:rsidR="003A0061" w:rsidRDefault="003A0061" w:rsidP="00863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503030403020204"/>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ahamas">
    <w:altName w:val="Courier"/>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i/>
        <w:sz w:val="16"/>
        <w:szCs w:val="16"/>
      </w:rPr>
      <w:id w:val="-1465879186"/>
      <w:docPartObj>
        <w:docPartGallery w:val="Page Numbers (Bottom of Page)"/>
        <w:docPartUnique/>
      </w:docPartObj>
    </w:sdtPr>
    <w:sdtEndPr>
      <w:rPr>
        <w:rFonts w:ascii="Calibri" w:hAnsi="Calibri" w:cs="Times New Roman"/>
        <w:i w:val="0"/>
        <w:sz w:val="22"/>
        <w:szCs w:val="22"/>
      </w:rPr>
    </w:sdtEndPr>
    <w:sdtContent>
      <w:p w:rsidR="00B70BC4" w:rsidRDefault="00B70BC4" w:rsidP="00B70BC4">
        <w:pPr>
          <w:pStyle w:val="Piedepgina"/>
          <w:tabs>
            <w:tab w:val="clear" w:pos="8504"/>
            <w:tab w:val="right" w:pos="9356"/>
          </w:tabs>
          <w:ind w:right="-852"/>
          <w:jc w:val="right"/>
        </w:pPr>
        <w:r w:rsidRPr="00B70BC4">
          <w:rPr>
            <w:rFonts w:ascii="Arial" w:hAnsi="Arial" w:cs="Arial"/>
            <w:i/>
            <w:sz w:val="16"/>
            <w:szCs w:val="16"/>
          </w:rPr>
          <w:t xml:space="preserve">| </w:t>
        </w:r>
        <w:r w:rsidR="00F41421" w:rsidRPr="00B70BC4">
          <w:rPr>
            <w:rFonts w:ascii="Arial" w:hAnsi="Arial" w:cs="Arial"/>
            <w:i/>
            <w:sz w:val="16"/>
            <w:szCs w:val="16"/>
          </w:rPr>
          <w:fldChar w:fldCharType="begin"/>
        </w:r>
        <w:r w:rsidRPr="00B70BC4">
          <w:rPr>
            <w:rFonts w:ascii="Arial" w:hAnsi="Arial" w:cs="Arial"/>
            <w:i/>
            <w:sz w:val="16"/>
            <w:szCs w:val="16"/>
          </w:rPr>
          <w:instrText>PAGE   \* MERGEFORMAT</w:instrText>
        </w:r>
        <w:r w:rsidR="00F41421" w:rsidRPr="00B70BC4">
          <w:rPr>
            <w:rFonts w:ascii="Arial" w:hAnsi="Arial" w:cs="Arial"/>
            <w:i/>
            <w:sz w:val="16"/>
            <w:szCs w:val="16"/>
          </w:rPr>
          <w:fldChar w:fldCharType="separate"/>
        </w:r>
        <w:r w:rsidR="009707B3">
          <w:rPr>
            <w:rFonts w:ascii="Arial" w:hAnsi="Arial" w:cs="Arial"/>
            <w:i/>
            <w:noProof/>
            <w:sz w:val="16"/>
            <w:szCs w:val="16"/>
          </w:rPr>
          <w:t>1</w:t>
        </w:r>
        <w:r w:rsidR="00F41421" w:rsidRPr="00B70BC4">
          <w:rPr>
            <w:rFonts w:ascii="Arial" w:hAnsi="Arial" w:cs="Arial"/>
            <w:i/>
            <w:sz w:val="16"/>
            <w:szCs w:val="16"/>
          </w:rPr>
          <w:fldChar w:fldCharType="end"/>
        </w:r>
      </w:p>
    </w:sdtContent>
  </w:sdt>
  <w:p w:rsidR="00E80E76" w:rsidRDefault="00E80E7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i/>
        <w:sz w:val="16"/>
        <w:szCs w:val="16"/>
      </w:rPr>
      <w:id w:val="-1368069782"/>
      <w:docPartObj>
        <w:docPartGallery w:val="Page Numbers (Bottom of Page)"/>
        <w:docPartUnique/>
      </w:docPartObj>
    </w:sdtPr>
    <w:sdtEndPr>
      <w:rPr>
        <w:rFonts w:ascii="Calibri" w:hAnsi="Calibri" w:cs="Times New Roman"/>
        <w:i w:val="0"/>
        <w:sz w:val="22"/>
        <w:szCs w:val="22"/>
      </w:rPr>
    </w:sdtEndPr>
    <w:sdtContent>
      <w:p w:rsidR="00B70BC4" w:rsidRDefault="00B70BC4" w:rsidP="00B70BC4">
        <w:pPr>
          <w:pStyle w:val="Piedepgina"/>
          <w:tabs>
            <w:tab w:val="clear" w:pos="8504"/>
            <w:tab w:val="right" w:pos="9356"/>
          </w:tabs>
          <w:ind w:right="-852"/>
          <w:jc w:val="right"/>
        </w:pPr>
        <w:r w:rsidRPr="00B70BC4">
          <w:rPr>
            <w:rFonts w:ascii="Arial" w:hAnsi="Arial" w:cs="Arial"/>
            <w:i/>
            <w:sz w:val="16"/>
            <w:szCs w:val="16"/>
          </w:rPr>
          <w:t xml:space="preserve"> | </w:t>
        </w:r>
        <w:r w:rsidR="00F41421" w:rsidRPr="00B70BC4">
          <w:rPr>
            <w:rFonts w:ascii="Arial" w:hAnsi="Arial" w:cs="Arial"/>
            <w:i/>
            <w:sz w:val="16"/>
            <w:szCs w:val="16"/>
          </w:rPr>
          <w:fldChar w:fldCharType="begin"/>
        </w:r>
        <w:r w:rsidRPr="00B70BC4">
          <w:rPr>
            <w:rFonts w:ascii="Arial" w:hAnsi="Arial" w:cs="Arial"/>
            <w:i/>
            <w:sz w:val="16"/>
            <w:szCs w:val="16"/>
          </w:rPr>
          <w:instrText>PAGE   \* MERGEFORMAT</w:instrText>
        </w:r>
        <w:r w:rsidR="00F41421" w:rsidRPr="00B70BC4">
          <w:rPr>
            <w:rFonts w:ascii="Arial" w:hAnsi="Arial" w:cs="Arial"/>
            <w:i/>
            <w:sz w:val="16"/>
            <w:szCs w:val="16"/>
          </w:rPr>
          <w:fldChar w:fldCharType="separate"/>
        </w:r>
        <w:r w:rsidR="009707B3">
          <w:rPr>
            <w:rFonts w:ascii="Arial" w:hAnsi="Arial" w:cs="Arial"/>
            <w:i/>
            <w:noProof/>
            <w:sz w:val="16"/>
            <w:szCs w:val="16"/>
          </w:rPr>
          <w:t>7</w:t>
        </w:r>
        <w:r w:rsidR="00F41421" w:rsidRPr="00B70BC4">
          <w:rPr>
            <w:rFonts w:ascii="Arial" w:hAnsi="Arial" w:cs="Arial"/>
            <w:i/>
            <w:sz w:val="16"/>
            <w:szCs w:val="16"/>
          </w:rPr>
          <w:fldChar w:fldCharType="end"/>
        </w:r>
      </w:p>
    </w:sdtContent>
  </w:sdt>
  <w:p w:rsidR="00E80E76" w:rsidRDefault="00E80E7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061" w:rsidRDefault="003A0061" w:rsidP="00863898">
      <w:pPr>
        <w:spacing w:after="0" w:line="240" w:lineRule="auto"/>
      </w:pPr>
      <w:r>
        <w:separator/>
      </w:r>
    </w:p>
  </w:footnote>
  <w:footnote w:type="continuationSeparator" w:id="1">
    <w:p w:rsidR="003A0061" w:rsidRDefault="003A0061" w:rsidP="00863898">
      <w:pPr>
        <w:spacing w:after="0" w:line="240" w:lineRule="auto"/>
      </w:pPr>
      <w:r>
        <w:continuationSeparator/>
      </w:r>
    </w:p>
  </w:footnote>
  <w:footnote w:id="2">
    <w:p w:rsidR="00E80E76" w:rsidRDefault="00E80E76" w:rsidP="00B02780">
      <w:pPr>
        <w:autoSpaceDE w:val="0"/>
        <w:autoSpaceDN w:val="0"/>
        <w:adjustRightInd w:val="0"/>
        <w:spacing w:before="120" w:after="120" w:line="312" w:lineRule="auto"/>
        <w:jc w:val="both"/>
      </w:pPr>
      <w:r w:rsidRPr="00DF2170">
        <w:rPr>
          <w:rStyle w:val="Refdenotaalpie"/>
        </w:rPr>
        <w:footnoteRef/>
      </w:r>
      <w:r w:rsidRPr="0092232C">
        <w:rPr>
          <w:rFonts w:ascii="Arial" w:hAnsi="Arial" w:cs="Arial"/>
          <w:sz w:val="18"/>
          <w:szCs w:val="18"/>
        </w:rPr>
        <w:t>El cálculo del</w:t>
      </w:r>
      <w:r>
        <w:rPr>
          <w:rFonts w:ascii="Arial" w:hAnsi="Arial" w:cs="Arial"/>
          <w:sz w:val="18"/>
          <w:szCs w:val="18"/>
        </w:rPr>
        <w:t xml:space="preserve">os ángulos </w:t>
      </w:r>
      <w:r w:rsidRPr="0092232C">
        <w:rPr>
          <w:rFonts w:ascii="Symbol" w:hAnsi="Symbol" w:cs="Arial"/>
          <w:sz w:val="18"/>
          <w:szCs w:val="18"/>
        </w:rPr>
        <w:t></w:t>
      </w:r>
      <w:r>
        <w:rPr>
          <w:rFonts w:ascii="Symbol" w:hAnsi="Symbol" w:cs="Arial"/>
          <w:sz w:val="18"/>
          <w:szCs w:val="18"/>
        </w:rPr>
        <w:t></w:t>
      </w:r>
      <w:r>
        <w:rPr>
          <w:rFonts w:ascii="Arial" w:hAnsi="Arial" w:cs="Arial"/>
          <w:sz w:val="18"/>
          <w:szCs w:val="18"/>
        </w:rPr>
        <w:t xml:space="preserve">y </w:t>
      </w:r>
      <w:r w:rsidRPr="00654F88">
        <w:rPr>
          <w:rFonts w:ascii="Symbol" w:hAnsi="Symbol" w:cs="Arial"/>
          <w:sz w:val="18"/>
          <w:szCs w:val="18"/>
        </w:rPr>
        <w:t></w:t>
      </w:r>
      <w:r w:rsidRPr="0092232C">
        <w:rPr>
          <w:rFonts w:ascii="Arial" w:hAnsi="Arial" w:cs="Arial"/>
          <w:sz w:val="18"/>
          <w:szCs w:val="18"/>
        </w:rPr>
        <w:t xml:space="preserve">para la observación no frontal, con un ángulo de visión(θ), se aborda en el </w:t>
      </w:r>
      <w:r w:rsidRPr="0092232C">
        <w:rPr>
          <w:rFonts w:ascii="Arial" w:hAnsi="Arial" w:cs="Arial"/>
          <w:b/>
          <w:sz w:val="18"/>
          <w:szCs w:val="18"/>
        </w:rPr>
        <w:t>apéndice</w:t>
      </w:r>
      <w:r>
        <w:rPr>
          <w:rFonts w:ascii="Arial" w:hAnsi="Arial" w:cs="Arial"/>
          <w:b/>
          <w:sz w:val="18"/>
          <w:szCs w:val="18"/>
        </w:rPr>
        <w:t>5</w:t>
      </w:r>
      <w:r w:rsidRPr="0092232C">
        <w:rPr>
          <w:rFonts w:ascii="Arial" w:hAnsi="Arial" w:cs="Arial"/>
          <w:sz w:val="18"/>
          <w:szCs w:val="18"/>
        </w:rPr>
        <w:t>.</w:t>
      </w:r>
    </w:p>
  </w:footnote>
  <w:footnote w:id="3">
    <w:p w:rsidR="00E80E76" w:rsidRDefault="00E80E76" w:rsidP="004102BF">
      <w:pPr>
        <w:pStyle w:val="Textonotapie"/>
        <w:jc w:val="both"/>
      </w:pPr>
      <w:r>
        <w:rPr>
          <w:rStyle w:val="Refdenotaalpie"/>
        </w:rPr>
        <w:footnoteRef/>
      </w:r>
      <w:r w:rsidRPr="00E61055">
        <w:rPr>
          <w:rFonts w:ascii="Arial" w:hAnsi="Arial" w:cs="Arial"/>
          <w:sz w:val="16"/>
          <w:szCs w:val="16"/>
        </w:rPr>
        <w:t>La complejidad de los ejemplos de este apéndice irá aumentando progresivamente</w:t>
      </w:r>
      <w:r>
        <w:rPr>
          <w:rFonts w:ascii="Arial" w:hAnsi="Arial" w:cs="Arial"/>
          <w:sz w:val="16"/>
          <w:szCs w:val="16"/>
        </w:rPr>
        <w:t>, para fijar los conceptos teóricos de manera gradual</w:t>
      </w:r>
      <w:r>
        <w:t>.</w:t>
      </w:r>
      <w:r>
        <w:rPr>
          <w:rFonts w:ascii="Arial" w:hAnsi="Arial" w:cs="Arial"/>
          <w:sz w:val="16"/>
          <w:szCs w:val="16"/>
        </w:rPr>
        <w:t xml:space="preserve">Asimismo, los valores numéricos de los ejemplos no son representativos de fuentes convencionales de exposición laboral, ya que por lo general sus emisiones suelen ser mucho más pequeñas, del orden de </w:t>
      </w:r>
      <w:r w:rsidRPr="00E61055">
        <w:rPr>
          <w:rFonts w:ascii="Symbol" w:hAnsi="Symbol" w:cs="Arial"/>
          <w:sz w:val="16"/>
          <w:szCs w:val="16"/>
        </w:rPr>
        <w:t></w:t>
      </w:r>
      <w:r>
        <w:rPr>
          <w:rFonts w:ascii="Arial" w:hAnsi="Arial" w:cs="Arial"/>
          <w:sz w:val="16"/>
          <w:szCs w:val="16"/>
        </w:rPr>
        <w:t>W/cm</w:t>
      </w:r>
      <w:r w:rsidRPr="00E61055">
        <w:rPr>
          <w:rFonts w:ascii="Arial" w:hAnsi="Arial" w:cs="Arial"/>
          <w:sz w:val="16"/>
          <w:szCs w:val="16"/>
          <w:vertAlign w:val="superscript"/>
        </w:rPr>
        <w:t>2</w:t>
      </w:r>
      <w:r>
        <w:rPr>
          <w:rFonts w:ascii="Arial" w:hAnsi="Arial" w:cs="Arial"/>
          <w:sz w:val="16"/>
          <w:szCs w:val="16"/>
        </w:rPr>
        <w:t>,sin embargo, con fines pedagógicos se ha optado por evitar los cambios de unidades.</w:t>
      </w:r>
    </w:p>
  </w:footnote>
  <w:footnote w:id="4">
    <w:p w:rsidR="00E80E76" w:rsidRPr="00B45117" w:rsidRDefault="00E80E76" w:rsidP="004102BF">
      <w:pPr>
        <w:spacing w:before="240" w:after="240" w:line="312" w:lineRule="auto"/>
        <w:jc w:val="both"/>
        <w:rPr>
          <w:rFonts w:ascii="Arial" w:hAnsi="Arial" w:cs="Arial"/>
          <w:spacing w:val="-3"/>
          <w:sz w:val="16"/>
          <w:szCs w:val="16"/>
        </w:rPr>
      </w:pPr>
      <w:r w:rsidRPr="00B45117">
        <w:rPr>
          <w:rStyle w:val="Refdenotaalpie"/>
        </w:rPr>
        <w:footnoteRef/>
      </w:r>
      <w:r w:rsidRPr="00B45117">
        <w:rPr>
          <w:rFonts w:ascii="Arial" w:hAnsi="Arial" w:cs="Arial"/>
          <w:spacing w:val="-3"/>
          <w:sz w:val="16"/>
          <w:szCs w:val="16"/>
        </w:rPr>
        <w:t>Con fines didácticos en los ejemplos sucesivos las bandas espectrales se separarán para visualizar mejor el resultado de la ponderación.</w:t>
      </w:r>
    </w:p>
    <w:p w:rsidR="00E80E76" w:rsidRDefault="00E80E76" w:rsidP="004102BF">
      <w:pPr>
        <w:spacing w:before="240" w:after="240" w:line="312" w:lineRule="auto"/>
        <w:jc w:val="both"/>
      </w:pPr>
    </w:p>
  </w:footnote>
  <w:footnote w:id="5">
    <w:p w:rsidR="00E80E76" w:rsidRDefault="00E80E76" w:rsidP="00032882">
      <w:pPr>
        <w:pStyle w:val="Textonotapie"/>
      </w:pPr>
      <w:r>
        <w:rPr>
          <w:rStyle w:val="Refdenotaalpie"/>
        </w:rPr>
        <w:footnoteRef/>
      </w:r>
      <w:r w:rsidRPr="001625F7">
        <w:rPr>
          <w:rFonts w:ascii="Arial" w:hAnsi="Arial" w:cs="Arial"/>
          <w:sz w:val="18"/>
          <w:szCs w:val="18"/>
        </w:rPr>
        <w:t>Normalmente un l</w:t>
      </w:r>
      <w:r>
        <w:rPr>
          <w:rFonts w:ascii="Arial" w:hAnsi="Arial" w:cs="Arial"/>
          <w:sz w:val="18"/>
          <w:szCs w:val="18"/>
        </w:rPr>
        <w:t>áser es una fuente pequeña (en el ejemplo: un puntero)</w:t>
      </w:r>
      <w:r w:rsidRPr="001625F7">
        <w:rPr>
          <w:rFonts w:ascii="Arial" w:hAnsi="Arial" w:cs="Arial"/>
          <w:sz w:val="18"/>
          <w:szCs w:val="18"/>
        </w:rPr>
        <w:t xml:space="preserve">, próxima a una fuente puntual donde </w:t>
      </w:r>
      <w:r w:rsidRPr="001625F7">
        <w:rPr>
          <w:rFonts w:ascii="Symbol" w:hAnsi="Symbol" w:cs="Arial"/>
          <w:sz w:val="18"/>
          <w:szCs w:val="18"/>
        </w:rPr>
        <w:t></w:t>
      </w:r>
      <w:r w:rsidRPr="001625F7">
        <w:rPr>
          <w:rFonts w:ascii="Arial" w:hAnsi="Arial" w:cs="Arial"/>
          <w:sz w:val="18"/>
          <w:szCs w:val="18"/>
        </w:rPr>
        <w:t>&lt;</w:t>
      </w:r>
      <w:r w:rsidRPr="001625F7">
        <w:rPr>
          <w:rFonts w:ascii="Symbol" w:hAnsi="Symbol" w:cs="Arial"/>
          <w:sz w:val="18"/>
          <w:szCs w:val="18"/>
        </w:rPr>
        <w:t></w:t>
      </w:r>
      <w:r w:rsidRPr="001625F7">
        <w:rPr>
          <w:rFonts w:ascii="Arial" w:hAnsi="Arial" w:cs="Arial"/>
          <w:sz w:val="18"/>
          <w:szCs w:val="18"/>
          <w:vertAlign w:val="subscript"/>
        </w:rPr>
        <w:t>min</w:t>
      </w:r>
      <w:r>
        <w:rPr>
          <w:rFonts w:ascii="Arial" w:hAnsi="Arial" w:cs="Arial"/>
          <w:sz w:val="18"/>
          <w:szCs w:val="18"/>
          <w:vertAlign w:val="subscript"/>
        </w:rPr>
        <w:t xml:space="preserve">. </w:t>
      </w:r>
      <w:r w:rsidRPr="001E0A4E">
        <w:rPr>
          <w:rFonts w:ascii="Arial" w:hAnsi="Arial" w:cs="Arial"/>
          <w:sz w:val="18"/>
          <w:szCs w:val="18"/>
        </w:rPr>
        <w:t>(</w:t>
      </w:r>
      <w:r>
        <w:rPr>
          <w:rFonts w:ascii="Arial" w:hAnsi="Arial" w:cs="Arial"/>
          <w:sz w:val="18"/>
          <w:szCs w:val="18"/>
        </w:rPr>
        <w:t xml:space="preserve">Véasela </w:t>
      </w:r>
      <w:r w:rsidRPr="00032882">
        <w:rPr>
          <w:rFonts w:ascii="Arial" w:hAnsi="Arial" w:cs="Arial"/>
          <w:sz w:val="18"/>
          <w:szCs w:val="18"/>
        </w:rPr>
        <w:t>tabla B</w:t>
      </w:r>
      <w:r>
        <w:rPr>
          <w:rFonts w:ascii="Arial" w:hAnsi="Arial" w:cs="Arial"/>
          <w:sz w:val="18"/>
          <w:szCs w:val="18"/>
        </w:rPr>
        <w:t>.</w:t>
      </w:r>
      <w:r w:rsidRPr="00032882">
        <w:rPr>
          <w:rFonts w:ascii="Arial" w:hAnsi="Arial" w:cs="Arial"/>
          <w:sz w:val="18"/>
          <w:szCs w:val="18"/>
        </w:rPr>
        <w:t>5</w:t>
      </w:r>
      <w:r>
        <w:rPr>
          <w:rFonts w:ascii="Arial" w:hAnsi="Arial" w:cs="Arial"/>
          <w:sz w:val="18"/>
          <w:szCs w:val="18"/>
        </w:rPr>
        <w:t>).</w:t>
      </w:r>
    </w:p>
  </w:footnote>
  <w:footnote w:id="6">
    <w:p w:rsidR="00E80E76" w:rsidRDefault="00E80E76" w:rsidP="00B02780">
      <w:pPr>
        <w:pStyle w:val="Textonotapie"/>
      </w:pPr>
      <w:r>
        <w:rPr>
          <w:rStyle w:val="Refdenotaalpie"/>
        </w:rPr>
        <w:footnoteRef/>
      </w:r>
      <w:r>
        <w:rPr>
          <w:rFonts w:ascii="Arial" w:hAnsi="Arial" w:cs="Arial"/>
          <w:sz w:val="18"/>
          <w:szCs w:val="18"/>
        </w:rPr>
        <w:t>El</w:t>
      </w:r>
      <w:r w:rsidRPr="003A42EE">
        <w:rPr>
          <w:rFonts w:ascii="Arial" w:hAnsi="Arial" w:cs="Arial"/>
          <w:sz w:val="18"/>
          <w:szCs w:val="18"/>
        </w:rPr>
        <w:t xml:space="preserve"> cálculo de los ángulos subtendidos se </w:t>
      </w:r>
      <w:r>
        <w:rPr>
          <w:rFonts w:ascii="Arial" w:hAnsi="Arial" w:cs="Arial"/>
          <w:sz w:val="18"/>
          <w:szCs w:val="18"/>
        </w:rPr>
        <w:t>explica en el apartado 5.</w:t>
      </w:r>
    </w:p>
  </w:footnote>
  <w:footnote w:id="7">
    <w:p w:rsidR="00E80E76" w:rsidRDefault="00E80E76" w:rsidP="00B02780">
      <w:pPr>
        <w:pStyle w:val="Textonotapie"/>
      </w:pPr>
      <w:r>
        <w:rPr>
          <w:rStyle w:val="Refdenotaalpie"/>
        </w:rPr>
        <w:footnoteRef/>
      </w:r>
      <w:r>
        <w:rPr>
          <w:rFonts w:ascii="Arial" w:hAnsi="Arial" w:cs="Arial"/>
          <w:sz w:val="18"/>
          <w:szCs w:val="18"/>
        </w:rPr>
        <w:t>El</w:t>
      </w:r>
      <w:r w:rsidRPr="008B56AB">
        <w:rPr>
          <w:rFonts w:ascii="Arial" w:hAnsi="Arial" w:cs="Arial"/>
          <w:sz w:val="18"/>
          <w:szCs w:val="18"/>
        </w:rPr>
        <w:t xml:space="preserve"> concepto </w:t>
      </w:r>
      <w:r>
        <w:rPr>
          <w:rFonts w:ascii="Arial" w:hAnsi="Arial" w:cs="Arial"/>
          <w:sz w:val="18"/>
          <w:szCs w:val="18"/>
        </w:rPr>
        <w:t>‘</w:t>
      </w:r>
      <w:r w:rsidRPr="008B56AB">
        <w:rPr>
          <w:rFonts w:ascii="Arial" w:hAnsi="Arial" w:cs="Arial"/>
          <w:sz w:val="18"/>
          <w:szCs w:val="18"/>
        </w:rPr>
        <w:t>EXP &lt;&lt; VLE</w:t>
      </w:r>
      <w:r>
        <w:rPr>
          <w:rFonts w:ascii="Arial" w:hAnsi="Arial" w:cs="Arial"/>
          <w:sz w:val="18"/>
          <w:szCs w:val="18"/>
        </w:rPr>
        <w:t>’</w:t>
      </w:r>
      <w:r w:rsidRPr="008B56AB">
        <w:rPr>
          <w:rFonts w:ascii="Arial" w:hAnsi="Arial" w:cs="Arial"/>
          <w:sz w:val="18"/>
          <w:szCs w:val="18"/>
        </w:rPr>
        <w:t xml:space="preserve"> es complejo y debe establecerlo el técnico de prevención en función de su experiencia profesional y de la aproximación </w:t>
      </w:r>
      <w:r>
        <w:rPr>
          <w:rFonts w:ascii="Arial" w:hAnsi="Arial" w:cs="Arial"/>
          <w:sz w:val="18"/>
          <w:szCs w:val="18"/>
        </w:rPr>
        <w:t>que se haya u</w:t>
      </w:r>
      <w:r w:rsidRPr="008B56AB">
        <w:rPr>
          <w:rFonts w:ascii="Arial" w:hAnsi="Arial" w:cs="Arial"/>
          <w:sz w:val="18"/>
          <w:szCs w:val="18"/>
        </w:rPr>
        <w:t xml:space="preserve">tilizado </w:t>
      </w:r>
      <w:r>
        <w:rPr>
          <w:rFonts w:ascii="Arial" w:hAnsi="Arial" w:cs="Arial"/>
          <w:sz w:val="18"/>
          <w:szCs w:val="18"/>
        </w:rPr>
        <w:t>en la e</w:t>
      </w:r>
      <w:r w:rsidRPr="008B56AB">
        <w:rPr>
          <w:rFonts w:ascii="Arial" w:hAnsi="Arial" w:cs="Arial"/>
          <w:sz w:val="18"/>
          <w:szCs w:val="18"/>
        </w:rPr>
        <w:t>stima</w:t>
      </w:r>
      <w:r>
        <w:rPr>
          <w:rFonts w:ascii="Arial" w:hAnsi="Arial" w:cs="Arial"/>
          <w:sz w:val="18"/>
          <w:szCs w:val="18"/>
        </w:rPr>
        <w:t>ción</w:t>
      </w:r>
      <w:r>
        <w:rPr>
          <w:rFonts w:ascii="Arial" w:hAnsi="Arial" w:cs="Arial"/>
          <w:sz w:val="16"/>
          <w:szCs w:val="16"/>
        </w:rPr>
        <w:t>.</w:t>
      </w:r>
    </w:p>
  </w:footnote>
  <w:footnote w:id="8">
    <w:p w:rsidR="00E80E76" w:rsidRPr="007F2DA9" w:rsidRDefault="00E80E76" w:rsidP="00572A46">
      <w:pPr>
        <w:pStyle w:val="Textonotapie"/>
        <w:jc w:val="both"/>
        <w:rPr>
          <w:rFonts w:ascii="Arial" w:hAnsi="Arial" w:cs="Arial"/>
          <w:sz w:val="18"/>
          <w:szCs w:val="18"/>
        </w:rPr>
      </w:pPr>
      <w:r>
        <w:rPr>
          <w:rStyle w:val="Refdenotaalpie"/>
        </w:rPr>
        <w:footnoteRef/>
      </w:r>
      <w:r w:rsidRPr="007F2DA9">
        <w:rPr>
          <w:rFonts w:ascii="Arial" w:hAnsi="Arial" w:cs="Arial"/>
          <w:sz w:val="18"/>
          <w:szCs w:val="18"/>
        </w:rPr>
        <w:t xml:space="preserve">Para encontrar estos programas </w:t>
      </w:r>
      <w:r>
        <w:rPr>
          <w:rFonts w:ascii="Arial" w:hAnsi="Arial" w:cs="Arial"/>
          <w:sz w:val="18"/>
          <w:szCs w:val="18"/>
        </w:rPr>
        <w:t>sólo hay que escrib</w:t>
      </w:r>
      <w:r w:rsidRPr="007F2DA9">
        <w:rPr>
          <w:rFonts w:ascii="Arial" w:hAnsi="Arial" w:cs="Arial"/>
          <w:sz w:val="18"/>
          <w:szCs w:val="18"/>
        </w:rPr>
        <w:t xml:space="preserve">ir en cualquier buscador ‘applet radiación cuerpo negro’ o ‘applet blackbody radiation’. </w:t>
      </w:r>
      <w:r>
        <w:rPr>
          <w:rFonts w:ascii="Arial" w:hAnsi="Arial" w:cs="Arial"/>
          <w:sz w:val="18"/>
          <w:szCs w:val="18"/>
        </w:rPr>
        <w:t>E</w:t>
      </w:r>
      <w:r w:rsidRPr="007F2DA9">
        <w:rPr>
          <w:rFonts w:ascii="Arial" w:hAnsi="Arial" w:cs="Arial"/>
          <w:sz w:val="18"/>
          <w:szCs w:val="18"/>
        </w:rPr>
        <w:t xml:space="preserve">n la bibliografía se </w:t>
      </w:r>
      <w:r>
        <w:rPr>
          <w:rFonts w:ascii="Arial" w:hAnsi="Arial" w:cs="Arial"/>
          <w:sz w:val="18"/>
          <w:szCs w:val="18"/>
        </w:rPr>
        <w:t>mencionan dos</w:t>
      </w:r>
      <w:r w:rsidRPr="007F2DA9">
        <w:rPr>
          <w:rFonts w:ascii="Arial" w:hAnsi="Arial" w:cs="Arial"/>
          <w:sz w:val="18"/>
          <w:szCs w:val="18"/>
        </w:rPr>
        <w:t xml:space="preserve"> de estas páginas web.</w:t>
      </w:r>
      <w:r>
        <w:rPr>
          <w:rFonts w:ascii="Arial" w:hAnsi="Arial" w:cs="Arial"/>
          <w:sz w:val="18"/>
          <w:szCs w:val="18"/>
        </w:rPr>
        <w:t>[82; 83]</w:t>
      </w:r>
    </w:p>
  </w:footnote>
  <w:footnote w:id="9">
    <w:p w:rsidR="00E80E76" w:rsidRPr="005B2F75" w:rsidRDefault="00E80E76" w:rsidP="00D12553">
      <w:pPr>
        <w:pStyle w:val="Textonotapie"/>
        <w:jc w:val="both"/>
        <w:rPr>
          <w:rFonts w:ascii="Arial" w:hAnsi="Arial" w:cs="Arial"/>
          <w:sz w:val="18"/>
          <w:szCs w:val="18"/>
        </w:rPr>
      </w:pPr>
      <w:r>
        <w:rPr>
          <w:rStyle w:val="Refdenotaalpie"/>
        </w:rPr>
        <w:footnoteRef/>
      </w:r>
      <w:r>
        <w:rPr>
          <w:rFonts w:ascii="Arial" w:hAnsi="Arial" w:cs="Arial"/>
          <w:sz w:val="18"/>
          <w:szCs w:val="18"/>
        </w:rPr>
        <w:t>En este caso el tiempo de exposición sí se equipara a la duración de la tarea, porque se trata de una fuente ultravioleta con una pequeña contribución en el visible (380-400 nm). Además la intensidad de esta lámpara no es suficiente para inducir las respuestas de aversión del ojo.</w:t>
      </w:r>
    </w:p>
  </w:footnote>
  <w:footnote w:id="10">
    <w:p w:rsidR="00E80E76" w:rsidRDefault="00E80E76" w:rsidP="00505ABD">
      <w:pPr>
        <w:pStyle w:val="Textonotapie"/>
        <w:jc w:val="both"/>
      </w:pPr>
      <w:r>
        <w:rPr>
          <w:rStyle w:val="Refdenotaalpie"/>
        </w:rPr>
        <w:footnoteRef/>
      </w:r>
      <w:r w:rsidRPr="005D6FD5">
        <w:rPr>
          <w:rFonts w:ascii="Arial" w:hAnsi="Arial" w:cs="Arial"/>
          <w:sz w:val="18"/>
          <w:szCs w:val="18"/>
        </w:rPr>
        <w:t>La definición de irradiancia efectiva E</w:t>
      </w:r>
      <w:r w:rsidRPr="005D6FD5">
        <w:rPr>
          <w:rFonts w:ascii="Arial" w:hAnsi="Arial" w:cs="Arial"/>
          <w:sz w:val="18"/>
          <w:szCs w:val="18"/>
          <w:vertAlign w:val="subscript"/>
        </w:rPr>
        <w:t>ef</w:t>
      </w:r>
      <w:r>
        <w:rPr>
          <w:rFonts w:ascii="Arial" w:hAnsi="Arial" w:cs="Arial"/>
          <w:sz w:val="18"/>
          <w:szCs w:val="18"/>
          <w:vertAlign w:val="subscript"/>
        </w:rPr>
        <w:t>f</w:t>
      </w:r>
      <w:r>
        <w:rPr>
          <w:rFonts w:ascii="Arial" w:hAnsi="Arial" w:cs="Arial"/>
          <w:sz w:val="18"/>
          <w:szCs w:val="18"/>
        </w:rPr>
        <w:t xml:space="preserve"> para caso de la radiación ultravioleta solar es distinta de la definición de E</w:t>
      </w:r>
      <w:r w:rsidRPr="00663290">
        <w:rPr>
          <w:rFonts w:ascii="Arial" w:hAnsi="Arial" w:cs="Arial"/>
          <w:sz w:val="18"/>
          <w:szCs w:val="18"/>
          <w:vertAlign w:val="subscript"/>
        </w:rPr>
        <w:t>eff</w:t>
      </w:r>
      <w:r>
        <w:rPr>
          <w:rFonts w:ascii="Arial" w:hAnsi="Arial" w:cs="Arial"/>
          <w:sz w:val="18"/>
          <w:szCs w:val="18"/>
        </w:rPr>
        <w:t xml:space="preserve"> que aparece en el RD, ya que sólo tiene en cuenta los efectos eritemáticos sobre la piel.</w:t>
      </w:r>
    </w:p>
  </w:footnote>
  <w:footnote w:id="11">
    <w:p w:rsidR="00E80E76" w:rsidRDefault="00E80E76" w:rsidP="001318FA">
      <w:pPr>
        <w:pStyle w:val="Textonotapie"/>
      </w:pPr>
      <w:r w:rsidRPr="00151411">
        <w:rPr>
          <w:rStyle w:val="Refdenotaalpie"/>
          <w:rFonts w:ascii="Arial" w:hAnsi="Arial" w:cs="Arial"/>
          <w:sz w:val="18"/>
          <w:szCs w:val="18"/>
        </w:rPr>
        <w:footnoteRef/>
      </w:r>
      <w:r w:rsidRPr="00151411">
        <w:rPr>
          <w:rFonts w:ascii="Arial" w:hAnsi="Arial" w:cs="Arial"/>
          <w:sz w:val="18"/>
          <w:szCs w:val="18"/>
        </w:rPr>
        <w:t xml:space="preserve"> http://www.insht.es/portal/site/Epi/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1" w:rsidRDefault="00F41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30" o:spid="_x0000_s2056" type="#_x0000_t136" style="position:absolute;margin-left:0;margin-top:0;width:493.7pt;height:105.75pt;rotation:315;z-index:-251655168;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E76" w:rsidRPr="00E80E76" w:rsidRDefault="00F41421" w:rsidP="00E80E76">
    <w:pPr>
      <w:spacing w:after="0" w:line="240" w:lineRule="auto"/>
      <w:ind w:right="-1277" w:hanging="85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31" o:spid="_x0000_s2057" type="#_x0000_t136" style="position:absolute;margin-left:0;margin-top:0;width:493.7pt;height:105.75pt;rotation:315;z-index:-251653120;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r w:rsidR="00E80E76" w:rsidRPr="00E80E76">
      <w:rPr>
        <w:i/>
        <w:sz w:val="20"/>
        <w:szCs w:val="20"/>
      </w:rPr>
      <w:t xml:space="preserve">BORRADOR </w:t>
    </w:r>
    <w:r w:rsidR="00E80E76" w:rsidRPr="00E80E76">
      <w:rPr>
        <w:i/>
        <w:sz w:val="20"/>
      </w:rPr>
      <w:t xml:space="preserve">Guía Técnica Radiaciones Ópticas Artificiales                                                                            </w:t>
    </w:r>
    <w:r w:rsidR="00FF31C1">
      <w:rPr>
        <w:rFonts w:ascii="Verdana" w:hAnsi="Verdana"/>
        <w:noProof/>
        <w:lang w:eastAsia="es-ES"/>
      </w:rPr>
      <w:drawing>
        <wp:inline distT="0" distB="0" distL="0" distR="0">
          <wp:extent cx="1285875" cy="441670"/>
          <wp:effectExtent l="0" t="0" r="0" b="0"/>
          <wp:docPr id="37917" name="Imagen 37917" descr="http://files.emerfor.webnode.es/200000005-4c4094d3a8/insht%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emerfor.webnode.es/200000005-4c4094d3a8/insht%20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441670"/>
                  </a:xfrm>
                  <a:prstGeom prst="rect">
                    <a:avLst/>
                  </a:prstGeom>
                  <a:noFill/>
                  <a:ln>
                    <a:noFill/>
                  </a:ln>
                </pic:spPr>
              </pic:pic>
            </a:graphicData>
          </a:graphic>
        </wp:inline>
      </w:drawing>
    </w:r>
  </w:p>
  <w:p w:rsidR="00E80E76" w:rsidRDefault="00E80E7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1" w:rsidRDefault="00F41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29" o:spid="_x0000_s2055" type="#_x0000_t136" style="position:absolute;margin-left:0;margin-top:0;width:493.7pt;height:105.75pt;rotation:315;z-index:-251657216;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1" w:rsidRDefault="00F41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33" o:spid="_x0000_s2059" type="#_x0000_t136" style="position:absolute;margin-left:0;margin-top:0;width:493.7pt;height:105.75pt;rotation:315;z-index:-251649024;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BC4" w:rsidRPr="00E80E76" w:rsidRDefault="00F41421" w:rsidP="00B70BC4">
    <w:pPr>
      <w:spacing w:after="0" w:line="240" w:lineRule="auto"/>
      <w:ind w:right="-1277" w:hanging="85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34" o:spid="_x0000_s2060" type="#_x0000_t136" style="position:absolute;margin-left:0;margin-top:0;width:493.7pt;height:105.75pt;rotation:315;z-index:-251646976;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r w:rsidR="00B70BC4" w:rsidRPr="00E80E76">
      <w:rPr>
        <w:i/>
        <w:sz w:val="20"/>
        <w:szCs w:val="20"/>
      </w:rPr>
      <w:t xml:space="preserve">BORRADOR </w:t>
    </w:r>
    <w:r w:rsidR="00B70BC4" w:rsidRPr="00E80E76">
      <w:rPr>
        <w:i/>
        <w:sz w:val="20"/>
      </w:rPr>
      <w:t xml:space="preserve">Guía Técnica Radiaciones Ópticas Artificiales                          </w:t>
    </w:r>
    <w:r w:rsidR="00FF31C1">
      <w:rPr>
        <w:rFonts w:ascii="Verdana" w:hAnsi="Verdana"/>
        <w:noProof/>
        <w:lang w:eastAsia="es-ES"/>
      </w:rPr>
      <w:drawing>
        <wp:inline distT="0" distB="0" distL="0" distR="0">
          <wp:extent cx="1285875" cy="441670"/>
          <wp:effectExtent l="0" t="0" r="0" b="0"/>
          <wp:docPr id="37918" name="Imagen 37918" descr="http://files.emerfor.webnode.es/200000005-4c4094d3a8/insht%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emerfor.webnode.es/200000005-4c4094d3a8/insht%20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441670"/>
                  </a:xfrm>
                  <a:prstGeom prst="rect">
                    <a:avLst/>
                  </a:prstGeom>
                  <a:noFill/>
                  <a:ln>
                    <a:noFill/>
                  </a:ln>
                </pic:spPr>
              </pic:pic>
            </a:graphicData>
          </a:graphic>
        </wp:inline>
      </w:drawing>
    </w:r>
  </w:p>
  <w:p w:rsidR="00B70BC4" w:rsidRDefault="00B70BC4" w:rsidP="00B70BC4">
    <w:pPr>
      <w:pStyle w:val="Encabezado"/>
    </w:pPr>
  </w:p>
  <w:p w:rsidR="00E80E76" w:rsidRPr="00B70BC4" w:rsidRDefault="00E80E76" w:rsidP="00B70BC4">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1" w:rsidRDefault="00F41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30332" o:spid="_x0000_s2058" type="#_x0000_t136" style="position:absolute;margin-left:0;margin-top:0;width:493.7pt;height:105.75pt;rotation:315;z-index:-251651072;mso-position-horizontal:center;mso-position-horizontal-relative:margin;mso-position-vertical:center;mso-position-vertical-relative:margin" o:allowincell="f" fillcolor="silver" stroked="f">
          <v:fill opacity=".5"/>
          <v:textpath style="font-family:&quot;Calibri&quot;;font-size:1pt" string="    BORRADOR - INSHT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40D"/>
    <w:multiLevelType w:val="hybridMultilevel"/>
    <w:tmpl w:val="4ACE0F0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21B70A4"/>
    <w:multiLevelType w:val="hybridMultilevel"/>
    <w:tmpl w:val="27BCDDF8"/>
    <w:lvl w:ilvl="0" w:tplc="D5F6E654">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
    <w:nsid w:val="02412E62"/>
    <w:multiLevelType w:val="hybridMultilevel"/>
    <w:tmpl w:val="2AF209C0"/>
    <w:lvl w:ilvl="0" w:tplc="0C0A0017">
      <w:start w:val="1"/>
      <w:numFmt w:val="lowerLetter"/>
      <w:lvlText w:val="%1)"/>
      <w:lvlJc w:val="left"/>
      <w:pPr>
        <w:ind w:left="720" w:hanging="360"/>
      </w:pPr>
      <w:rPr>
        <w:rFonts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2F46A9A"/>
    <w:multiLevelType w:val="multilevel"/>
    <w:tmpl w:val="C298CCBE"/>
    <w:lvl w:ilvl="0">
      <w:start w:val="1"/>
      <w:numFmt w:val="decimal"/>
      <w:lvlText w:val="%1."/>
      <w:lvlJc w:val="left"/>
      <w:pPr>
        <w:ind w:left="1068" w:hanging="360"/>
      </w:pPr>
      <w:rPr>
        <w:rFonts w:cs="Times New Roman" w:hint="default"/>
      </w:rPr>
    </w:lvl>
    <w:lvl w:ilvl="1">
      <w:numFmt w:val="bullet"/>
      <w:lvlText w:val="-"/>
      <w:lvlJc w:val="left"/>
      <w:pPr>
        <w:ind w:left="1788" w:hanging="360"/>
      </w:pPr>
      <w:rPr>
        <w:rFonts w:ascii="Times New Roman" w:eastAsia="Times New Roman" w:hAnsi="Times New Roman" w:hint="default"/>
      </w:rPr>
    </w:lvl>
    <w:lvl w:ilvl="2">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4">
    <w:nsid w:val="04D46E70"/>
    <w:multiLevelType w:val="hybridMultilevel"/>
    <w:tmpl w:val="0C847E6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5D91668"/>
    <w:multiLevelType w:val="hybridMultilevel"/>
    <w:tmpl w:val="A65ED512"/>
    <w:lvl w:ilvl="0" w:tplc="927AC822">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6">
    <w:nsid w:val="071F7038"/>
    <w:multiLevelType w:val="hybridMultilevel"/>
    <w:tmpl w:val="4E8E180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8960B72"/>
    <w:multiLevelType w:val="hybridMultilevel"/>
    <w:tmpl w:val="56A80036"/>
    <w:lvl w:ilvl="0" w:tplc="E46225AA">
      <w:numFmt w:val="bullet"/>
      <w:lvlText w:val="-"/>
      <w:lvlJc w:val="left"/>
      <w:pPr>
        <w:tabs>
          <w:tab w:val="num" w:pos="720"/>
        </w:tabs>
        <w:ind w:left="720" w:hanging="360"/>
      </w:pPr>
      <w:rPr>
        <w:rFonts w:ascii="TimesNewRoman" w:eastAsia="Times New Roman" w:hAnsi="TimesNew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099C56A9"/>
    <w:multiLevelType w:val="hybridMultilevel"/>
    <w:tmpl w:val="540E04C8"/>
    <w:lvl w:ilvl="0" w:tplc="5ECE7BEA">
      <w:start w:val="437"/>
      <w:numFmt w:val="bullet"/>
      <w:lvlText w:val=""/>
      <w:lvlJc w:val="left"/>
      <w:pPr>
        <w:ind w:left="1068" w:hanging="360"/>
      </w:pPr>
      <w:rPr>
        <w:rFonts w:ascii="Wingdings" w:eastAsia="Calibri" w:hAnsi="Wingdings"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0B2A733A"/>
    <w:multiLevelType w:val="hybridMultilevel"/>
    <w:tmpl w:val="9C54CF6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0C4D1992"/>
    <w:multiLevelType w:val="hybridMultilevel"/>
    <w:tmpl w:val="54C68296"/>
    <w:lvl w:ilvl="0" w:tplc="040A0015">
      <w:start w:val="1"/>
      <w:numFmt w:val="upp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nsid w:val="0DC862CA"/>
    <w:multiLevelType w:val="hybridMultilevel"/>
    <w:tmpl w:val="2454102E"/>
    <w:lvl w:ilvl="0" w:tplc="61E6282A">
      <w:start w:val="3"/>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E237C62"/>
    <w:multiLevelType w:val="hybridMultilevel"/>
    <w:tmpl w:val="542EE054"/>
    <w:lvl w:ilvl="0" w:tplc="E46225AA">
      <w:numFmt w:val="bullet"/>
      <w:lvlText w:val="-"/>
      <w:lvlJc w:val="left"/>
      <w:pPr>
        <w:ind w:left="720" w:hanging="360"/>
      </w:pPr>
      <w:rPr>
        <w:rFonts w:ascii="TimesNewRoman" w:eastAsia="Times New Roman" w:hAnsi="TimesNew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0F3A4C1E"/>
    <w:multiLevelType w:val="hybridMultilevel"/>
    <w:tmpl w:val="93441AE6"/>
    <w:lvl w:ilvl="0" w:tplc="E46225AA">
      <w:numFmt w:val="bullet"/>
      <w:lvlText w:val="-"/>
      <w:lvlJc w:val="left"/>
      <w:pPr>
        <w:ind w:left="720" w:hanging="360"/>
      </w:pPr>
      <w:rPr>
        <w:rFonts w:ascii="TimesNewRoman" w:eastAsia="Times New Roman" w:hAnsi="TimesNew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23B0AA0"/>
    <w:multiLevelType w:val="hybridMultilevel"/>
    <w:tmpl w:val="86A04E84"/>
    <w:lvl w:ilvl="0" w:tplc="3C9EFEA8">
      <w:numFmt w:val="bullet"/>
      <w:lvlText w:val="-"/>
      <w:lvlJc w:val="left"/>
      <w:pPr>
        <w:ind w:left="720" w:hanging="360"/>
      </w:pPr>
      <w:rPr>
        <w:rFonts w:ascii="Arial" w:eastAsia="Times New Roman" w:hAnsi="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3DD2702"/>
    <w:multiLevelType w:val="hybridMultilevel"/>
    <w:tmpl w:val="3FCCC8EA"/>
    <w:lvl w:ilvl="0" w:tplc="E46225AA">
      <w:numFmt w:val="bullet"/>
      <w:lvlText w:val="-"/>
      <w:lvlJc w:val="left"/>
      <w:pPr>
        <w:ind w:left="2345" w:hanging="360"/>
      </w:pPr>
      <w:rPr>
        <w:rFonts w:ascii="TimesNewRoman" w:eastAsia="Times New Roman" w:hAnsi="TimesNewRoman" w:hint="default"/>
      </w:rPr>
    </w:lvl>
    <w:lvl w:ilvl="1" w:tplc="0C0A0003" w:tentative="1">
      <w:start w:val="1"/>
      <w:numFmt w:val="bullet"/>
      <w:lvlText w:val="o"/>
      <w:lvlJc w:val="left"/>
      <w:pPr>
        <w:ind w:left="3065" w:hanging="360"/>
      </w:pPr>
      <w:rPr>
        <w:rFonts w:ascii="Courier New" w:hAnsi="Courier New" w:hint="default"/>
      </w:rPr>
    </w:lvl>
    <w:lvl w:ilvl="2" w:tplc="0C0A0005" w:tentative="1">
      <w:start w:val="1"/>
      <w:numFmt w:val="bullet"/>
      <w:lvlText w:val=""/>
      <w:lvlJc w:val="left"/>
      <w:pPr>
        <w:ind w:left="3785" w:hanging="360"/>
      </w:pPr>
      <w:rPr>
        <w:rFonts w:ascii="Wingdings" w:hAnsi="Wingdings" w:hint="default"/>
      </w:rPr>
    </w:lvl>
    <w:lvl w:ilvl="3" w:tplc="0C0A0001" w:tentative="1">
      <w:start w:val="1"/>
      <w:numFmt w:val="bullet"/>
      <w:lvlText w:val=""/>
      <w:lvlJc w:val="left"/>
      <w:pPr>
        <w:ind w:left="4505" w:hanging="360"/>
      </w:pPr>
      <w:rPr>
        <w:rFonts w:ascii="Symbol" w:hAnsi="Symbol" w:hint="default"/>
      </w:rPr>
    </w:lvl>
    <w:lvl w:ilvl="4" w:tplc="0C0A0003" w:tentative="1">
      <w:start w:val="1"/>
      <w:numFmt w:val="bullet"/>
      <w:lvlText w:val="o"/>
      <w:lvlJc w:val="left"/>
      <w:pPr>
        <w:ind w:left="5225" w:hanging="360"/>
      </w:pPr>
      <w:rPr>
        <w:rFonts w:ascii="Courier New" w:hAnsi="Courier New" w:hint="default"/>
      </w:rPr>
    </w:lvl>
    <w:lvl w:ilvl="5" w:tplc="0C0A0005" w:tentative="1">
      <w:start w:val="1"/>
      <w:numFmt w:val="bullet"/>
      <w:lvlText w:val=""/>
      <w:lvlJc w:val="left"/>
      <w:pPr>
        <w:ind w:left="5945" w:hanging="360"/>
      </w:pPr>
      <w:rPr>
        <w:rFonts w:ascii="Wingdings" w:hAnsi="Wingdings" w:hint="default"/>
      </w:rPr>
    </w:lvl>
    <w:lvl w:ilvl="6" w:tplc="0C0A0001" w:tentative="1">
      <w:start w:val="1"/>
      <w:numFmt w:val="bullet"/>
      <w:lvlText w:val=""/>
      <w:lvlJc w:val="left"/>
      <w:pPr>
        <w:ind w:left="6665" w:hanging="360"/>
      </w:pPr>
      <w:rPr>
        <w:rFonts w:ascii="Symbol" w:hAnsi="Symbol" w:hint="default"/>
      </w:rPr>
    </w:lvl>
    <w:lvl w:ilvl="7" w:tplc="0C0A0003" w:tentative="1">
      <w:start w:val="1"/>
      <w:numFmt w:val="bullet"/>
      <w:lvlText w:val="o"/>
      <w:lvlJc w:val="left"/>
      <w:pPr>
        <w:ind w:left="7385" w:hanging="360"/>
      </w:pPr>
      <w:rPr>
        <w:rFonts w:ascii="Courier New" w:hAnsi="Courier New" w:hint="default"/>
      </w:rPr>
    </w:lvl>
    <w:lvl w:ilvl="8" w:tplc="0C0A0005" w:tentative="1">
      <w:start w:val="1"/>
      <w:numFmt w:val="bullet"/>
      <w:lvlText w:val=""/>
      <w:lvlJc w:val="left"/>
      <w:pPr>
        <w:ind w:left="8105" w:hanging="360"/>
      </w:pPr>
      <w:rPr>
        <w:rFonts w:ascii="Wingdings" w:hAnsi="Wingdings" w:hint="default"/>
      </w:rPr>
    </w:lvl>
  </w:abstractNum>
  <w:abstractNum w:abstractNumId="16">
    <w:nsid w:val="14083CBA"/>
    <w:multiLevelType w:val="hybridMultilevel"/>
    <w:tmpl w:val="B67403F6"/>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7A54639"/>
    <w:multiLevelType w:val="hybridMultilevel"/>
    <w:tmpl w:val="69B0235C"/>
    <w:lvl w:ilvl="0" w:tplc="3C9EFEA8">
      <w:numFmt w:val="bullet"/>
      <w:lvlText w:val="-"/>
      <w:lvlJc w:val="left"/>
      <w:pPr>
        <w:ind w:left="781" w:hanging="360"/>
      </w:pPr>
      <w:rPr>
        <w:rFonts w:ascii="Arial" w:eastAsia="Times New Roman" w:hAnsi="Arial" w:hint="default"/>
      </w:rPr>
    </w:lvl>
    <w:lvl w:ilvl="1" w:tplc="040A0003" w:tentative="1">
      <w:start w:val="1"/>
      <w:numFmt w:val="bullet"/>
      <w:lvlText w:val="o"/>
      <w:lvlJc w:val="left"/>
      <w:pPr>
        <w:ind w:left="1501" w:hanging="360"/>
      </w:pPr>
      <w:rPr>
        <w:rFonts w:ascii="Courier New" w:hAnsi="Courier New" w:hint="default"/>
      </w:rPr>
    </w:lvl>
    <w:lvl w:ilvl="2" w:tplc="040A0005" w:tentative="1">
      <w:start w:val="1"/>
      <w:numFmt w:val="bullet"/>
      <w:lvlText w:val=""/>
      <w:lvlJc w:val="left"/>
      <w:pPr>
        <w:ind w:left="2221" w:hanging="360"/>
      </w:pPr>
      <w:rPr>
        <w:rFonts w:ascii="Wingdings" w:hAnsi="Wingdings" w:hint="default"/>
      </w:rPr>
    </w:lvl>
    <w:lvl w:ilvl="3" w:tplc="040A0001" w:tentative="1">
      <w:start w:val="1"/>
      <w:numFmt w:val="bullet"/>
      <w:lvlText w:val=""/>
      <w:lvlJc w:val="left"/>
      <w:pPr>
        <w:ind w:left="2941" w:hanging="360"/>
      </w:pPr>
      <w:rPr>
        <w:rFonts w:ascii="Symbol" w:hAnsi="Symbol" w:hint="default"/>
      </w:rPr>
    </w:lvl>
    <w:lvl w:ilvl="4" w:tplc="040A0003" w:tentative="1">
      <w:start w:val="1"/>
      <w:numFmt w:val="bullet"/>
      <w:lvlText w:val="o"/>
      <w:lvlJc w:val="left"/>
      <w:pPr>
        <w:ind w:left="3661" w:hanging="360"/>
      </w:pPr>
      <w:rPr>
        <w:rFonts w:ascii="Courier New" w:hAnsi="Courier New" w:hint="default"/>
      </w:rPr>
    </w:lvl>
    <w:lvl w:ilvl="5" w:tplc="040A0005" w:tentative="1">
      <w:start w:val="1"/>
      <w:numFmt w:val="bullet"/>
      <w:lvlText w:val=""/>
      <w:lvlJc w:val="left"/>
      <w:pPr>
        <w:ind w:left="4381" w:hanging="360"/>
      </w:pPr>
      <w:rPr>
        <w:rFonts w:ascii="Wingdings" w:hAnsi="Wingdings" w:hint="default"/>
      </w:rPr>
    </w:lvl>
    <w:lvl w:ilvl="6" w:tplc="040A0001" w:tentative="1">
      <w:start w:val="1"/>
      <w:numFmt w:val="bullet"/>
      <w:lvlText w:val=""/>
      <w:lvlJc w:val="left"/>
      <w:pPr>
        <w:ind w:left="5101" w:hanging="360"/>
      </w:pPr>
      <w:rPr>
        <w:rFonts w:ascii="Symbol" w:hAnsi="Symbol" w:hint="default"/>
      </w:rPr>
    </w:lvl>
    <w:lvl w:ilvl="7" w:tplc="040A0003" w:tentative="1">
      <w:start w:val="1"/>
      <w:numFmt w:val="bullet"/>
      <w:lvlText w:val="o"/>
      <w:lvlJc w:val="left"/>
      <w:pPr>
        <w:ind w:left="5821" w:hanging="360"/>
      </w:pPr>
      <w:rPr>
        <w:rFonts w:ascii="Courier New" w:hAnsi="Courier New" w:hint="default"/>
      </w:rPr>
    </w:lvl>
    <w:lvl w:ilvl="8" w:tplc="040A0005" w:tentative="1">
      <w:start w:val="1"/>
      <w:numFmt w:val="bullet"/>
      <w:lvlText w:val=""/>
      <w:lvlJc w:val="left"/>
      <w:pPr>
        <w:ind w:left="6541" w:hanging="360"/>
      </w:pPr>
      <w:rPr>
        <w:rFonts w:ascii="Wingdings" w:hAnsi="Wingdings" w:hint="default"/>
      </w:rPr>
    </w:lvl>
  </w:abstractNum>
  <w:abstractNum w:abstractNumId="18">
    <w:nsid w:val="187334DB"/>
    <w:multiLevelType w:val="hybridMultilevel"/>
    <w:tmpl w:val="EC0AEDA4"/>
    <w:lvl w:ilvl="0" w:tplc="E46225AA">
      <w:numFmt w:val="bullet"/>
      <w:lvlText w:val="-"/>
      <w:lvlJc w:val="left"/>
      <w:pPr>
        <w:ind w:left="1068" w:hanging="360"/>
      </w:pPr>
      <w:rPr>
        <w:rFonts w:ascii="TimesNewRoman" w:eastAsia="Times New Roman" w:hAnsi="TimesNew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19C00017"/>
    <w:multiLevelType w:val="hybridMultilevel"/>
    <w:tmpl w:val="58AE9D52"/>
    <w:lvl w:ilvl="0" w:tplc="D5F6E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9EE7194"/>
    <w:multiLevelType w:val="hybridMultilevel"/>
    <w:tmpl w:val="D5442656"/>
    <w:lvl w:ilvl="0" w:tplc="E46225AA">
      <w:numFmt w:val="bullet"/>
      <w:lvlText w:val="-"/>
      <w:lvlJc w:val="left"/>
      <w:pPr>
        <w:ind w:left="720" w:hanging="360"/>
      </w:pPr>
      <w:rPr>
        <w:rFonts w:ascii="TimesNewRoman" w:eastAsia="Times New Roman" w:hAnsi="TimesNew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1A710B92"/>
    <w:multiLevelType w:val="multilevel"/>
    <w:tmpl w:val="D1368DFC"/>
    <w:lvl w:ilvl="0">
      <w:start w:val="2"/>
      <w:numFmt w:val="decimal"/>
      <w:lvlText w:val="%1"/>
      <w:lvlJc w:val="left"/>
      <w:pPr>
        <w:ind w:left="480" w:hanging="480"/>
      </w:pPr>
      <w:rPr>
        <w:rFonts w:cs="Times New Roman" w:hint="default"/>
      </w:rPr>
    </w:lvl>
    <w:lvl w:ilvl="1">
      <w:start w:val="1"/>
      <w:numFmt w:val="upperLetter"/>
      <w:lvlText w:val="%2."/>
      <w:lvlJc w:val="left"/>
      <w:pPr>
        <w:ind w:left="834" w:hanging="480"/>
      </w:pPr>
      <w:rPr>
        <w:rFonts w:cs="Times New Roman" w:hint="default"/>
      </w:rPr>
    </w:lvl>
    <w:lvl w:ilvl="2">
      <w:start w:val="1"/>
      <w:numFmt w:val="bullet"/>
      <w:lvlText w:val=""/>
      <w:lvlJc w:val="left"/>
      <w:pPr>
        <w:ind w:left="1428" w:hanging="720"/>
      </w:pPr>
      <w:rPr>
        <w:rFonts w:ascii="Wingdings" w:hAnsi="Wingdings"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bullet"/>
      <w:lvlText w:val=""/>
      <w:lvlJc w:val="left"/>
      <w:pPr>
        <w:ind w:left="2850" w:hanging="1080"/>
      </w:pPr>
      <w:rPr>
        <w:rFonts w:ascii="Wingdings" w:hAnsi="Wingdings"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2">
    <w:nsid w:val="1B4567D6"/>
    <w:multiLevelType w:val="hybridMultilevel"/>
    <w:tmpl w:val="956CC9F2"/>
    <w:lvl w:ilvl="0" w:tplc="E46225AA">
      <w:numFmt w:val="bullet"/>
      <w:lvlText w:val="-"/>
      <w:lvlJc w:val="left"/>
      <w:pPr>
        <w:ind w:left="720" w:hanging="360"/>
      </w:pPr>
      <w:rPr>
        <w:rFonts w:ascii="TimesNewRoman" w:eastAsia="Times New Roman" w:hAnsi="TimesNew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1BDF61B9"/>
    <w:multiLevelType w:val="hybridMultilevel"/>
    <w:tmpl w:val="48F0837E"/>
    <w:lvl w:ilvl="0" w:tplc="E46225AA">
      <w:numFmt w:val="bullet"/>
      <w:lvlText w:val="-"/>
      <w:lvlJc w:val="left"/>
      <w:pPr>
        <w:tabs>
          <w:tab w:val="num" w:pos="360"/>
        </w:tabs>
        <w:ind w:left="360" w:hanging="360"/>
      </w:pPr>
      <w:rPr>
        <w:rFonts w:ascii="TimesNewRoman" w:eastAsia="Times New Roman" w:hAnsi="TimesNewRoman"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CE82705"/>
    <w:multiLevelType w:val="hybridMultilevel"/>
    <w:tmpl w:val="6EB47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84763E"/>
    <w:multiLevelType w:val="hybridMultilevel"/>
    <w:tmpl w:val="867E1658"/>
    <w:lvl w:ilvl="0" w:tplc="7B54D8A8">
      <w:start w:val="1"/>
      <w:numFmt w:val="decimal"/>
      <w:lvlText w:val="%1."/>
      <w:lvlJc w:val="left"/>
      <w:pPr>
        <w:ind w:left="720" w:hanging="360"/>
      </w:pPr>
      <w:rPr>
        <w:rFonts w:ascii="Arial" w:hAnsi="Arial" w:cs="Aria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01A49FF"/>
    <w:multiLevelType w:val="hybridMultilevel"/>
    <w:tmpl w:val="DBAE32B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202C7822"/>
    <w:multiLevelType w:val="hybridMultilevel"/>
    <w:tmpl w:val="44EA2B16"/>
    <w:lvl w:ilvl="0" w:tplc="7102E46E">
      <w:start w:val="1"/>
      <w:numFmt w:val="decimal"/>
      <w:lvlText w:val="%1."/>
      <w:lvlJc w:val="left"/>
      <w:pPr>
        <w:ind w:left="360" w:hanging="360"/>
      </w:pPr>
      <w:rPr>
        <w:rFonts w:cs="Times New Roman" w:hint="default"/>
        <w:color w:val="76923C"/>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28">
    <w:nsid w:val="207F5654"/>
    <w:multiLevelType w:val="hybridMultilevel"/>
    <w:tmpl w:val="83723770"/>
    <w:lvl w:ilvl="0" w:tplc="E46225AA">
      <w:numFmt w:val="bullet"/>
      <w:lvlText w:val="-"/>
      <w:lvlJc w:val="left"/>
      <w:pPr>
        <w:tabs>
          <w:tab w:val="num" w:pos="1068"/>
        </w:tabs>
        <w:ind w:left="1068" w:hanging="360"/>
      </w:pPr>
      <w:rPr>
        <w:rFonts w:ascii="TimesNewRoman" w:eastAsia="Times New Roman" w:hAnsi="TimesNewRoman" w:hint="default"/>
        <w:color w:val="auto"/>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2129642B"/>
    <w:multiLevelType w:val="hybridMultilevel"/>
    <w:tmpl w:val="19345258"/>
    <w:lvl w:ilvl="0" w:tplc="D5F6E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326231E"/>
    <w:multiLevelType w:val="hybridMultilevel"/>
    <w:tmpl w:val="76340404"/>
    <w:lvl w:ilvl="0" w:tplc="898086C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8F56C7A"/>
    <w:multiLevelType w:val="hybridMultilevel"/>
    <w:tmpl w:val="E812B086"/>
    <w:lvl w:ilvl="0" w:tplc="E46225AA">
      <w:numFmt w:val="bullet"/>
      <w:lvlText w:val="-"/>
      <w:lvlJc w:val="left"/>
      <w:pPr>
        <w:tabs>
          <w:tab w:val="num" w:pos="720"/>
        </w:tabs>
        <w:ind w:left="720" w:hanging="360"/>
      </w:pPr>
      <w:rPr>
        <w:rFonts w:ascii="TimesNewRoman" w:eastAsia="Times New Roman" w:hAnsi="TimesNewRoman" w:hint="default"/>
        <w:color w:val="auto"/>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nsid w:val="297E7741"/>
    <w:multiLevelType w:val="hybridMultilevel"/>
    <w:tmpl w:val="9EC0B0FE"/>
    <w:lvl w:ilvl="0" w:tplc="E46225AA">
      <w:numFmt w:val="bullet"/>
      <w:lvlText w:val="-"/>
      <w:lvlJc w:val="left"/>
      <w:pPr>
        <w:ind w:left="720" w:hanging="360"/>
      </w:pPr>
      <w:rPr>
        <w:rFonts w:ascii="TimesNewRoman" w:eastAsia="Times New Roman" w:hAnsi="TimesNewRoman" w:hint="default"/>
      </w:rPr>
    </w:lvl>
    <w:lvl w:ilvl="1" w:tplc="F0F8EF84">
      <w:start w:val="1"/>
      <w:numFmt w:val="bullet"/>
      <w:lvlText w:val=""/>
      <w:lvlJc w:val="left"/>
      <w:pPr>
        <w:tabs>
          <w:tab w:val="num" w:pos="1440"/>
        </w:tabs>
        <w:ind w:left="1440" w:hanging="360"/>
      </w:pPr>
      <w:rPr>
        <w:rFonts w:ascii="Wingdings" w:hAnsi="Wingdings" w:hint="default"/>
        <w:color w:val="auto"/>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29C4741B"/>
    <w:multiLevelType w:val="hybridMultilevel"/>
    <w:tmpl w:val="00529148"/>
    <w:lvl w:ilvl="0" w:tplc="04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A182757"/>
    <w:multiLevelType w:val="hybridMultilevel"/>
    <w:tmpl w:val="49467B58"/>
    <w:lvl w:ilvl="0" w:tplc="E46225AA">
      <w:numFmt w:val="bullet"/>
      <w:lvlText w:val="-"/>
      <w:lvlJc w:val="left"/>
      <w:pPr>
        <w:ind w:left="720" w:hanging="360"/>
      </w:pPr>
      <w:rPr>
        <w:rFonts w:ascii="TimesNewRoman" w:eastAsia="Times New Roman" w:hAnsi="TimesNew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2BC14D29"/>
    <w:multiLevelType w:val="hybridMultilevel"/>
    <w:tmpl w:val="9FEC8B58"/>
    <w:lvl w:ilvl="0" w:tplc="E46225AA">
      <w:numFmt w:val="bullet"/>
      <w:lvlText w:val="-"/>
      <w:lvlJc w:val="left"/>
      <w:pPr>
        <w:ind w:left="720" w:hanging="360"/>
      </w:pPr>
      <w:rPr>
        <w:rFonts w:ascii="TimesNewRoman" w:eastAsia="Times New Roman" w:hAnsi="TimesNewRoman"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30724A03"/>
    <w:multiLevelType w:val="hybridMultilevel"/>
    <w:tmpl w:val="5526EA0A"/>
    <w:lvl w:ilvl="0" w:tplc="E46225AA">
      <w:numFmt w:val="bullet"/>
      <w:lvlText w:val="-"/>
      <w:lvlJc w:val="left"/>
      <w:pPr>
        <w:tabs>
          <w:tab w:val="num" w:pos="360"/>
        </w:tabs>
        <w:ind w:left="360" w:hanging="360"/>
      </w:pPr>
      <w:rPr>
        <w:rFonts w:ascii="TimesNewRoman" w:eastAsia="Times New Roman" w:hAnsi="TimesNew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3160768B"/>
    <w:multiLevelType w:val="hybridMultilevel"/>
    <w:tmpl w:val="FC481E00"/>
    <w:lvl w:ilvl="0" w:tplc="63DC4CCE">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1E60AA4"/>
    <w:multiLevelType w:val="hybridMultilevel"/>
    <w:tmpl w:val="2D92C036"/>
    <w:lvl w:ilvl="0" w:tplc="D5F6E654">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nsid w:val="331B4403"/>
    <w:multiLevelType w:val="hybridMultilevel"/>
    <w:tmpl w:val="F67203AC"/>
    <w:lvl w:ilvl="0" w:tplc="E46225AA">
      <w:numFmt w:val="bullet"/>
      <w:lvlText w:val="-"/>
      <w:lvlJc w:val="left"/>
      <w:pPr>
        <w:tabs>
          <w:tab w:val="num" w:pos="720"/>
        </w:tabs>
        <w:ind w:left="720" w:hanging="360"/>
      </w:pPr>
      <w:rPr>
        <w:rFonts w:ascii="TimesNewRoman" w:eastAsia="Times New Roman" w:hAnsi="TimesNew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34457F60"/>
    <w:multiLevelType w:val="hybridMultilevel"/>
    <w:tmpl w:val="B4768808"/>
    <w:lvl w:ilvl="0" w:tplc="E46225AA">
      <w:numFmt w:val="bullet"/>
      <w:lvlText w:val="-"/>
      <w:lvlJc w:val="left"/>
      <w:pPr>
        <w:tabs>
          <w:tab w:val="num" w:pos="720"/>
        </w:tabs>
        <w:ind w:left="720" w:hanging="360"/>
      </w:pPr>
      <w:rPr>
        <w:rFonts w:ascii="TimesNewRoman" w:eastAsia="Times New Roman" w:hAnsi="TimesNewRoman"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44C0E21"/>
    <w:multiLevelType w:val="hybridMultilevel"/>
    <w:tmpl w:val="9DCC3C8E"/>
    <w:lvl w:ilvl="0" w:tplc="69127554">
      <w:start w:val="1"/>
      <w:numFmt w:val="lowerRoman"/>
      <w:lvlText w:val="%1)"/>
      <w:lvlJc w:val="left"/>
      <w:pPr>
        <w:ind w:left="1080" w:hanging="72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nsid w:val="3578060D"/>
    <w:multiLevelType w:val="hybridMultilevel"/>
    <w:tmpl w:val="B8C4DD14"/>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5B93CBF"/>
    <w:multiLevelType w:val="hybridMultilevel"/>
    <w:tmpl w:val="3664E118"/>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71C7B54"/>
    <w:multiLevelType w:val="hybridMultilevel"/>
    <w:tmpl w:val="2FDA44B2"/>
    <w:lvl w:ilvl="0" w:tplc="E46225AA">
      <w:numFmt w:val="bullet"/>
      <w:lvlText w:val="-"/>
      <w:lvlJc w:val="left"/>
      <w:pPr>
        <w:ind w:left="360" w:hanging="360"/>
      </w:pPr>
      <w:rPr>
        <w:rFonts w:ascii="TimesNewRoman" w:eastAsia="Times New Roman" w:hAnsi="TimesNewRoman"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nsid w:val="38430F01"/>
    <w:multiLevelType w:val="hybridMultilevel"/>
    <w:tmpl w:val="B89230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908316B"/>
    <w:multiLevelType w:val="hybridMultilevel"/>
    <w:tmpl w:val="1CC0353C"/>
    <w:lvl w:ilvl="0" w:tplc="3C9EFEA8">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9831FE1"/>
    <w:multiLevelType w:val="hybridMultilevel"/>
    <w:tmpl w:val="F9E0B2C4"/>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4118B4"/>
    <w:multiLevelType w:val="hybridMultilevel"/>
    <w:tmpl w:val="1CF2DBBE"/>
    <w:lvl w:ilvl="0" w:tplc="D2325632">
      <w:numFmt w:val="bullet"/>
      <w:lvlText w:val="-"/>
      <w:lvlJc w:val="left"/>
      <w:pPr>
        <w:ind w:left="360" w:hanging="360"/>
      </w:pPr>
      <w:rPr>
        <w:rFonts w:ascii="Times New Roman" w:eastAsia="Times New Roman" w:hAnsi="Times New Roman"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9">
    <w:nsid w:val="3A645FD4"/>
    <w:multiLevelType w:val="hybridMultilevel"/>
    <w:tmpl w:val="103C32DA"/>
    <w:lvl w:ilvl="0" w:tplc="C9CACBD4">
      <w:start w:val="1"/>
      <w:numFmt w:val="upperLetter"/>
      <w:lvlText w:val="%1)"/>
      <w:lvlJc w:val="left"/>
      <w:pPr>
        <w:ind w:left="360" w:hanging="360"/>
      </w:pPr>
      <w:rPr>
        <w:rFonts w:cs="Times New Roman" w:hint="default"/>
      </w:rPr>
    </w:lvl>
    <w:lvl w:ilvl="1" w:tplc="85E6391C">
      <w:start w:val="1"/>
      <w:numFmt w:val="decimal"/>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0">
    <w:nsid w:val="3AD41687"/>
    <w:multiLevelType w:val="hybridMultilevel"/>
    <w:tmpl w:val="47168698"/>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nsid w:val="3BBE261C"/>
    <w:multiLevelType w:val="hybridMultilevel"/>
    <w:tmpl w:val="16A88E46"/>
    <w:lvl w:ilvl="0" w:tplc="040A0015">
      <w:start w:val="1"/>
      <w:numFmt w:val="upperLetter"/>
      <w:lvlText w:val="%1."/>
      <w:lvlJc w:val="left"/>
      <w:pPr>
        <w:ind w:left="720" w:hanging="360"/>
      </w:pPr>
      <w:rPr>
        <w:rFonts w:cs="Times New Roman" w:hint="default"/>
      </w:rPr>
    </w:lvl>
    <w:lvl w:ilvl="1" w:tplc="040A0015">
      <w:start w:val="1"/>
      <w:numFmt w:val="upperLetter"/>
      <w:lvlText w:val="%2."/>
      <w:lvlJc w:val="left"/>
      <w:pPr>
        <w:ind w:left="1440" w:hanging="360"/>
      </w:pPr>
      <w:rPr>
        <w:rFonts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DF470AD"/>
    <w:multiLevelType w:val="multilevel"/>
    <w:tmpl w:val="6BD0A4D0"/>
    <w:lvl w:ilvl="0">
      <w:numFmt w:val="bullet"/>
      <w:lvlText w:val="-"/>
      <w:lvlJc w:val="left"/>
      <w:pPr>
        <w:ind w:left="720" w:hanging="360"/>
      </w:pPr>
      <w:rPr>
        <w:rFonts w:ascii="TimesNewRoman" w:eastAsia="Times New Roman" w:hAnsi="TimesNew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3">
    <w:nsid w:val="3ED24859"/>
    <w:multiLevelType w:val="hybridMultilevel"/>
    <w:tmpl w:val="7BC6E4E2"/>
    <w:lvl w:ilvl="0" w:tplc="8FC6033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nsid w:val="3F6E1CFE"/>
    <w:multiLevelType w:val="hybridMultilevel"/>
    <w:tmpl w:val="CD26B840"/>
    <w:lvl w:ilvl="0" w:tplc="D2325632">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F8B0B00"/>
    <w:multiLevelType w:val="hybridMultilevel"/>
    <w:tmpl w:val="51EE7C2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6">
    <w:nsid w:val="3FE15DDC"/>
    <w:multiLevelType w:val="hybridMultilevel"/>
    <w:tmpl w:val="FD88133A"/>
    <w:lvl w:ilvl="0" w:tplc="E46225AA">
      <w:numFmt w:val="bullet"/>
      <w:lvlText w:val="-"/>
      <w:lvlJc w:val="left"/>
      <w:pPr>
        <w:ind w:left="1055" w:hanging="360"/>
      </w:pPr>
      <w:rPr>
        <w:rFonts w:ascii="TimesNewRoman" w:eastAsia="Times New Roman" w:hAnsi="TimesNewRoman" w:hint="default"/>
      </w:rPr>
    </w:lvl>
    <w:lvl w:ilvl="1" w:tplc="0C0A0003" w:tentative="1">
      <w:start w:val="1"/>
      <w:numFmt w:val="bullet"/>
      <w:lvlText w:val="o"/>
      <w:lvlJc w:val="left"/>
      <w:pPr>
        <w:ind w:left="1775" w:hanging="360"/>
      </w:pPr>
      <w:rPr>
        <w:rFonts w:ascii="Courier New" w:hAnsi="Courier New" w:hint="default"/>
      </w:rPr>
    </w:lvl>
    <w:lvl w:ilvl="2" w:tplc="0C0A0005" w:tentative="1">
      <w:start w:val="1"/>
      <w:numFmt w:val="bullet"/>
      <w:lvlText w:val=""/>
      <w:lvlJc w:val="left"/>
      <w:pPr>
        <w:ind w:left="2495" w:hanging="360"/>
      </w:pPr>
      <w:rPr>
        <w:rFonts w:ascii="Wingdings" w:hAnsi="Wingdings" w:hint="default"/>
      </w:rPr>
    </w:lvl>
    <w:lvl w:ilvl="3" w:tplc="0C0A0001" w:tentative="1">
      <w:start w:val="1"/>
      <w:numFmt w:val="bullet"/>
      <w:lvlText w:val=""/>
      <w:lvlJc w:val="left"/>
      <w:pPr>
        <w:ind w:left="3215" w:hanging="360"/>
      </w:pPr>
      <w:rPr>
        <w:rFonts w:ascii="Symbol" w:hAnsi="Symbol" w:hint="default"/>
      </w:rPr>
    </w:lvl>
    <w:lvl w:ilvl="4" w:tplc="0C0A0003" w:tentative="1">
      <w:start w:val="1"/>
      <w:numFmt w:val="bullet"/>
      <w:lvlText w:val="o"/>
      <w:lvlJc w:val="left"/>
      <w:pPr>
        <w:ind w:left="3935" w:hanging="360"/>
      </w:pPr>
      <w:rPr>
        <w:rFonts w:ascii="Courier New" w:hAnsi="Courier New" w:hint="default"/>
      </w:rPr>
    </w:lvl>
    <w:lvl w:ilvl="5" w:tplc="0C0A0005" w:tentative="1">
      <w:start w:val="1"/>
      <w:numFmt w:val="bullet"/>
      <w:lvlText w:val=""/>
      <w:lvlJc w:val="left"/>
      <w:pPr>
        <w:ind w:left="4655" w:hanging="360"/>
      </w:pPr>
      <w:rPr>
        <w:rFonts w:ascii="Wingdings" w:hAnsi="Wingdings" w:hint="default"/>
      </w:rPr>
    </w:lvl>
    <w:lvl w:ilvl="6" w:tplc="0C0A0001" w:tentative="1">
      <w:start w:val="1"/>
      <w:numFmt w:val="bullet"/>
      <w:lvlText w:val=""/>
      <w:lvlJc w:val="left"/>
      <w:pPr>
        <w:ind w:left="5375" w:hanging="360"/>
      </w:pPr>
      <w:rPr>
        <w:rFonts w:ascii="Symbol" w:hAnsi="Symbol" w:hint="default"/>
      </w:rPr>
    </w:lvl>
    <w:lvl w:ilvl="7" w:tplc="0C0A0003" w:tentative="1">
      <w:start w:val="1"/>
      <w:numFmt w:val="bullet"/>
      <w:lvlText w:val="o"/>
      <w:lvlJc w:val="left"/>
      <w:pPr>
        <w:ind w:left="6095" w:hanging="360"/>
      </w:pPr>
      <w:rPr>
        <w:rFonts w:ascii="Courier New" w:hAnsi="Courier New" w:hint="default"/>
      </w:rPr>
    </w:lvl>
    <w:lvl w:ilvl="8" w:tplc="0C0A0005" w:tentative="1">
      <w:start w:val="1"/>
      <w:numFmt w:val="bullet"/>
      <w:lvlText w:val=""/>
      <w:lvlJc w:val="left"/>
      <w:pPr>
        <w:ind w:left="6815" w:hanging="360"/>
      </w:pPr>
      <w:rPr>
        <w:rFonts w:ascii="Wingdings" w:hAnsi="Wingdings" w:hint="default"/>
      </w:rPr>
    </w:lvl>
  </w:abstractNum>
  <w:abstractNum w:abstractNumId="57">
    <w:nsid w:val="40B5338E"/>
    <w:multiLevelType w:val="hybridMultilevel"/>
    <w:tmpl w:val="39CEEA42"/>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41691625"/>
    <w:multiLevelType w:val="hybridMultilevel"/>
    <w:tmpl w:val="91829212"/>
    <w:lvl w:ilvl="0" w:tplc="528A0B6C">
      <w:start w:val="1"/>
      <w:numFmt w:val="decimal"/>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59">
    <w:nsid w:val="45116C17"/>
    <w:multiLevelType w:val="multilevel"/>
    <w:tmpl w:val="0060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6236D14"/>
    <w:multiLevelType w:val="hybridMultilevel"/>
    <w:tmpl w:val="DB446B52"/>
    <w:lvl w:ilvl="0" w:tplc="E46225AA">
      <w:numFmt w:val="bullet"/>
      <w:lvlText w:val="-"/>
      <w:lvlJc w:val="left"/>
      <w:pPr>
        <w:tabs>
          <w:tab w:val="num" w:pos="720"/>
        </w:tabs>
        <w:ind w:left="720" w:hanging="360"/>
      </w:pPr>
      <w:rPr>
        <w:rFonts w:ascii="TimesNewRoman" w:eastAsia="Times New Roman" w:hAnsi="TimesNew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1">
    <w:nsid w:val="46AF6938"/>
    <w:multiLevelType w:val="hybridMultilevel"/>
    <w:tmpl w:val="BBD08F4E"/>
    <w:lvl w:ilvl="0" w:tplc="0C0A000B">
      <w:start w:val="1"/>
      <w:numFmt w:val="bullet"/>
      <w:lvlText w:val=""/>
      <w:lvlJc w:val="left"/>
      <w:pPr>
        <w:ind w:left="1211" w:hanging="360"/>
      </w:pPr>
      <w:rPr>
        <w:rFonts w:ascii="Wingdings" w:hAnsi="Wingdings" w:hint="default"/>
      </w:rPr>
    </w:lvl>
    <w:lvl w:ilvl="1" w:tplc="0C0A0003">
      <w:start w:val="1"/>
      <w:numFmt w:val="bullet"/>
      <w:lvlText w:val="o"/>
      <w:lvlJc w:val="left"/>
      <w:pPr>
        <w:ind w:left="1931" w:hanging="360"/>
      </w:pPr>
      <w:rPr>
        <w:rFonts w:ascii="Courier New" w:hAnsi="Courier New" w:hint="default"/>
      </w:rPr>
    </w:lvl>
    <w:lvl w:ilvl="2" w:tplc="0C0A0005">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62">
    <w:nsid w:val="49436277"/>
    <w:multiLevelType w:val="hybridMultilevel"/>
    <w:tmpl w:val="3DD436FC"/>
    <w:lvl w:ilvl="0" w:tplc="040A0017">
      <w:start w:val="1"/>
      <w:numFmt w:val="lowerLetter"/>
      <w:lvlText w:val="%1)"/>
      <w:lvlJc w:val="left"/>
      <w:pPr>
        <w:ind w:left="1440" w:hanging="360"/>
      </w:pPr>
      <w:rPr>
        <w:rFonts w:cs="Times New Roman"/>
      </w:rPr>
    </w:lvl>
    <w:lvl w:ilvl="1" w:tplc="040A0019" w:tentative="1">
      <w:start w:val="1"/>
      <w:numFmt w:val="lowerLetter"/>
      <w:lvlText w:val="%2."/>
      <w:lvlJc w:val="left"/>
      <w:pPr>
        <w:ind w:left="2160" w:hanging="360"/>
      </w:pPr>
      <w:rPr>
        <w:rFonts w:cs="Times New Roman"/>
      </w:rPr>
    </w:lvl>
    <w:lvl w:ilvl="2" w:tplc="040A001B" w:tentative="1">
      <w:start w:val="1"/>
      <w:numFmt w:val="lowerRoman"/>
      <w:lvlText w:val="%3."/>
      <w:lvlJc w:val="right"/>
      <w:pPr>
        <w:ind w:left="2880" w:hanging="180"/>
      </w:pPr>
      <w:rPr>
        <w:rFonts w:cs="Times New Roman"/>
      </w:rPr>
    </w:lvl>
    <w:lvl w:ilvl="3" w:tplc="040A000F" w:tentative="1">
      <w:start w:val="1"/>
      <w:numFmt w:val="decimal"/>
      <w:lvlText w:val="%4."/>
      <w:lvlJc w:val="left"/>
      <w:pPr>
        <w:ind w:left="3600" w:hanging="360"/>
      </w:pPr>
      <w:rPr>
        <w:rFonts w:cs="Times New Roman"/>
      </w:rPr>
    </w:lvl>
    <w:lvl w:ilvl="4" w:tplc="040A0019" w:tentative="1">
      <w:start w:val="1"/>
      <w:numFmt w:val="lowerLetter"/>
      <w:lvlText w:val="%5."/>
      <w:lvlJc w:val="left"/>
      <w:pPr>
        <w:ind w:left="4320" w:hanging="360"/>
      </w:pPr>
      <w:rPr>
        <w:rFonts w:cs="Times New Roman"/>
      </w:rPr>
    </w:lvl>
    <w:lvl w:ilvl="5" w:tplc="040A001B" w:tentative="1">
      <w:start w:val="1"/>
      <w:numFmt w:val="lowerRoman"/>
      <w:lvlText w:val="%6."/>
      <w:lvlJc w:val="right"/>
      <w:pPr>
        <w:ind w:left="5040" w:hanging="180"/>
      </w:pPr>
      <w:rPr>
        <w:rFonts w:cs="Times New Roman"/>
      </w:rPr>
    </w:lvl>
    <w:lvl w:ilvl="6" w:tplc="040A000F" w:tentative="1">
      <w:start w:val="1"/>
      <w:numFmt w:val="decimal"/>
      <w:lvlText w:val="%7."/>
      <w:lvlJc w:val="left"/>
      <w:pPr>
        <w:ind w:left="5760" w:hanging="360"/>
      </w:pPr>
      <w:rPr>
        <w:rFonts w:cs="Times New Roman"/>
      </w:rPr>
    </w:lvl>
    <w:lvl w:ilvl="7" w:tplc="040A0019" w:tentative="1">
      <w:start w:val="1"/>
      <w:numFmt w:val="lowerLetter"/>
      <w:lvlText w:val="%8."/>
      <w:lvlJc w:val="left"/>
      <w:pPr>
        <w:ind w:left="6480" w:hanging="360"/>
      </w:pPr>
      <w:rPr>
        <w:rFonts w:cs="Times New Roman"/>
      </w:rPr>
    </w:lvl>
    <w:lvl w:ilvl="8" w:tplc="040A001B" w:tentative="1">
      <w:start w:val="1"/>
      <w:numFmt w:val="lowerRoman"/>
      <w:lvlText w:val="%9."/>
      <w:lvlJc w:val="right"/>
      <w:pPr>
        <w:ind w:left="7200" w:hanging="180"/>
      </w:pPr>
      <w:rPr>
        <w:rFonts w:cs="Times New Roman"/>
      </w:rPr>
    </w:lvl>
  </w:abstractNum>
  <w:abstractNum w:abstractNumId="63">
    <w:nsid w:val="4E171DE2"/>
    <w:multiLevelType w:val="hybridMultilevel"/>
    <w:tmpl w:val="552260E8"/>
    <w:lvl w:ilvl="0" w:tplc="04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F11741E"/>
    <w:multiLevelType w:val="hybridMultilevel"/>
    <w:tmpl w:val="D37CC81C"/>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F885042"/>
    <w:multiLevelType w:val="hybridMultilevel"/>
    <w:tmpl w:val="527838E8"/>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E46225AA">
      <w:numFmt w:val="bullet"/>
      <w:lvlText w:val="-"/>
      <w:lvlJc w:val="left"/>
      <w:pPr>
        <w:ind w:left="2880" w:hanging="360"/>
      </w:pPr>
      <w:rPr>
        <w:rFonts w:ascii="TimesNewRoman" w:eastAsia="Times New Roman" w:hAnsi="TimesNewRoman"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87540B9"/>
    <w:multiLevelType w:val="hybridMultilevel"/>
    <w:tmpl w:val="F614F7A4"/>
    <w:lvl w:ilvl="0" w:tplc="76F28B5E">
      <w:start w:val="3"/>
      <w:numFmt w:val="bullet"/>
      <w:lvlText w:val="-"/>
      <w:lvlJc w:val="left"/>
      <w:pPr>
        <w:tabs>
          <w:tab w:val="num" w:pos="720"/>
        </w:tabs>
        <w:ind w:left="720" w:hanging="360"/>
      </w:pPr>
      <w:rPr>
        <w:rFonts w:ascii="Verdana" w:eastAsia="MyriadPro-Regular" w:hAnsi="Verdan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59876AA4"/>
    <w:multiLevelType w:val="hybridMultilevel"/>
    <w:tmpl w:val="0BC4C0E4"/>
    <w:lvl w:ilvl="0" w:tplc="0C0A000F">
      <w:start w:val="1"/>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68">
    <w:nsid w:val="59B12989"/>
    <w:multiLevelType w:val="hybridMultilevel"/>
    <w:tmpl w:val="2BB66910"/>
    <w:lvl w:ilvl="0" w:tplc="E46225AA">
      <w:numFmt w:val="bullet"/>
      <w:lvlText w:val="-"/>
      <w:lvlJc w:val="left"/>
      <w:pPr>
        <w:ind w:left="720" w:hanging="360"/>
      </w:pPr>
      <w:rPr>
        <w:rFonts w:ascii="TimesNewRoman" w:eastAsia="Times New Roman" w:hAnsi="TimesNewRoman" w:hint="default"/>
      </w:rPr>
    </w:lvl>
    <w:lvl w:ilvl="1" w:tplc="0C0A0017">
      <w:start w:val="1"/>
      <w:numFmt w:val="lowerLetter"/>
      <w:lvlText w:val="%2)"/>
      <w:lvlJc w:val="left"/>
      <w:pPr>
        <w:ind w:left="1440" w:hanging="360"/>
      </w:pPr>
      <w:rPr>
        <w:rFonts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nsid w:val="59D5034F"/>
    <w:multiLevelType w:val="multilevel"/>
    <w:tmpl w:val="0AD27604"/>
    <w:lvl w:ilvl="0">
      <w:numFmt w:val="bullet"/>
      <w:lvlText w:val="-"/>
      <w:lvlJc w:val="left"/>
      <w:pPr>
        <w:ind w:left="1068" w:hanging="360"/>
      </w:pPr>
      <w:rPr>
        <w:rFonts w:ascii="TimesNewRoman" w:eastAsia="Times New Roman" w:hAnsi="TimesNewRoman" w:hint="default"/>
      </w:rPr>
    </w:lvl>
    <w:lvl w:ilvl="1">
      <w:numFmt w:val="bullet"/>
      <w:lvlText w:val="-"/>
      <w:lvlJc w:val="left"/>
      <w:pPr>
        <w:ind w:left="1788" w:hanging="360"/>
      </w:pPr>
      <w:rPr>
        <w:rFonts w:ascii="Times New Roman" w:eastAsia="Times New Roman" w:hAnsi="Times New Roman" w:hint="default"/>
      </w:rPr>
    </w:lvl>
    <w:lvl w:ilvl="2">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70">
    <w:nsid w:val="5BF051B5"/>
    <w:multiLevelType w:val="hybridMultilevel"/>
    <w:tmpl w:val="9022EC0A"/>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5DDC0619"/>
    <w:multiLevelType w:val="hybridMultilevel"/>
    <w:tmpl w:val="1F6E11BC"/>
    <w:lvl w:ilvl="0" w:tplc="E46225AA">
      <w:numFmt w:val="bullet"/>
      <w:lvlText w:val="-"/>
      <w:lvlJc w:val="left"/>
      <w:pPr>
        <w:ind w:left="360" w:hanging="360"/>
      </w:pPr>
      <w:rPr>
        <w:rFonts w:ascii="TimesNewRoman" w:eastAsia="Times New Roman" w:hAnsi="TimesNewRoman"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2">
    <w:nsid w:val="684C7CCC"/>
    <w:multiLevelType w:val="hybridMultilevel"/>
    <w:tmpl w:val="3FC8268E"/>
    <w:lvl w:ilvl="0" w:tplc="22AEECE8">
      <w:numFmt w:val="bullet"/>
      <w:lvlText w:val="-"/>
      <w:lvlJc w:val="left"/>
      <w:pPr>
        <w:ind w:left="1428" w:hanging="360"/>
      </w:pPr>
      <w:rPr>
        <w:rFonts w:ascii="Arial" w:eastAsia="Times New Roman" w:hAnsi="Aria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3">
    <w:nsid w:val="6AC0131A"/>
    <w:multiLevelType w:val="hybridMultilevel"/>
    <w:tmpl w:val="ACAE09EA"/>
    <w:lvl w:ilvl="0" w:tplc="61F6AC3A">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D220F42"/>
    <w:multiLevelType w:val="hybridMultilevel"/>
    <w:tmpl w:val="FD985016"/>
    <w:lvl w:ilvl="0" w:tplc="D5F6E65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5">
    <w:nsid w:val="6E544B66"/>
    <w:multiLevelType w:val="hybridMultilevel"/>
    <w:tmpl w:val="A0CADD76"/>
    <w:lvl w:ilvl="0" w:tplc="E46225AA">
      <w:numFmt w:val="bullet"/>
      <w:lvlText w:val="-"/>
      <w:lvlJc w:val="left"/>
      <w:pPr>
        <w:ind w:left="1068" w:hanging="360"/>
      </w:pPr>
      <w:rPr>
        <w:rFonts w:ascii="TimesNewRoman" w:eastAsia="Times New Roman" w:hAnsi="TimesNew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6">
    <w:nsid w:val="6E631703"/>
    <w:multiLevelType w:val="hybridMultilevel"/>
    <w:tmpl w:val="161A4270"/>
    <w:lvl w:ilvl="0" w:tplc="61F6AC3A">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FD519EB"/>
    <w:multiLevelType w:val="hybridMultilevel"/>
    <w:tmpl w:val="9E3606B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nsid w:val="70357B46"/>
    <w:multiLevelType w:val="hybridMultilevel"/>
    <w:tmpl w:val="74A2DE7E"/>
    <w:lvl w:ilvl="0" w:tplc="E46225AA">
      <w:numFmt w:val="bullet"/>
      <w:lvlText w:val="-"/>
      <w:lvlJc w:val="left"/>
      <w:pPr>
        <w:ind w:left="720" w:hanging="360"/>
      </w:pPr>
      <w:rPr>
        <w:rFonts w:ascii="TimesNewRoman" w:eastAsia="Times New Roman" w:hAnsi="TimesNew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nsid w:val="70775E91"/>
    <w:multiLevelType w:val="hybridMultilevel"/>
    <w:tmpl w:val="79180334"/>
    <w:lvl w:ilvl="0" w:tplc="E46225AA">
      <w:numFmt w:val="bullet"/>
      <w:lvlText w:val="-"/>
      <w:lvlJc w:val="left"/>
      <w:pPr>
        <w:ind w:left="1428" w:hanging="360"/>
      </w:pPr>
      <w:rPr>
        <w:rFonts w:ascii="TimesNewRoman" w:eastAsia="Times New Roman" w:hAnsi="TimesNewRoman"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0">
    <w:nsid w:val="718D7CA8"/>
    <w:multiLevelType w:val="hybridMultilevel"/>
    <w:tmpl w:val="4A283FAA"/>
    <w:lvl w:ilvl="0" w:tplc="3BF0D5E4">
      <w:numFmt w:val="bullet"/>
      <w:lvlText w:val="-"/>
      <w:lvlJc w:val="left"/>
      <w:pPr>
        <w:ind w:left="1068" w:hanging="360"/>
      </w:pPr>
      <w:rPr>
        <w:rFonts w:ascii="Arial" w:eastAsia="Times New Roman" w:hAnsi="Aria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1">
    <w:nsid w:val="78104FCC"/>
    <w:multiLevelType w:val="hybridMultilevel"/>
    <w:tmpl w:val="052CA9FC"/>
    <w:lvl w:ilvl="0" w:tplc="E46225AA">
      <w:numFmt w:val="bullet"/>
      <w:lvlText w:val="-"/>
      <w:lvlJc w:val="left"/>
      <w:pPr>
        <w:ind w:left="720" w:hanging="360"/>
      </w:pPr>
      <w:rPr>
        <w:rFonts w:ascii="TimesNewRoman" w:eastAsia="Times New Roman" w:hAnsi="TimesNew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C005F31"/>
    <w:multiLevelType w:val="hybridMultilevel"/>
    <w:tmpl w:val="42E6FEFC"/>
    <w:lvl w:ilvl="0" w:tplc="243C9B82">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7C7B451A"/>
    <w:multiLevelType w:val="hybridMultilevel"/>
    <w:tmpl w:val="6706EA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4">
    <w:nsid w:val="7D173670"/>
    <w:multiLevelType w:val="hybridMultilevel"/>
    <w:tmpl w:val="66BA52DE"/>
    <w:lvl w:ilvl="0" w:tplc="E46225AA">
      <w:numFmt w:val="bullet"/>
      <w:lvlText w:val="-"/>
      <w:lvlJc w:val="left"/>
      <w:pPr>
        <w:ind w:left="1080" w:hanging="360"/>
      </w:pPr>
      <w:rPr>
        <w:rFonts w:ascii="TimesNewRoman" w:eastAsia="Times New Roman" w:hAnsi="TimesNew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5">
    <w:nsid w:val="7D272544"/>
    <w:multiLevelType w:val="hybridMultilevel"/>
    <w:tmpl w:val="361E9E0A"/>
    <w:lvl w:ilvl="0" w:tplc="DF1E22AA">
      <w:numFmt w:val="bullet"/>
      <w:lvlText w:val="-"/>
      <w:lvlJc w:val="left"/>
      <w:pPr>
        <w:ind w:left="720" w:hanging="360"/>
      </w:pPr>
      <w:rPr>
        <w:rFonts w:ascii="Arial" w:eastAsia="Times New Roman" w:hAnsi="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nsid w:val="7D3C45D8"/>
    <w:multiLevelType w:val="hybridMultilevel"/>
    <w:tmpl w:val="8BDE32DE"/>
    <w:lvl w:ilvl="0" w:tplc="E46225AA">
      <w:numFmt w:val="bullet"/>
      <w:lvlText w:val="-"/>
      <w:lvlJc w:val="left"/>
      <w:pPr>
        <w:ind w:left="360" w:hanging="360"/>
      </w:pPr>
      <w:rPr>
        <w:rFonts w:ascii="TimesNewRoman" w:eastAsia="Times New Roman" w:hAnsi="TimesNewRoman"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67"/>
  </w:num>
  <w:num w:numId="4">
    <w:abstractNumId w:val="62"/>
  </w:num>
  <w:num w:numId="5">
    <w:abstractNumId w:val="22"/>
  </w:num>
  <w:num w:numId="6">
    <w:abstractNumId w:val="17"/>
  </w:num>
  <w:num w:numId="7">
    <w:abstractNumId w:val="14"/>
  </w:num>
  <w:num w:numId="8">
    <w:abstractNumId w:val="46"/>
  </w:num>
  <w:num w:numId="9">
    <w:abstractNumId w:val="20"/>
  </w:num>
  <w:num w:numId="10">
    <w:abstractNumId w:val="1"/>
  </w:num>
  <w:num w:numId="11">
    <w:abstractNumId w:val="53"/>
  </w:num>
  <w:num w:numId="12">
    <w:abstractNumId w:val="78"/>
  </w:num>
  <w:num w:numId="13">
    <w:abstractNumId w:val="27"/>
  </w:num>
  <w:num w:numId="14">
    <w:abstractNumId w:val="66"/>
  </w:num>
  <w:num w:numId="15">
    <w:abstractNumId w:val="37"/>
  </w:num>
  <w:num w:numId="16">
    <w:abstractNumId w:val="11"/>
  </w:num>
  <w:num w:numId="17">
    <w:abstractNumId w:val="12"/>
  </w:num>
  <w:num w:numId="18">
    <w:abstractNumId w:val="41"/>
  </w:num>
  <w:num w:numId="19">
    <w:abstractNumId w:val="32"/>
  </w:num>
  <w:num w:numId="20">
    <w:abstractNumId w:val="23"/>
  </w:num>
  <w:num w:numId="21">
    <w:abstractNumId w:val="31"/>
  </w:num>
  <w:num w:numId="22">
    <w:abstractNumId w:val="35"/>
  </w:num>
  <w:num w:numId="23">
    <w:abstractNumId w:val="52"/>
  </w:num>
  <w:num w:numId="24">
    <w:abstractNumId w:val="5"/>
  </w:num>
  <w:num w:numId="25">
    <w:abstractNumId w:val="71"/>
  </w:num>
  <w:num w:numId="26">
    <w:abstractNumId w:val="44"/>
  </w:num>
  <w:num w:numId="27">
    <w:abstractNumId w:val="86"/>
  </w:num>
  <w:num w:numId="28">
    <w:abstractNumId w:val="42"/>
  </w:num>
  <w:num w:numId="29">
    <w:abstractNumId w:val="47"/>
  </w:num>
  <w:num w:numId="30">
    <w:abstractNumId w:val="80"/>
  </w:num>
  <w:num w:numId="31">
    <w:abstractNumId w:val="65"/>
  </w:num>
  <w:num w:numId="32">
    <w:abstractNumId w:val="30"/>
  </w:num>
  <w:num w:numId="33">
    <w:abstractNumId w:val="82"/>
  </w:num>
  <w:num w:numId="34">
    <w:abstractNumId w:val="85"/>
  </w:num>
  <w:num w:numId="35">
    <w:abstractNumId w:val="50"/>
  </w:num>
  <w:num w:numId="36">
    <w:abstractNumId w:val="28"/>
  </w:num>
  <w:num w:numId="37">
    <w:abstractNumId w:val="7"/>
  </w:num>
  <w:num w:numId="38">
    <w:abstractNumId w:val="72"/>
  </w:num>
  <w:num w:numId="39">
    <w:abstractNumId w:val="48"/>
  </w:num>
  <w:num w:numId="40">
    <w:abstractNumId w:val="3"/>
  </w:num>
  <w:num w:numId="41">
    <w:abstractNumId w:val="54"/>
  </w:num>
  <w:num w:numId="42">
    <w:abstractNumId w:val="69"/>
  </w:num>
  <w:num w:numId="43">
    <w:abstractNumId w:val="73"/>
  </w:num>
  <w:num w:numId="44">
    <w:abstractNumId w:val="76"/>
  </w:num>
  <w:num w:numId="45">
    <w:abstractNumId w:val="40"/>
  </w:num>
  <w:num w:numId="46">
    <w:abstractNumId w:val="39"/>
  </w:num>
  <w:num w:numId="47">
    <w:abstractNumId w:val="64"/>
  </w:num>
  <w:num w:numId="48">
    <w:abstractNumId w:val="70"/>
  </w:num>
  <w:num w:numId="49">
    <w:abstractNumId w:val="81"/>
  </w:num>
  <w:num w:numId="50">
    <w:abstractNumId w:val="56"/>
  </w:num>
  <w:num w:numId="51">
    <w:abstractNumId w:val="16"/>
  </w:num>
  <w:num w:numId="52">
    <w:abstractNumId w:val="61"/>
  </w:num>
  <w:num w:numId="53">
    <w:abstractNumId w:val="0"/>
  </w:num>
  <w:num w:numId="54">
    <w:abstractNumId w:val="57"/>
  </w:num>
  <w:num w:numId="55">
    <w:abstractNumId w:val="21"/>
  </w:num>
  <w:num w:numId="56">
    <w:abstractNumId w:val="49"/>
  </w:num>
  <w:num w:numId="57">
    <w:abstractNumId w:val="24"/>
  </w:num>
  <w:num w:numId="58">
    <w:abstractNumId w:val="84"/>
  </w:num>
  <w:num w:numId="59">
    <w:abstractNumId w:val="25"/>
  </w:num>
  <w:num w:numId="60">
    <w:abstractNumId w:val="10"/>
  </w:num>
  <w:num w:numId="61">
    <w:abstractNumId w:val="9"/>
  </w:num>
  <w:num w:numId="62">
    <w:abstractNumId w:val="77"/>
  </w:num>
  <w:num w:numId="63">
    <w:abstractNumId w:val="55"/>
  </w:num>
  <w:num w:numId="64">
    <w:abstractNumId w:val="4"/>
  </w:num>
  <w:num w:numId="65">
    <w:abstractNumId w:val="45"/>
  </w:num>
  <w:num w:numId="66">
    <w:abstractNumId w:val="75"/>
  </w:num>
  <w:num w:numId="67">
    <w:abstractNumId w:val="60"/>
  </w:num>
  <w:num w:numId="68">
    <w:abstractNumId w:val="43"/>
  </w:num>
  <w:num w:numId="69">
    <w:abstractNumId w:val="18"/>
  </w:num>
  <w:num w:numId="70">
    <w:abstractNumId w:val="79"/>
  </w:num>
  <w:num w:numId="71">
    <w:abstractNumId w:val="2"/>
  </w:num>
  <w:num w:numId="72">
    <w:abstractNumId w:val="68"/>
  </w:num>
  <w:num w:numId="73">
    <w:abstractNumId w:val="38"/>
  </w:num>
  <w:num w:numId="74">
    <w:abstractNumId w:val="34"/>
  </w:num>
  <w:num w:numId="75">
    <w:abstractNumId w:val="36"/>
  </w:num>
  <w:num w:numId="76">
    <w:abstractNumId w:val="58"/>
  </w:num>
  <w:num w:numId="77">
    <w:abstractNumId w:val="15"/>
  </w:num>
  <w:num w:numId="78">
    <w:abstractNumId w:val="74"/>
  </w:num>
  <w:num w:numId="79">
    <w:abstractNumId w:val="29"/>
  </w:num>
  <w:num w:numId="80">
    <w:abstractNumId w:val="26"/>
  </w:num>
  <w:num w:numId="81">
    <w:abstractNumId w:val="83"/>
  </w:num>
  <w:num w:numId="82">
    <w:abstractNumId w:val="51"/>
  </w:num>
  <w:num w:numId="83">
    <w:abstractNumId w:val="63"/>
  </w:num>
  <w:num w:numId="84">
    <w:abstractNumId w:val="33"/>
  </w:num>
  <w:num w:numId="85">
    <w:abstractNumId w:val="8"/>
  </w:num>
  <w:num w:numId="86">
    <w:abstractNumId w:val="19"/>
  </w:num>
  <w:num w:numId="87">
    <w:abstractNumId w:val="59"/>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rsids>
    <w:rsidRoot w:val="00BB17FC"/>
    <w:rsid w:val="00001E0C"/>
    <w:rsid w:val="00002983"/>
    <w:rsid w:val="00005323"/>
    <w:rsid w:val="00005DFC"/>
    <w:rsid w:val="0000666F"/>
    <w:rsid w:val="00007C13"/>
    <w:rsid w:val="00007EE6"/>
    <w:rsid w:val="00012AF3"/>
    <w:rsid w:val="00020174"/>
    <w:rsid w:val="000201D9"/>
    <w:rsid w:val="000208D4"/>
    <w:rsid w:val="000220F4"/>
    <w:rsid w:val="00022268"/>
    <w:rsid w:val="00025CAE"/>
    <w:rsid w:val="00032882"/>
    <w:rsid w:val="00035624"/>
    <w:rsid w:val="0004386D"/>
    <w:rsid w:val="000440F3"/>
    <w:rsid w:val="00052169"/>
    <w:rsid w:val="00055629"/>
    <w:rsid w:val="000617A0"/>
    <w:rsid w:val="0006342D"/>
    <w:rsid w:val="00065F2C"/>
    <w:rsid w:val="00066BCE"/>
    <w:rsid w:val="000736BC"/>
    <w:rsid w:val="000737FA"/>
    <w:rsid w:val="0008135B"/>
    <w:rsid w:val="00082086"/>
    <w:rsid w:val="00086861"/>
    <w:rsid w:val="00086EC2"/>
    <w:rsid w:val="00092FFF"/>
    <w:rsid w:val="0009310F"/>
    <w:rsid w:val="0009405E"/>
    <w:rsid w:val="000A36DA"/>
    <w:rsid w:val="000A4C54"/>
    <w:rsid w:val="000B3BE2"/>
    <w:rsid w:val="000B6651"/>
    <w:rsid w:val="000C0F9B"/>
    <w:rsid w:val="000D0255"/>
    <w:rsid w:val="000D0BB5"/>
    <w:rsid w:val="000D559E"/>
    <w:rsid w:val="000E2216"/>
    <w:rsid w:val="000F2BDA"/>
    <w:rsid w:val="00100EAD"/>
    <w:rsid w:val="001026B9"/>
    <w:rsid w:val="00103296"/>
    <w:rsid w:val="00114F46"/>
    <w:rsid w:val="001168C6"/>
    <w:rsid w:val="00120169"/>
    <w:rsid w:val="00124811"/>
    <w:rsid w:val="00124D48"/>
    <w:rsid w:val="001318FA"/>
    <w:rsid w:val="00137178"/>
    <w:rsid w:val="0014165A"/>
    <w:rsid w:val="00151411"/>
    <w:rsid w:val="00153FA0"/>
    <w:rsid w:val="00157185"/>
    <w:rsid w:val="00160DA8"/>
    <w:rsid w:val="00161A11"/>
    <w:rsid w:val="001625F7"/>
    <w:rsid w:val="00164E2B"/>
    <w:rsid w:val="00166189"/>
    <w:rsid w:val="00172B71"/>
    <w:rsid w:val="00181C33"/>
    <w:rsid w:val="001833B9"/>
    <w:rsid w:val="0018365E"/>
    <w:rsid w:val="001849AA"/>
    <w:rsid w:val="00185F09"/>
    <w:rsid w:val="00191939"/>
    <w:rsid w:val="00192C88"/>
    <w:rsid w:val="00192E93"/>
    <w:rsid w:val="00194052"/>
    <w:rsid w:val="00195864"/>
    <w:rsid w:val="001A177E"/>
    <w:rsid w:val="001A24FF"/>
    <w:rsid w:val="001A3CB3"/>
    <w:rsid w:val="001A4F16"/>
    <w:rsid w:val="001B67A9"/>
    <w:rsid w:val="001C13F5"/>
    <w:rsid w:val="001C348B"/>
    <w:rsid w:val="001C7D22"/>
    <w:rsid w:val="001C7E9D"/>
    <w:rsid w:val="001C7F31"/>
    <w:rsid w:val="001D29AF"/>
    <w:rsid w:val="001D3265"/>
    <w:rsid w:val="001D7A7F"/>
    <w:rsid w:val="001E0A4E"/>
    <w:rsid w:val="001E325C"/>
    <w:rsid w:val="001E6236"/>
    <w:rsid w:val="001E661F"/>
    <w:rsid w:val="001F061D"/>
    <w:rsid w:val="001F4745"/>
    <w:rsid w:val="002036E9"/>
    <w:rsid w:val="00215993"/>
    <w:rsid w:val="002165C0"/>
    <w:rsid w:val="00217822"/>
    <w:rsid w:val="00222CA3"/>
    <w:rsid w:val="00225916"/>
    <w:rsid w:val="00227F24"/>
    <w:rsid w:val="002302FA"/>
    <w:rsid w:val="0023179B"/>
    <w:rsid w:val="002328BE"/>
    <w:rsid w:val="00234A29"/>
    <w:rsid w:val="00234DE2"/>
    <w:rsid w:val="00250834"/>
    <w:rsid w:val="00257736"/>
    <w:rsid w:val="002613D9"/>
    <w:rsid w:val="0027315F"/>
    <w:rsid w:val="002738F4"/>
    <w:rsid w:val="00296B81"/>
    <w:rsid w:val="002A0D68"/>
    <w:rsid w:val="002A17B1"/>
    <w:rsid w:val="002A75ED"/>
    <w:rsid w:val="002B059C"/>
    <w:rsid w:val="002C4C30"/>
    <w:rsid w:val="002C50E3"/>
    <w:rsid w:val="002C600D"/>
    <w:rsid w:val="002D42BA"/>
    <w:rsid w:val="002D78A9"/>
    <w:rsid w:val="002E062E"/>
    <w:rsid w:val="002E0AAD"/>
    <w:rsid w:val="002E1D89"/>
    <w:rsid w:val="002F1504"/>
    <w:rsid w:val="002F2170"/>
    <w:rsid w:val="002F39CB"/>
    <w:rsid w:val="002F47C4"/>
    <w:rsid w:val="002F49B4"/>
    <w:rsid w:val="002F5841"/>
    <w:rsid w:val="002F58E9"/>
    <w:rsid w:val="00300DBD"/>
    <w:rsid w:val="00301D97"/>
    <w:rsid w:val="003024FA"/>
    <w:rsid w:val="00304179"/>
    <w:rsid w:val="00306918"/>
    <w:rsid w:val="00306A85"/>
    <w:rsid w:val="00306EFE"/>
    <w:rsid w:val="0030702E"/>
    <w:rsid w:val="00310E94"/>
    <w:rsid w:val="003116DA"/>
    <w:rsid w:val="003172DC"/>
    <w:rsid w:val="00320408"/>
    <w:rsid w:val="00321964"/>
    <w:rsid w:val="00322D91"/>
    <w:rsid w:val="00324F20"/>
    <w:rsid w:val="00336138"/>
    <w:rsid w:val="00340C41"/>
    <w:rsid w:val="00341160"/>
    <w:rsid w:val="00346578"/>
    <w:rsid w:val="00350115"/>
    <w:rsid w:val="00357CF8"/>
    <w:rsid w:val="00362EB7"/>
    <w:rsid w:val="003640FB"/>
    <w:rsid w:val="00370C6E"/>
    <w:rsid w:val="00372690"/>
    <w:rsid w:val="00372B0C"/>
    <w:rsid w:val="003737B2"/>
    <w:rsid w:val="00380C6A"/>
    <w:rsid w:val="00382B93"/>
    <w:rsid w:val="003905D5"/>
    <w:rsid w:val="00395DB5"/>
    <w:rsid w:val="003962A3"/>
    <w:rsid w:val="003A0061"/>
    <w:rsid w:val="003A3B64"/>
    <w:rsid w:val="003A42EE"/>
    <w:rsid w:val="003B6028"/>
    <w:rsid w:val="003C2F42"/>
    <w:rsid w:val="003C403F"/>
    <w:rsid w:val="003C5721"/>
    <w:rsid w:val="003D01C6"/>
    <w:rsid w:val="003D36CD"/>
    <w:rsid w:val="003D4CC5"/>
    <w:rsid w:val="003D773D"/>
    <w:rsid w:val="003E1624"/>
    <w:rsid w:val="003E2494"/>
    <w:rsid w:val="003E3579"/>
    <w:rsid w:val="003F3AB2"/>
    <w:rsid w:val="003F6345"/>
    <w:rsid w:val="00400044"/>
    <w:rsid w:val="00407CCC"/>
    <w:rsid w:val="004102BF"/>
    <w:rsid w:val="0041325D"/>
    <w:rsid w:val="00414115"/>
    <w:rsid w:val="00417DCC"/>
    <w:rsid w:val="0042574A"/>
    <w:rsid w:val="00426A5F"/>
    <w:rsid w:val="00427FFA"/>
    <w:rsid w:val="00431A5F"/>
    <w:rsid w:val="00435FE9"/>
    <w:rsid w:val="004363F0"/>
    <w:rsid w:val="00441E70"/>
    <w:rsid w:val="0044365F"/>
    <w:rsid w:val="0045073F"/>
    <w:rsid w:val="00450E00"/>
    <w:rsid w:val="00451F8E"/>
    <w:rsid w:val="004567A2"/>
    <w:rsid w:val="004570CD"/>
    <w:rsid w:val="00462BF4"/>
    <w:rsid w:val="00463DF9"/>
    <w:rsid w:val="00465252"/>
    <w:rsid w:val="00466EA6"/>
    <w:rsid w:val="00475230"/>
    <w:rsid w:val="00475392"/>
    <w:rsid w:val="0047721B"/>
    <w:rsid w:val="00487349"/>
    <w:rsid w:val="00487F7C"/>
    <w:rsid w:val="00492A45"/>
    <w:rsid w:val="00497B26"/>
    <w:rsid w:val="004A0312"/>
    <w:rsid w:val="004A690A"/>
    <w:rsid w:val="004B56D1"/>
    <w:rsid w:val="004C41E5"/>
    <w:rsid w:val="004D0DCD"/>
    <w:rsid w:val="004D245A"/>
    <w:rsid w:val="004D4DA9"/>
    <w:rsid w:val="004D6EF8"/>
    <w:rsid w:val="004E512A"/>
    <w:rsid w:val="004F07BF"/>
    <w:rsid w:val="004F0D3D"/>
    <w:rsid w:val="005004AD"/>
    <w:rsid w:val="00500C07"/>
    <w:rsid w:val="00502346"/>
    <w:rsid w:val="00503C5A"/>
    <w:rsid w:val="00505ABD"/>
    <w:rsid w:val="00505FCD"/>
    <w:rsid w:val="0051171B"/>
    <w:rsid w:val="00512A43"/>
    <w:rsid w:val="0051452D"/>
    <w:rsid w:val="00517706"/>
    <w:rsid w:val="00527F04"/>
    <w:rsid w:val="005408D0"/>
    <w:rsid w:val="0055101D"/>
    <w:rsid w:val="005528A1"/>
    <w:rsid w:val="005629C9"/>
    <w:rsid w:val="00572A46"/>
    <w:rsid w:val="00580C69"/>
    <w:rsid w:val="00580CB0"/>
    <w:rsid w:val="00580FF7"/>
    <w:rsid w:val="00583255"/>
    <w:rsid w:val="005833AF"/>
    <w:rsid w:val="00583F73"/>
    <w:rsid w:val="005845C0"/>
    <w:rsid w:val="00585C2D"/>
    <w:rsid w:val="00585F79"/>
    <w:rsid w:val="00587FAF"/>
    <w:rsid w:val="00596D91"/>
    <w:rsid w:val="005A2F3C"/>
    <w:rsid w:val="005A463F"/>
    <w:rsid w:val="005A5EE4"/>
    <w:rsid w:val="005B1035"/>
    <w:rsid w:val="005B2F75"/>
    <w:rsid w:val="005C17C7"/>
    <w:rsid w:val="005C1BCD"/>
    <w:rsid w:val="005C3D2C"/>
    <w:rsid w:val="005C6412"/>
    <w:rsid w:val="005C6B3A"/>
    <w:rsid w:val="005D6FD5"/>
    <w:rsid w:val="005E4796"/>
    <w:rsid w:val="00600153"/>
    <w:rsid w:val="00600D62"/>
    <w:rsid w:val="00602452"/>
    <w:rsid w:val="006075F3"/>
    <w:rsid w:val="006151F3"/>
    <w:rsid w:val="00620406"/>
    <w:rsid w:val="00637950"/>
    <w:rsid w:val="00640555"/>
    <w:rsid w:val="00654F88"/>
    <w:rsid w:val="00657D67"/>
    <w:rsid w:val="0066218F"/>
    <w:rsid w:val="00663290"/>
    <w:rsid w:val="00663A5C"/>
    <w:rsid w:val="00663FC2"/>
    <w:rsid w:val="0066466C"/>
    <w:rsid w:val="0067212F"/>
    <w:rsid w:val="006801E3"/>
    <w:rsid w:val="00681A92"/>
    <w:rsid w:val="00690E8A"/>
    <w:rsid w:val="00691E6B"/>
    <w:rsid w:val="00694F9E"/>
    <w:rsid w:val="006A2A12"/>
    <w:rsid w:val="006A2E72"/>
    <w:rsid w:val="006A4B58"/>
    <w:rsid w:val="006A6BA7"/>
    <w:rsid w:val="006B3B7A"/>
    <w:rsid w:val="006C3143"/>
    <w:rsid w:val="006C36A3"/>
    <w:rsid w:val="006D2076"/>
    <w:rsid w:val="006D339E"/>
    <w:rsid w:val="006D3EF6"/>
    <w:rsid w:val="006E06E9"/>
    <w:rsid w:val="006F1211"/>
    <w:rsid w:val="006F20DE"/>
    <w:rsid w:val="006F604D"/>
    <w:rsid w:val="006F6D5F"/>
    <w:rsid w:val="00707456"/>
    <w:rsid w:val="00720B37"/>
    <w:rsid w:val="00723C5C"/>
    <w:rsid w:val="00724089"/>
    <w:rsid w:val="00725701"/>
    <w:rsid w:val="00726783"/>
    <w:rsid w:val="0073288B"/>
    <w:rsid w:val="00744A85"/>
    <w:rsid w:val="007516BE"/>
    <w:rsid w:val="00756CFE"/>
    <w:rsid w:val="007641C1"/>
    <w:rsid w:val="00766B7B"/>
    <w:rsid w:val="00767E8A"/>
    <w:rsid w:val="007727F5"/>
    <w:rsid w:val="00775986"/>
    <w:rsid w:val="00775BF4"/>
    <w:rsid w:val="00776022"/>
    <w:rsid w:val="00784685"/>
    <w:rsid w:val="00790A5F"/>
    <w:rsid w:val="00791FBD"/>
    <w:rsid w:val="00793516"/>
    <w:rsid w:val="007945EA"/>
    <w:rsid w:val="00797C22"/>
    <w:rsid w:val="007A4FA1"/>
    <w:rsid w:val="007A6668"/>
    <w:rsid w:val="007B270C"/>
    <w:rsid w:val="007B4949"/>
    <w:rsid w:val="007B5D5F"/>
    <w:rsid w:val="007C37B6"/>
    <w:rsid w:val="007C6520"/>
    <w:rsid w:val="007C6AEF"/>
    <w:rsid w:val="007D25E3"/>
    <w:rsid w:val="007D2BBF"/>
    <w:rsid w:val="007E65F1"/>
    <w:rsid w:val="007E69BA"/>
    <w:rsid w:val="007E73C9"/>
    <w:rsid w:val="007F1568"/>
    <w:rsid w:val="00804D23"/>
    <w:rsid w:val="008053CC"/>
    <w:rsid w:val="0080572C"/>
    <w:rsid w:val="00811546"/>
    <w:rsid w:val="00817125"/>
    <w:rsid w:val="00820268"/>
    <w:rsid w:val="00822584"/>
    <w:rsid w:val="008346FA"/>
    <w:rsid w:val="0084081B"/>
    <w:rsid w:val="0084343F"/>
    <w:rsid w:val="008519CA"/>
    <w:rsid w:val="00854FEC"/>
    <w:rsid w:val="00855482"/>
    <w:rsid w:val="008573F7"/>
    <w:rsid w:val="00863898"/>
    <w:rsid w:val="00865809"/>
    <w:rsid w:val="00865860"/>
    <w:rsid w:val="008673BD"/>
    <w:rsid w:val="00871B84"/>
    <w:rsid w:val="00872638"/>
    <w:rsid w:val="00873DA8"/>
    <w:rsid w:val="00874641"/>
    <w:rsid w:val="008766BB"/>
    <w:rsid w:val="00881EBF"/>
    <w:rsid w:val="00881F01"/>
    <w:rsid w:val="008825AF"/>
    <w:rsid w:val="0088586D"/>
    <w:rsid w:val="00886B11"/>
    <w:rsid w:val="0089293E"/>
    <w:rsid w:val="00897A0D"/>
    <w:rsid w:val="008A2C41"/>
    <w:rsid w:val="008A2E9E"/>
    <w:rsid w:val="008A3F04"/>
    <w:rsid w:val="008A5A8B"/>
    <w:rsid w:val="008A76AE"/>
    <w:rsid w:val="008B56AB"/>
    <w:rsid w:val="008C17C0"/>
    <w:rsid w:val="008C188C"/>
    <w:rsid w:val="008C4A4B"/>
    <w:rsid w:val="008C620F"/>
    <w:rsid w:val="008D1E42"/>
    <w:rsid w:val="008D28DB"/>
    <w:rsid w:val="008D48EB"/>
    <w:rsid w:val="008D6F80"/>
    <w:rsid w:val="008D7D2F"/>
    <w:rsid w:val="008E4EC7"/>
    <w:rsid w:val="008E7918"/>
    <w:rsid w:val="008E7F12"/>
    <w:rsid w:val="008F3949"/>
    <w:rsid w:val="008F61B9"/>
    <w:rsid w:val="00906CEC"/>
    <w:rsid w:val="00907AB1"/>
    <w:rsid w:val="00917464"/>
    <w:rsid w:val="0092232C"/>
    <w:rsid w:val="00923D5B"/>
    <w:rsid w:val="00925672"/>
    <w:rsid w:val="00927FB0"/>
    <w:rsid w:val="00933B89"/>
    <w:rsid w:val="00934BFB"/>
    <w:rsid w:val="009364D0"/>
    <w:rsid w:val="00936FCB"/>
    <w:rsid w:val="009439FD"/>
    <w:rsid w:val="0095569B"/>
    <w:rsid w:val="00957C19"/>
    <w:rsid w:val="009604C9"/>
    <w:rsid w:val="0096067D"/>
    <w:rsid w:val="00965B04"/>
    <w:rsid w:val="009707B3"/>
    <w:rsid w:val="009725ED"/>
    <w:rsid w:val="00972B10"/>
    <w:rsid w:val="0097418D"/>
    <w:rsid w:val="00975D2E"/>
    <w:rsid w:val="00984968"/>
    <w:rsid w:val="009867A1"/>
    <w:rsid w:val="009873B3"/>
    <w:rsid w:val="0099250B"/>
    <w:rsid w:val="00993B96"/>
    <w:rsid w:val="00993CDC"/>
    <w:rsid w:val="0099482C"/>
    <w:rsid w:val="009A2BD6"/>
    <w:rsid w:val="009A61B2"/>
    <w:rsid w:val="009C0E0B"/>
    <w:rsid w:val="009C0F42"/>
    <w:rsid w:val="009C3F0F"/>
    <w:rsid w:val="009C777B"/>
    <w:rsid w:val="009C7D50"/>
    <w:rsid w:val="009D1870"/>
    <w:rsid w:val="009D25A2"/>
    <w:rsid w:val="009D4BA7"/>
    <w:rsid w:val="009D5C6E"/>
    <w:rsid w:val="009E278E"/>
    <w:rsid w:val="009E50CD"/>
    <w:rsid w:val="009E6D1E"/>
    <w:rsid w:val="009F0816"/>
    <w:rsid w:val="009F1E63"/>
    <w:rsid w:val="009F33DC"/>
    <w:rsid w:val="009F6195"/>
    <w:rsid w:val="009F67EA"/>
    <w:rsid w:val="00A05087"/>
    <w:rsid w:val="00A104B9"/>
    <w:rsid w:val="00A140CD"/>
    <w:rsid w:val="00A14D08"/>
    <w:rsid w:val="00A207E8"/>
    <w:rsid w:val="00A24594"/>
    <w:rsid w:val="00A250A0"/>
    <w:rsid w:val="00A2686C"/>
    <w:rsid w:val="00A30128"/>
    <w:rsid w:val="00A3446C"/>
    <w:rsid w:val="00A35849"/>
    <w:rsid w:val="00A35977"/>
    <w:rsid w:val="00A370D1"/>
    <w:rsid w:val="00A37CA6"/>
    <w:rsid w:val="00A41748"/>
    <w:rsid w:val="00A47B9E"/>
    <w:rsid w:val="00A523AF"/>
    <w:rsid w:val="00A5347C"/>
    <w:rsid w:val="00A61A30"/>
    <w:rsid w:val="00A61DC9"/>
    <w:rsid w:val="00A64918"/>
    <w:rsid w:val="00A66FE0"/>
    <w:rsid w:val="00A675E2"/>
    <w:rsid w:val="00A72A07"/>
    <w:rsid w:val="00A7392A"/>
    <w:rsid w:val="00A73AFD"/>
    <w:rsid w:val="00A81955"/>
    <w:rsid w:val="00A82142"/>
    <w:rsid w:val="00A8248A"/>
    <w:rsid w:val="00A825DA"/>
    <w:rsid w:val="00A964BB"/>
    <w:rsid w:val="00AA02E1"/>
    <w:rsid w:val="00AA12ED"/>
    <w:rsid w:val="00AA28F5"/>
    <w:rsid w:val="00AB196C"/>
    <w:rsid w:val="00AB3925"/>
    <w:rsid w:val="00AB5AB6"/>
    <w:rsid w:val="00AC045F"/>
    <w:rsid w:val="00AD01C0"/>
    <w:rsid w:val="00AD0B4C"/>
    <w:rsid w:val="00AD779A"/>
    <w:rsid w:val="00AE26FE"/>
    <w:rsid w:val="00AE340B"/>
    <w:rsid w:val="00AE4CDA"/>
    <w:rsid w:val="00AE5D8E"/>
    <w:rsid w:val="00AF1140"/>
    <w:rsid w:val="00AF4615"/>
    <w:rsid w:val="00AF6965"/>
    <w:rsid w:val="00B01533"/>
    <w:rsid w:val="00B02780"/>
    <w:rsid w:val="00B066F5"/>
    <w:rsid w:val="00B06873"/>
    <w:rsid w:val="00B079B4"/>
    <w:rsid w:val="00B15DC8"/>
    <w:rsid w:val="00B16D40"/>
    <w:rsid w:val="00B20C98"/>
    <w:rsid w:val="00B224DB"/>
    <w:rsid w:val="00B26389"/>
    <w:rsid w:val="00B2674A"/>
    <w:rsid w:val="00B40E35"/>
    <w:rsid w:val="00B45117"/>
    <w:rsid w:val="00B451E1"/>
    <w:rsid w:val="00B45897"/>
    <w:rsid w:val="00B535D4"/>
    <w:rsid w:val="00B56515"/>
    <w:rsid w:val="00B5723E"/>
    <w:rsid w:val="00B62BB7"/>
    <w:rsid w:val="00B63F66"/>
    <w:rsid w:val="00B65061"/>
    <w:rsid w:val="00B65436"/>
    <w:rsid w:val="00B66D1F"/>
    <w:rsid w:val="00B70BC4"/>
    <w:rsid w:val="00B75AEA"/>
    <w:rsid w:val="00B76B8A"/>
    <w:rsid w:val="00B80C93"/>
    <w:rsid w:val="00B81D40"/>
    <w:rsid w:val="00B879E5"/>
    <w:rsid w:val="00B9009A"/>
    <w:rsid w:val="00B9230D"/>
    <w:rsid w:val="00BA252D"/>
    <w:rsid w:val="00BB17FC"/>
    <w:rsid w:val="00BB24DF"/>
    <w:rsid w:val="00BB2D9C"/>
    <w:rsid w:val="00BB5724"/>
    <w:rsid w:val="00BB600C"/>
    <w:rsid w:val="00BC3C98"/>
    <w:rsid w:val="00BC47A1"/>
    <w:rsid w:val="00BC6913"/>
    <w:rsid w:val="00BD0945"/>
    <w:rsid w:val="00BD3686"/>
    <w:rsid w:val="00BD4437"/>
    <w:rsid w:val="00BD661B"/>
    <w:rsid w:val="00BE0488"/>
    <w:rsid w:val="00BE0C0B"/>
    <w:rsid w:val="00BE3B34"/>
    <w:rsid w:val="00BE3C31"/>
    <w:rsid w:val="00BE5348"/>
    <w:rsid w:val="00BF00B5"/>
    <w:rsid w:val="00BF010C"/>
    <w:rsid w:val="00C05B77"/>
    <w:rsid w:val="00C0654C"/>
    <w:rsid w:val="00C1046F"/>
    <w:rsid w:val="00C11477"/>
    <w:rsid w:val="00C1525E"/>
    <w:rsid w:val="00C278B5"/>
    <w:rsid w:val="00C32B99"/>
    <w:rsid w:val="00C32DEB"/>
    <w:rsid w:val="00C339E2"/>
    <w:rsid w:val="00C3488C"/>
    <w:rsid w:val="00C363DE"/>
    <w:rsid w:val="00C36894"/>
    <w:rsid w:val="00C3752F"/>
    <w:rsid w:val="00C43716"/>
    <w:rsid w:val="00C47D8E"/>
    <w:rsid w:val="00C5517B"/>
    <w:rsid w:val="00C57025"/>
    <w:rsid w:val="00C64D5E"/>
    <w:rsid w:val="00C72D34"/>
    <w:rsid w:val="00C73E54"/>
    <w:rsid w:val="00C75827"/>
    <w:rsid w:val="00C8014E"/>
    <w:rsid w:val="00C80B49"/>
    <w:rsid w:val="00C81A75"/>
    <w:rsid w:val="00C87C63"/>
    <w:rsid w:val="00C91D6D"/>
    <w:rsid w:val="00C930DE"/>
    <w:rsid w:val="00CA01D2"/>
    <w:rsid w:val="00CA6BF3"/>
    <w:rsid w:val="00CB0000"/>
    <w:rsid w:val="00CB25D0"/>
    <w:rsid w:val="00CB53EE"/>
    <w:rsid w:val="00CD0738"/>
    <w:rsid w:val="00CD209F"/>
    <w:rsid w:val="00CD30A0"/>
    <w:rsid w:val="00CD7E0B"/>
    <w:rsid w:val="00CE089A"/>
    <w:rsid w:val="00CE1D73"/>
    <w:rsid w:val="00CE1E55"/>
    <w:rsid w:val="00CE253A"/>
    <w:rsid w:val="00CE4A37"/>
    <w:rsid w:val="00CE50E6"/>
    <w:rsid w:val="00CF23BD"/>
    <w:rsid w:val="00CF4525"/>
    <w:rsid w:val="00CF4E53"/>
    <w:rsid w:val="00D00E65"/>
    <w:rsid w:val="00D03198"/>
    <w:rsid w:val="00D12553"/>
    <w:rsid w:val="00D1624C"/>
    <w:rsid w:val="00D24E74"/>
    <w:rsid w:val="00D30BAE"/>
    <w:rsid w:val="00D32155"/>
    <w:rsid w:val="00D328E7"/>
    <w:rsid w:val="00D35181"/>
    <w:rsid w:val="00D359DF"/>
    <w:rsid w:val="00D41980"/>
    <w:rsid w:val="00D42223"/>
    <w:rsid w:val="00D450FF"/>
    <w:rsid w:val="00D46994"/>
    <w:rsid w:val="00D4719F"/>
    <w:rsid w:val="00D50872"/>
    <w:rsid w:val="00D5566B"/>
    <w:rsid w:val="00D62C4F"/>
    <w:rsid w:val="00D62F2E"/>
    <w:rsid w:val="00D71E9F"/>
    <w:rsid w:val="00D759E2"/>
    <w:rsid w:val="00D77CE2"/>
    <w:rsid w:val="00D80CED"/>
    <w:rsid w:val="00D83C97"/>
    <w:rsid w:val="00D85484"/>
    <w:rsid w:val="00D869BF"/>
    <w:rsid w:val="00D875BA"/>
    <w:rsid w:val="00D9070F"/>
    <w:rsid w:val="00D95D4A"/>
    <w:rsid w:val="00DB1A52"/>
    <w:rsid w:val="00DB7611"/>
    <w:rsid w:val="00DD09C5"/>
    <w:rsid w:val="00DD2084"/>
    <w:rsid w:val="00DD5FEF"/>
    <w:rsid w:val="00DD6F99"/>
    <w:rsid w:val="00DE3C3E"/>
    <w:rsid w:val="00DE5F5D"/>
    <w:rsid w:val="00DE6A76"/>
    <w:rsid w:val="00DE78A7"/>
    <w:rsid w:val="00DF0BF5"/>
    <w:rsid w:val="00DF2170"/>
    <w:rsid w:val="00DF3F1B"/>
    <w:rsid w:val="00DF710E"/>
    <w:rsid w:val="00DF7B62"/>
    <w:rsid w:val="00E04875"/>
    <w:rsid w:val="00E11A7C"/>
    <w:rsid w:val="00E12272"/>
    <w:rsid w:val="00E13E6C"/>
    <w:rsid w:val="00E15D9A"/>
    <w:rsid w:val="00E1683B"/>
    <w:rsid w:val="00E21AC9"/>
    <w:rsid w:val="00E36B69"/>
    <w:rsid w:val="00E42EFD"/>
    <w:rsid w:val="00E44058"/>
    <w:rsid w:val="00E44412"/>
    <w:rsid w:val="00E4686F"/>
    <w:rsid w:val="00E53661"/>
    <w:rsid w:val="00E61055"/>
    <w:rsid w:val="00E61BC1"/>
    <w:rsid w:val="00E6358C"/>
    <w:rsid w:val="00E63C19"/>
    <w:rsid w:val="00E665BB"/>
    <w:rsid w:val="00E66F8A"/>
    <w:rsid w:val="00E722F3"/>
    <w:rsid w:val="00E729DE"/>
    <w:rsid w:val="00E80E1D"/>
    <w:rsid w:val="00E80E76"/>
    <w:rsid w:val="00E82433"/>
    <w:rsid w:val="00E831F2"/>
    <w:rsid w:val="00E85845"/>
    <w:rsid w:val="00E90D44"/>
    <w:rsid w:val="00EA335A"/>
    <w:rsid w:val="00EA62CD"/>
    <w:rsid w:val="00EA6912"/>
    <w:rsid w:val="00EB1E03"/>
    <w:rsid w:val="00EB2355"/>
    <w:rsid w:val="00EB31E2"/>
    <w:rsid w:val="00EB37D1"/>
    <w:rsid w:val="00EB502E"/>
    <w:rsid w:val="00EC34C9"/>
    <w:rsid w:val="00EC6A48"/>
    <w:rsid w:val="00ED2782"/>
    <w:rsid w:val="00ED4F57"/>
    <w:rsid w:val="00ED7030"/>
    <w:rsid w:val="00EE19BB"/>
    <w:rsid w:val="00EE4B97"/>
    <w:rsid w:val="00EF100C"/>
    <w:rsid w:val="00F004F5"/>
    <w:rsid w:val="00F02E4E"/>
    <w:rsid w:val="00F031BE"/>
    <w:rsid w:val="00F04DF8"/>
    <w:rsid w:val="00F071DB"/>
    <w:rsid w:val="00F07F1D"/>
    <w:rsid w:val="00F100A5"/>
    <w:rsid w:val="00F12FF9"/>
    <w:rsid w:val="00F1343F"/>
    <w:rsid w:val="00F16E14"/>
    <w:rsid w:val="00F17F91"/>
    <w:rsid w:val="00F23E6B"/>
    <w:rsid w:val="00F25683"/>
    <w:rsid w:val="00F41421"/>
    <w:rsid w:val="00F4295E"/>
    <w:rsid w:val="00F4468C"/>
    <w:rsid w:val="00F4751A"/>
    <w:rsid w:val="00F5753E"/>
    <w:rsid w:val="00F61C85"/>
    <w:rsid w:val="00F829FA"/>
    <w:rsid w:val="00F87475"/>
    <w:rsid w:val="00F87FE2"/>
    <w:rsid w:val="00F97DB6"/>
    <w:rsid w:val="00FA0740"/>
    <w:rsid w:val="00FA4405"/>
    <w:rsid w:val="00FA4E7A"/>
    <w:rsid w:val="00FB0D32"/>
    <w:rsid w:val="00FB32D7"/>
    <w:rsid w:val="00FB4170"/>
    <w:rsid w:val="00FB5953"/>
    <w:rsid w:val="00FB681E"/>
    <w:rsid w:val="00FC1546"/>
    <w:rsid w:val="00FC2369"/>
    <w:rsid w:val="00FC4F29"/>
    <w:rsid w:val="00FC53A1"/>
    <w:rsid w:val="00FC61AD"/>
    <w:rsid w:val="00FD03B2"/>
    <w:rsid w:val="00FD5690"/>
    <w:rsid w:val="00FD5773"/>
    <w:rsid w:val="00FD7179"/>
    <w:rsid w:val="00FF27CD"/>
    <w:rsid w:val="00FF31C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169"/>
    <w:pPr>
      <w:spacing w:after="200" w:line="276" w:lineRule="auto"/>
    </w:pPr>
    <w:rPr>
      <w:lang w:eastAsia="en-US"/>
    </w:rPr>
  </w:style>
  <w:style w:type="paragraph" w:styleId="Ttulo1">
    <w:name w:val="heading 1"/>
    <w:basedOn w:val="Normal"/>
    <w:next w:val="Normal"/>
    <w:link w:val="Ttulo1Car"/>
    <w:uiPriority w:val="99"/>
    <w:qFormat/>
    <w:rsid w:val="00863898"/>
    <w:pPr>
      <w:keepNext/>
      <w:widowControl w:val="0"/>
      <w:spacing w:after="0" w:line="240" w:lineRule="auto"/>
      <w:jc w:val="center"/>
      <w:outlineLvl w:val="0"/>
    </w:pPr>
    <w:rPr>
      <w:rFonts w:ascii="Times New Roman" w:eastAsia="Times New Roman" w:hAnsi="Times New Roman"/>
      <w:b/>
      <w:bCs/>
      <w:sz w:val="24"/>
      <w:szCs w:val="24"/>
      <w:lang w:eastAsia="es-ES"/>
    </w:rPr>
  </w:style>
  <w:style w:type="paragraph" w:styleId="Ttulo2">
    <w:name w:val="heading 2"/>
    <w:basedOn w:val="Normal"/>
    <w:next w:val="Normal"/>
    <w:link w:val="Ttulo2Car"/>
    <w:uiPriority w:val="99"/>
    <w:qFormat/>
    <w:rsid w:val="000220F4"/>
    <w:pPr>
      <w:keepNext/>
      <w:spacing w:before="240" w:after="60" w:line="240" w:lineRule="auto"/>
      <w:outlineLvl w:val="1"/>
    </w:pPr>
    <w:rPr>
      <w:rFonts w:ascii="Arial" w:eastAsia="Times New Roman" w:hAnsi="Arial" w:cs="Arial"/>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63898"/>
    <w:rPr>
      <w:rFonts w:ascii="Times New Roman" w:hAnsi="Times New Roman" w:cs="Times New Roman"/>
      <w:b/>
      <w:bCs/>
      <w:sz w:val="24"/>
      <w:szCs w:val="24"/>
      <w:lang w:eastAsia="es-ES"/>
    </w:rPr>
  </w:style>
  <w:style w:type="character" w:customStyle="1" w:styleId="Ttulo2Car">
    <w:name w:val="Título 2 Car"/>
    <w:basedOn w:val="Fuentedeprrafopredeter"/>
    <w:link w:val="Ttulo2"/>
    <w:uiPriority w:val="99"/>
    <w:locked/>
    <w:rsid w:val="000220F4"/>
    <w:rPr>
      <w:rFonts w:ascii="Arial" w:hAnsi="Arial" w:cs="Arial"/>
      <w:b/>
      <w:bCs/>
      <w:i/>
      <w:iCs/>
      <w:sz w:val="28"/>
      <w:szCs w:val="28"/>
      <w:lang w:val="es-ES_tradnl" w:eastAsia="es-ES"/>
    </w:rPr>
  </w:style>
  <w:style w:type="paragraph" w:styleId="Encabezado">
    <w:name w:val="header"/>
    <w:basedOn w:val="Normal"/>
    <w:link w:val="EncabezadoCar"/>
    <w:uiPriority w:val="99"/>
    <w:rsid w:val="008638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63898"/>
    <w:rPr>
      <w:rFonts w:cs="Times New Roman"/>
    </w:rPr>
  </w:style>
  <w:style w:type="paragraph" w:styleId="Piedepgina">
    <w:name w:val="footer"/>
    <w:basedOn w:val="Normal"/>
    <w:link w:val="PiedepginaCar"/>
    <w:uiPriority w:val="99"/>
    <w:rsid w:val="008638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863898"/>
    <w:rPr>
      <w:rFonts w:cs="Times New Roman"/>
    </w:rPr>
  </w:style>
  <w:style w:type="paragraph" w:styleId="Textoindependiente">
    <w:name w:val="Body Text"/>
    <w:basedOn w:val="Normal"/>
    <w:link w:val="TextoindependienteCar"/>
    <w:uiPriority w:val="99"/>
    <w:rsid w:val="00863898"/>
    <w:pPr>
      <w:autoSpaceDE w:val="0"/>
      <w:autoSpaceDN w:val="0"/>
      <w:adjustRightInd w:val="0"/>
      <w:spacing w:after="0" w:line="240" w:lineRule="auto"/>
      <w:jc w:val="both"/>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uiPriority w:val="99"/>
    <w:locked/>
    <w:rsid w:val="00863898"/>
    <w:rPr>
      <w:rFonts w:ascii="Times New Roman" w:hAnsi="Times New Roman" w:cs="Times New Roman"/>
      <w:b/>
      <w:bCs/>
      <w:sz w:val="24"/>
      <w:szCs w:val="24"/>
      <w:lang w:eastAsia="es-ES"/>
    </w:rPr>
  </w:style>
  <w:style w:type="paragraph" w:styleId="Ttulo">
    <w:name w:val="Title"/>
    <w:basedOn w:val="Normal"/>
    <w:link w:val="TtuloCar"/>
    <w:uiPriority w:val="99"/>
    <w:qFormat/>
    <w:rsid w:val="00863898"/>
    <w:pPr>
      <w:widowControl w:val="0"/>
      <w:tabs>
        <w:tab w:val="left" w:pos="1622"/>
        <w:tab w:val="left" w:pos="4242"/>
      </w:tabs>
      <w:spacing w:after="120" w:line="480" w:lineRule="exact"/>
      <w:jc w:val="center"/>
    </w:pPr>
    <w:rPr>
      <w:rFonts w:ascii="Arial" w:eastAsia="Times New Roman" w:hAnsi="Arial"/>
      <w:b/>
      <w:sz w:val="28"/>
      <w:szCs w:val="20"/>
      <w:lang w:eastAsia="es-ES"/>
    </w:rPr>
  </w:style>
  <w:style w:type="character" w:customStyle="1" w:styleId="TtuloCar">
    <w:name w:val="Título Car"/>
    <w:basedOn w:val="Fuentedeprrafopredeter"/>
    <w:link w:val="Ttulo"/>
    <w:uiPriority w:val="99"/>
    <w:locked/>
    <w:rsid w:val="00863898"/>
    <w:rPr>
      <w:rFonts w:ascii="Arial" w:hAnsi="Arial" w:cs="Times New Roman"/>
      <w:b/>
      <w:sz w:val="20"/>
      <w:szCs w:val="20"/>
      <w:lang w:eastAsia="es-ES"/>
    </w:rPr>
  </w:style>
  <w:style w:type="paragraph" w:styleId="NormalWeb">
    <w:name w:val="Normal (Web)"/>
    <w:basedOn w:val="Normal"/>
    <w:uiPriority w:val="99"/>
    <w:rsid w:val="00863898"/>
    <w:pPr>
      <w:spacing w:before="100" w:beforeAutospacing="1" w:after="100" w:afterAutospacing="1" w:line="240" w:lineRule="auto"/>
    </w:pPr>
    <w:rPr>
      <w:rFonts w:ascii="Arial" w:eastAsia="Arial Unicode MS" w:hAnsi="Arial" w:cs="Arial"/>
      <w:sz w:val="24"/>
      <w:szCs w:val="24"/>
      <w:lang w:eastAsia="es-ES"/>
    </w:rPr>
  </w:style>
  <w:style w:type="paragraph" w:styleId="Prrafodelista">
    <w:name w:val="List Paragraph"/>
    <w:basedOn w:val="Normal"/>
    <w:uiPriority w:val="99"/>
    <w:qFormat/>
    <w:rsid w:val="00863898"/>
    <w:pPr>
      <w:spacing w:after="0" w:line="240" w:lineRule="auto"/>
      <w:ind w:left="708"/>
    </w:pPr>
    <w:rPr>
      <w:rFonts w:ascii="Times New Roman" w:eastAsia="Times New Roman" w:hAnsi="Times New Roman"/>
      <w:sz w:val="24"/>
      <w:szCs w:val="24"/>
      <w:lang w:eastAsia="es-ES"/>
    </w:rPr>
  </w:style>
  <w:style w:type="paragraph" w:styleId="Textodeglobo">
    <w:name w:val="Balloon Text"/>
    <w:basedOn w:val="Normal"/>
    <w:link w:val="TextodegloboCar"/>
    <w:uiPriority w:val="99"/>
    <w:rsid w:val="00863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863898"/>
    <w:rPr>
      <w:rFonts w:ascii="Tahoma" w:hAnsi="Tahoma" w:cs="Tahoma"/>
      <w:sz w:val="16"/>
      <w:szCs w:val="16"/>
    </w:rPr>
  </w:style>
  <w:style w:type="paragraph" w:customStyle="1" w:styleId="Style2">
    <w:name w:val="Style 2"/>
    <w:basedOn w:val="Normal"/>
    <w:uiPriority w:val="99"/>
    <w:rsid w:val="00863898"/>
    <w:pPr>
      <w:widowControl w:val="0"/>
      <w:autoSpaceDE w:val="0"/>
      <w:autoSpaceDN w:val="0"/>
      <w:spacing w:after="0" w:line="240" w:lineRule="auto"/>
      <w:ind w:left="360" w:right="72" w:hanging="360"/>
      <w:jc w:val="both"/>
    </w:pPr>
    <w:rPr>
      <w:rFonts w:ascii="Times New Roman" w:eastAsia="Times New Roman" w:hAnsi="Times New Roman"/>
      <w:sz w:val="20"/>
      <w:szCs w:val="24"/>
      <w:lang w:val="en-US" w:eastAsia="es-ES"/>
    </w:rPr>
  </w:style>
  <w:style w:type="table" w:styleId="Tablaconcuadrcula">
    <w:name w:val="Table Grid"/>
    <w:basedOn w:val="Tablanormal"/>
    <w:uiPriority w:val="59"/>
    <w:rsid w:val="0086389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rsid w:val="00863898"/>
    <w:pPr>
      <w:spacing w:after="120"/>
      <w:ind w:left="283"/>
    </w:pPr>
  </w:style>
  <w:style w:type="character" w:customStyle="1" w:styleId="SangradetextonormalCar">
    <w:name w:val="Sangría de texto normal Car"/>
    <w:basedOn w:val="Fuentedeprrafopredeter"/>
    <w:link w:val="Sangradetextonormal"/>
    <w:uiPriority w:val="99"/>
    <w:semiHidden/>
    <w:locked/>
    <w:rsid w:val="00863898"/>
    <w:rPr>
      <w:rFonts w:cs="Times New Roman"/>
    </w:rPr>
  </w:style>
  <w:style w:type="paragraph" w:styleId="Textonotapie">
    <w:name w:val="footnote text"/>
    <w:basedOn w:val="Normal"/>
    <w:link w:val="TextonotapieCar"/>
    <w:uiPriority w:val="99"/>
    <w:semiHidden/>
    <w:rsid w:val="00B02780"/>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locked/>
    <w:rsid w:val="00B02780"/>
    <w:rPr>
      <w:rFonts w:ascii="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B02780"/>
    <w:rPr>
      <w:rFonts w:cs="Times New Roman"/>
      <w:vertAlign w:val="superscript"/>
    </w:rPr>
  </w:style>
  <w:style w:type="paragraph" w:customStyle="1" w:styleId="Prrafodelista2">
    <w:name w:val="Párrafo de lista2"/>
    <w:basedOn w:val="Normal"/>
    <w:uiPriority w:val="99"/>
    <w:rsid w:val="00B02780"/>
    <w:pPr>
      <w:spacing w:after="0" w:line="240" w:lineRule="auto"/>
      <w:ind w:left="720"/>
      <w:contextualSpacing/>
    </w:pPr>
    <w:rPr>
      <w:rFonts w:ascii="Times New Roman" w:hAnsi="Times New Roman"/>
      <w:sz w:val="24"/>
      <w:szCs w:val="24"/>
      <w:lang w:eastAsia="es-ES"/>
    </w:rPr>
  </w:style>
  <w:style w:type="paragraph" w:customStyle="1" w:styleId="Pa25">
    <w:name w:val="Pa25"/>
    <w:basedOn w:val="Normal"/>
    <w:next w:val="Normal"/>
    <w:uiPriority w:val="99"/>
    <w:rsid w:val="00B02780"/>
    <w:pPr>
      <w:autoSpaceDE w:val="0"/>
      <w:autoSpaceDN w:val="0"/>
      <w:adjustRightInd w:val="0"/>
      <w:spacing w:after="0" w:line="181" w:lineRule="atLeast"/>
    </w:pPr>
    <w:rPr>
      <w:rFonts w:ascii="Myriad Pro" w:hAnsi="Myriad Pro"/>
      <w:sz w:val="24"/>
      <w:szCs w:val="24"/>
      <w:lang w:val="es-ES_tradnl"/>
    </w:rPr>
  </w:style>
  <w:style w:type="character" w:customStyle="1" w:styleId="TextocomentarioCar">
    <w:name w:val="Texto comentario Car"/>
    <w:basedOn w:val="Fuentedeprrafopredeter"/>
    <w:link w:val="Textocomentario"/>
    <w:uiPriority w:val="99"/>
    <w:locked/>
    <w:rsid w:val="00B02780"/>
    <w:rPr>
      <w:rFonts w:ascii="Times New Roman" w:hAnsi="Times New Roman" w:cs="Times New Roman"/>
      <w:sz w:val="20"/>
      <w:szCs w:val="20"/>
      <w:lang w:val="es-ES_tradnl" w:eastAsia="es-ES"/>
    </w:rPr>
  </w:style>
  <w:style w:type="paragraph" w:styleId="Textocomentario">
    <w:name w:val="annotation text"/>
    <w:basedOn w:val="Normal"/>
    <w:link w:val="TextocomentarioCar"/>
    <w:uiPriority w:val="99"/>
    <w:rsid w:val="00B02780"/>
    <w:pPr>
      <w:spacing w:after="0" w:line="240" w:lineRule="auto"/>
    </w:pPr>
    <w:rPr>
      <w:rFonts w:ascii="Times New Roman" w:hAnsi="Times New Roman"/>
      <w:sz w:val="20"/>
      <w:szCs w:val="20"/>
      <w:lang w:val="es-ES_tradnl" w:eastAsia="es-ES"/>
    </w:rPr>
  </w:style>
  <w:style w:type="character" w:customStyle="1" w:styleId="CommentTextChar1">
    <w:name w:val="Comment Text Char1"/>
    <w:basedOn w:val="Fuentedeprrafopredeter"/>
    <w:uiPriority w:val="99"/>
    <w:semiHidden/>
    <w:rsid w:val="00F41421"/>
    <w:rPr>
      <w:rFonts w:cs="Times New Roman"/>
      <w:sz w:val="20"/>
      <w:szCs w:val="20"/>
      <w:lang w:eastAsia="en-US"/>
    </w:rPr>
  </w:style>
  <w:style w:type="character" w:customStyle="1" w:styleId="AsuntodelcomentarioCar">
    <w:name w:val="Asunto del comentario Car"/>
    <w:basedOn w:val="TextocomentarioCar"/>
    <w:link w:val="Asuntodelcomentario"/>
    <w:uiPriority w:val="99"/>
    <w:semiHidden/>
    <w:locked/>
    <w:rsid w:val="00B02780"/>
    <w:rPr>
      <w:rFonts w:ascii="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B02780"/>
    <w:rPr>
      <w:b/>
      <w:bCs/>
    </w:rPr>
  </w:style>
  <w:style w:type="character" w:customStyle="1" w:styleId="CommentSubjectChar1">
    <w:name w:val="Comment Subject Char1"/>
    <w:basedOn w:val="TextocomentarioCar"/>
    <w:uiPriority w:val="99"/>
    <w:semiHidden/>
    <w:rsid w:val="00F41421"/>
    <w:rPr>
      <w:rFonts w:ascii="Times New Roman" w:hAnsi="Times New Roman" w:cs="Times New Roman"/>
      <w:b/>
      <w:bCs/>
      <w:sz w:val="20"/>
      <w:szCs w:val="20"/>
      <w:lang w:val="es-ES_tradnl" w:eastAsia="en-US"/>
    </w:rPr>
  </w:style>
  <w:style w:type="character" w:styleId="Hipervnculo">
    <w:name w:val="Hyperlink"/>
    <w:basedOn w:val="Fuentedeprrafopredeter"/>
    <w:uiPriority w:val="99"/>
    <w:rsid w:val="00B02780"/>
    <w:rPr>
      <w:rFonts w:cs="Times New Roman"/>
      <w:color w:val="0000FF"/>
      <w:u w:val="single"/>
    </w:rPr>
  </w:style>
  <w:style w:type="paragraph" w:customStyle="1" w:styleId="Contenidodelatabla">
    <w:name w:val="Contenido de la tabla"/>
    <w:basedOn w:val="Normal"/>
    <w:uiPriority w:val="99"/>
    <w:rsid w:val="007F1568"/>
    <w:pPr>
      <w:widowControl w:val="0"/>
      <w:suppressLineNumbers/>
      <w:suppressAutoHyphens/>
      <w:spacing w:after="0" w:line="240" w:lineRule="auto"/>
    </w:pPr>
    <w:rPr>
      <w:rFonts w:ascii="Times New Roman" w:hAnsi="Times New Roman"/>
      <w:kern w:val="1"/>
      <w:sz w:val="24"/>
      <w:szCs w:val="24"/>
      <w:lang w:eastAsia="es-ES"/>
    </w:rPr>
  </w:style>
  <w:style w:type="paragraph" w:styleId="Sinespaciado">
    <w:name w:val="No Spacing"/>
    <w:link w:val="SinespaciadoCar"/>
    <w:uiPriority w:val="99"/>
    <w:qFormat/>
    <w:rsid w:val="00052169"/>
    <w:pPr>
      <w:spacing w:after="200" w:line="276" w:lineRule="auto"/>
    </w:pPr>
  </w:style>
  <w:style w:type="character" w:customStyle="1" w:styleId="SinespaciadoCar">
    <w:name w:val="Sin espaciado Car"/>
    <w:link w:val="Sinespaciado"/>
    <w:uiPriority w:val="99"/>
    <w:locked/>
    <w:rsid w:val="00052169"/>
    <w:rPr>
      <w:sz w:val="22"/>
      <w:lang w:eastAsia="es-ES"/>
    </w:rPr>
  </w:style>
  <w:style w:type="character" w:styleId="Textodelmarcadordeposicin">
    <w:name w:val="Placeholder Text"/>
    <w:basedOn w:val="Fuentedeprrafopredeter"/>
    <w:uiPriority w:val="99"/>
    <w:semiHidden/>
    <w:rsid w:val="00E11A7C"/>
    <w:rPr>
      <w:rFonts w:cs="Times New Roman"/>
      <w:color w:val="808080"/>
    </w:rPr>
  </w:style>
  <w:style w:type="paragraph" w:customStyle="1" w:styleId="definicion">
    <w:name w:val="definicion"/>
    <w:basedOn w:val="Normal"/>
    <w:uiPriority w:val="99"/>
    <w:rsid w:val="000220F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
    <w:name w:val="a"/>
    <w:basedOn w:val="Fuentedeprrafopredeter"/>
    <w:uiPriority w:val="99"/>
    <w:rsid w:val="000220F4"/>
    <w:rPr>
      <w:rFonts w:cs="Times New Roman"/>
    </w:rPr>
  </w:style>
  <w:style w:type="character" w:styleId="Refdecomentario">
    <w:name w:val="annotation reference"/>
    <w:basedOn w:val="Fuentedeprrafopredeter"/>
    <w:uiPriority w:val="99"/>
    <w:rsid w:val="000220F4"/>
    <w:rPr>
      <w:rFonts w:cs="Times New Roman"/>
      <w:sz w:val="16"/>
    </w:rPr>
  </w:style>
  <w:style w:type="paragraph" w:customStyle="1" w:styleId="Prrafodelista1">
    <w:name w:val="Párrafo de lista1"/>
    <w:basedOn w:val="Normal"/>
    <w:uiPriority w:val="99"/>
    <w:rsid w:val="000220F4"/>
    <w:pPr>
      <w:spacing w:after="0" w:line="240" w:lineRule="auto"/>
      <w:ind w:left="720"/>
      <w:contextualSpacing/>
    </w:pPr>
    <w:rPr>
      <w:rFonts w:ascii="Times New Roman" w:hAnsi="Times New Roman"/>
      <w:sz w:val="24"/>
      <w:szCs w:val="24"/>
      <w:lang w:eastAsia="es-ES"/>
    </w:rPr>
  </w:style>
  <w:style w:type="paragraph" w:customStyle="1" w:styleId="Textodenotaalpie">
    <w:name w:val="Texto de nota al pie"/>
    <w:basedOn w:val="Normal"/>
    <w:uiPriority w:val="99"/>
    <w:rsid w:val="000220F4"/>
    <w:pPr>
      <w:widowControl w:val="0"/>
      <w:spacing w:after="0" w:line="240" w:lineRule="auto"/>
    </w:pPr>
    <w:rPr>
      <w:rFonts w:ascii="Courier New" w:eastAsia="Times New Roman" w:hAnsi="Courier New"/>
      <w:sz w:val="24"/>
      <w:szCs w:val="20"/>
      <w:lang w:eastAsia="es-ES"/>
    </w:rPr>
  </w:style>
  <w:style w:type="character" w:styleId="Nmerodepgina">
    <w:name w:val="page number"/>
    <w:basedOn w:val="Fuentedeprrafopredeter"/>
    <w:uiPriority w:val="99"/>
    <w:rsid w:val="000220F4"/>
    <w:rPr>
      <w:rFonts w:cs="Times New Roman"/>
    </w:rPr>
  </w:style>
  <w:style w:type="paragraph" w:customStyle="1" w:styleId="Default">
    <w:name w:val="Default"/>
    <w:uiPriority w:val="99"/>
    <w:rsid w:val="000220F4"/>
    <w:pPr>
      <w:autoSpaceDE w:val="0"/>
      <w:autoSpaceDN w:val="0"/>
      <w:adjustRightInd w:val="0"/>
    </w:pPr>
    <w:rPr>
      <w:rFonts w:ascii="Arial" w:eastAsia="Times New Roman" w:hAnsi="Arial" w:cs="Arial"/>
      <w:color w:val="000000"/>
      <w:sz w:val="24"/>
      <w:szCs w:val="24"/>
    </w:rPr>
  </w:style>
  <w:style w:type="paragraph" w:customStyle="1" w:styleId="Pa9">
    <w:name w:val="Pa9"/>
    <w:basedOn w:val="Default"/>
    <w:next w:val="Default"/>
    <w:uiPriority w:val="99"/>
    <w:rsid w:val="000220F4"/>
    <w:pPr>
      <w:spacing w:line="201" w:lineRule="atLeast"/>
    </w:pPr>
    <w:rPr>
      <w:rFonts w:cs="Times New Roman"/>
      <w:color w:val="auto"/>
    </w:rPr>
  </w:style>
  <w:style w:type="character" w:customStyle="1" w:styleId="hps">
    <w:name w:val="hps"/>
    <w:uiPriority w:val="99"/>
    <w:rsid w:val="000220F4"/>
  </w:style>
  <w:style w:type="character" w:customStyle="1" w:styleId="title2">
    <w:name w:val="title2"/>
    <w:uiPriority w:val="99"/>
    <w:rsid w:val="000220F4"/>
    <w:rPr>
      <w:b/>
      <w:color w:val="577974"/>
    </w:rPr>
  </w:style>
  <w:style w:type="paragraph" w:styleId="Epgrafe">
    <w:name w:val="caption"/>
    <w:basedOn w:val="Normal"/>
    <w:next w:val="Normal"/>
    <w:uiPriority w:val="99"/>
    <w:qFormat/>
    <w:rsid w:val="000220F4"/>
    <w:pPr>
      <w:spacing w:after="0" w:line="240" w:lineRule="auto"/>
    </w:pPr>
    <w:rPr>
      <w:rFonts w:ascii="Times New Roman" w:eastAsia="Times New Roman" w:hAnsi="Times New Roman"/>
      <w:b/>
      <w:bCs/>
      <w:sz w:val="20"/>
      <w:szCs w:val="20"/>
      <w:lang w:val="es-ES_tradnl" w:eastAsia="es-ES"/>
    </w:rPr>
  </w:style>
  <w:style w:type="table" w:customStyle="1" w:styleId="Tablaconcuadrcula1">
    <w:name w:val="Tabla con cuadrícula1"/>
    <w:uiPriority w:val="99"/>
    <w:rsid w:val="000220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169"/>
    <w:pPr>
      <w:spacing w:after="200" w:line="276" w:lineRule="auto"/>
    </w:pPr>
    <w:rPr>
      <w:lang w:eastAsia="en-US"/>
    </w:rPr>
  </w:style>
  <w:style w:type="paragraph" w:styleId="Ttulo1">
    <w:name w:val="heading 1"/>
    <w:basedOn w:val="Normal"/>
    <w:next w:val="Normal"/>
    <w:link w:val="Ttulo1Car"/>
    <w:uiPriority w:val="99"/>
    <w:qFormat/>
    <w:rsid w:val="00863898"/>
    <w:pPr>
      <w:keepNext/>
      <w:widowControl w:val="0"/>
      <w:spacing w:after="0" w:line="240" w:lineRule="auto"/>
      <w:jc w:val="center"/>
      <w:outlineLvl w:val="0"/>
    </w:pPr>
    <w:rPr>
      <w:rFonts w:ascii="Times New Roman" w:eastAsia="Times New Roman" w:hAnsi="Times New Roman"/>
      <w:b/>
      <w:bCs/>
      <w:sz w:val="24"/>
      <w:szCs w:val="24"/>
      <w:lang w:eastAsia="es-ES"/>
    </w:rPr>
  </w:style>
  <w:style w:type="paragraph" w:styleId="Ttulo2">
    <w:name w:val="heading 2"/>
    <w:basedOn w:val="Normal"/>
    <w:next w:val="Normal"/>
    <w:link w:val="Ttulo2Car"/>
    <w:uiPriority w:val="99"/>
    <w:qFormat/>
    <w:rsid w:val="000220F4"/>
    <w:pPr>
      <w:keepNext/>
      <w:spacing w:before="240" w:after="60" w:line="240" w:lineRule="auto"/>
      <w:outlineLvl w:val="1"/>
    </w:pPr>
    <w:rPr>
      <w:rFonts w:ascii="Arial" w:eastAsia="Times New Roman" w:hAnsi="Arial" w:cs="Arial"/>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63898"/>
    <w:rPr>
      <w:rFonts w:ascii="Times New Roman" w:hAnsi="Times New Roman" w:cs="Times New Roman"/>
      <w:b/>
      <w:bCs/>
      <w:sz w:val="24"/>
      <w:szCs w:val="24"/>
      <w:lang w:eastAsia="es-ES"/>
    </w:rPr>
  </w:style>
  <w:style w:type="character" w:customStyle="1" w:styleId="Ttulo2Car">
    <w:name w:val="Título 2 Car"/>
    <w:basedOn w:val="Fuentedeprrafopredeter"/>
    <w:link w:val="Ttulo2"/>
    <w:uiPriority w:val="99"/>
    <w:locked/>
    <w:rsid w:val="000220F4"/>
    <w:rPr>
      <w:rFonts w:ascii="Arial" w:hAnsi="Arial" w:cs="Arial"/>
      <w:b/>
      <w:bCs/>
      <w:i/>
      <w:iCs/>
      <w:sz w:val="28"/>
      <w:szCs w:val="28"/>
      <w:lang w:val="es-ES_tradnl" w:eastAsia="es-ES"/>
    </w:rPr>
  </w:style>
  <w:style w:type="paragraph" w:styleId="Encabezado">
    <w:name w:val="header"/>
    <w:basedOn w:val="Normal"/>
    <w:link w:val="EncabezadoCar"/>
    <w:uiPriority w:val="99"/>
    <w:rsid w:val="008638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63898"/>
    <w:rPr>
      <w:rFonts w:cs="Times New Roman"/>
    </w:rPr>
  </w:style>
  <w:style w:type="paragraph" w:styleId="Piedepgina">
    <w:name w:val="footer"/>
    <w:basedOn w:val="Normal"/>
    <w:link w:val="PiedepginaCar"/>
    <w:uiPriority w:val="99"/>
    <w:rsid w:val="008638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863898"/>
    <w:rPr>
      <w:rFonts w:cs="Times New Roman"/>
    </w:rPr>
  </w:style>
  <w:style w:type="paragraph" w:styleId="Textoindependiente">
    <w:name w:val="Body Text"/>
    <w:basedOn w:val="Normal"/>
    <w:link w:val="TextoindependienteCar"/>
    <w:uiPriority w:val="99"/>
    <w:rsid w:val="00863898"/>
    <w:pPr>
      <w:autoSpaceDE w:val="0"/>
      <w:autoSpaceDN w:val="0"/>
      <w:adjustRightInd w:val="0"/>
      <w:spacing w:after="0" w:line="240" w:lineRule="auto"/>
      <w:jc w:val="both"/>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uiPriority w:val="99"/>
    <w:locked/>
    <w:rsid w:val="00863898"/>
    <w:rPr>
      <w:rFonts w:ascii="Times New Roman" w:hAnsi="Times New Roman" w:cs="Times New Roman"/>
      <w:b/>
      <w:bCs/>
      <w:sz w:val="24"/>
      <w:szCs w:val="24"/>
      <w:lang w:eastAsia="es-ES"/>
    </w:rPr>
  </w:style>
  <w:style w:type="paragraph" w:styleId="Ttulo">
    <w:name w:val="Title"/>
    <w:basedOn w:val="Normal"/>
    <w:link w:val="TtuloCar"/>
    <w:uiPriority w:val="99"/>
    <w:qFormat/>
    <w:rsid w:val="00863898"/>
    <w:pPr>
      <w:widowControl w:val="0"/>
      <w:tabs>
        <w:tab w:val="left" w:pos="1622"/>
        <w:tab w:val="left" w:pos="4242"/>
      </w:tabs>
      <w:spacing w:after="120" w:line="480" w:lineRule="exact"/>
      <w:jc w:val="center"/>
    </w:pPr>
    <w:rPr>
      <w:rFonts w:ascii="Arial" w:eastAsia="Times New Roman" w:hAnsi="Arial"/>
      <w:b/>
      <w:sz w:val="28"/>
      <w:szCs w:val="20"/>
      <w:lang w:eastAsia="es-ES"/>
    </w:rPr>
  </w:style>
  <w:style w:type="character" w:customStyle="1" w:styleId="TtuloCar">
    <w:name w:val="Título Car"/>
    <w:basedOn w:val="Fuentedeprrafopredeter"/>
    <w:link w:val="Ttulo"/>
    <w:uiPriority w:val="99"/>
    <w:locked/>
    <w:rsid w:val="00863898"/>
    <w:rPr>
      <w:rFonts w:ascii="Arial" w:hAnsi="Arial" w:cs="Times New Roman"/>
      <w:b/>
      <w:sz w:val="20"/>
      <w:szCs w:val="20"/>
      <w:lang w:eastAsia="es-ES"/>
    </w:rPr>
  </w:style>
  <w:style w:type="paragraph" w:styleId="NormalWeb">
    <w:name w:val="Normal (Web)"/>
    <w:basedOn w:val="Normal"/>
    <w:uiPriority w:val="99"/>
    <w:rsid w:val="00863898"/>
    <w:pPr>
      <w:spacing w:before="100" w:beforeAutospacing="1" w:after="100" w:afterAutospacing="1" w:line="240" w:lineRule="auto"/>
    </w:pPr>
    <w:rPr>
      <w:rFonts w:ascii="Arial" w:eastAsia="Arial Unicode MS" w:hAnsi="Arial" w:cs="Arial"/>
      <w:sz w:val="24"/>
      <w:szCs w:val="24"/>
      <w:lang w:eastAsia="es-ES"/>
    </w:rPr>
  </w:style>
  <w:style w:type="paragraph" w:styleId="Prrafodelista">
    <w:name w:val="List Paragraph"/>
    <w:basedOn w:val="Normal"/>
    <w:uiPriority w:val="99"/>
    <w:qFormat/>
    <w:rsid w:val="00863898"/>
    <w:pPr>
      <w:spacing w:after="0" w:line="240" w:lineRule="auto"/>
      <w:ind w:left="708"/>
    </w:pPr>
    <w:rPr>
      <w:rFonts w:ascii="Times New Roman" w:eastAsia="Times New Roman" w:hAnsi="Times New Roman"/>
      <w:sz w:val="24"/>
      <w:szCs w:val="24"/>
      <w:lang w:eastAsia="es-ES"/>
    </w:rPr>
  </w:style>
  <w:style w:type="paragraph" w:styleId="Textodeglobo">
    <w:name w:val="Balloon Text"/>
    <w:basedOn w:val="Normal"/>
    <w:link w:val="TextodegloboCar"/>
    <w:uiPriority w:val="99"/>
    <w:rsid w:val="00863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863898"/>
    <w:rPr>
      <w:rFonts w:ascii="Tahoma" w:hAnsi="Tahoma" w:cs="Tahoma"/>
      <w:sz w:val="16"/>
      <w:szCs w:val="16"/>
    </w:rPr>
  </w:style>
  <w:style w:type="paragraph" w:customStyle="1" w:styleId="Style2">
    <w:name w:val="Style 2"/>
    <w:basedOn w:val="Normal"/>
    <w:uiPriority w:val="99"/>
    <w:rsid w:val="00863898"/>
    <w:pPr>
      <w:widowControl w:val="0"/>
      <w:autoSpaceDE w:val="0"/>
      <w:autoSpaceDN w:val="0"/>
      <w:spacing w:after="0" w:line="240" w:lineRule="auto"/>
      <w:ind w:left="360" w:right="72" w:hanging="360"/>
      <w:jc w:val="both"/>
    </w:pPr>
    <w:rPr>
      <w:rFonts w:ascii="Times New Roman" w:eastAsia="Times New Roman" w:hAnsi="Times New Roman"/>
      <w:sz w:val="20"/>
      <w:szCs w:val="24"/>
      <w:lang w:val="en-US" w:eastAsia="es-ES"/>
    </w:rPr>
  </w:style>
  <w:style w:type="table" w:styleId="Tablaconcuadrcula">
    <w:name w:val="Table Grid"/>
    <w:basedOn w:val="Tablanormal"/>
    <w:uiPriority w:val="59"/>
    <w:rsid w:val="008638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rsid w:val="00863898"/>
    <w:pPr>
      <w:spacing w:after="120"/>
      <w:ind w:left="283"/>
    </w:pPr>
  </w:style>
  <w:style w:type="character" w:customStyle="1" w:styleId="SangradetextonormalCar">
    <w:name w:val="Sangría de texto normal Car"/>
    <w:basedOn w:val="Fuentedeprrafopredeter"/>
    <w:link w:val="Sangradetextonormal"/>
    <w:uiPriority w:val="99"/>
    <w:semiHidden/>
    <w:locked/>
    <w:rsid w:val="00863898"/>
    <w:rPr>
      <w:rFonts w:cs="Times New Roman"/>
    </w:rPr>
  </w:style>
  <w:style w:type="paragraph" w:styleId="Textonotapie">
    <w:name w:val="footnote text"/>
    <w:basedOn w:val="Normal"/>
    <w:link w:val="TextonotapieCar"/>
    <w:uiPriority w:val="99"/>
    <w:semiHidden/>
    <w:rsid w:val="00B02780"/>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locked/>
    <w:rsid w:val="00B02780"/>
    <w:rPr>
      <w:rFonts w:ascii="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B02780"/>
    <w:rPr>
      <w:rFonts w:cs="Times New Roman"/>
      <w:vertAlign w:val="superscript"/>
    </w:rPr>
  </w:style>
  <w:style w:type="paragraph" w:customStyle="1" w:styleId="Prrafodelista2">
    <w:name w:val="Párrafo de lista2"/>
    <w:basedOn w:val="Normal"/>
    <w:uiPriority w:val="99"/>
    <w:rsid w:val="00B02780"/>
    <w:pPr>
      <w:spacing w:after="0" w:line="240" w:lineRule="auto"/>
      <w:ind w:left="720"/>
      <w:contextualSpacing/>
    </w:pPr>
    <w:rPr>
      <w:rFonts w:ascii="Times New Roman" w:hAnsi="Times New Roman"/>
      <w:sz w:val="24"/>
      <w:szCs w:val="24"/>
      <w:lang w:eastAsia="es-ES"/>
    </w:rPr>
  </w:style>
  <w:style w:type="paragraph" w:customStyle="1" w:styleId="Pa25">
    <w:name w:val="Pa25"/>
    <w:basedOn w:val="Normal"/>
    <w:next w:val="Normal"/>
    <w:uiPriority w:val="99"/>
    <w:rsid w:val="00B02780"/>
    <w:pPr>
      <w:autoSpaceDE w:val="0"/>
      <w:autoSpaceDN w:val="0"/>
      <w:adjustRightInd w:val="0"/>
      <w:spacing w:after="0" w:line="181" w:lineRule="atLeast"/>
    </w:pPr>
    <w:rPr>
      <w:rFonts w:ascii="Myriad Pro" w:hAnsi="Myriad Pro"/>
      <w:sz w:val="24"/>
      <w:szCs w:val="24"/>
      <w:lang w:val="es-ES_tradnl"/>
    </w:rPr>
  </w:style>
  <w:style w:type="character" w:customStyle="1" w:styleId="TextocomentarioCar">
    <w:name w:val="Texto comentario Car"/>
    <w:basedOn w:val="Fuentedeprrafopredeter"/>
    <w:link w:val="Textocomentario"/>
    <w:uiPriority w:val="99"/>
    <w:locked/>
    <w:rsid w:val="00B02780"/>
    <w:rPr>
      <w:rFonts w:ascii="Times New Roman" w:hAnsi="Times New Roman" w:cs="Times New Roman"/>
      <w:sz w:val="20"/>
      <w:szCs w:val="20"/>
      <w:lang w:val="es-ES_tradnl" w:eastAsia="es-ES"/>
    </w:rPr>
  </w:style>
  <w:style w:type="paragraph" w:styleId="Textocomentario">
    <w:name w:val="annotation text"/>
    <w:basedOn w:val="Normal"/>
    <w:link w:val="TextocomentarioCar"/>
    <w:uiPriority w:val="99"/>
    <w:rsid w:val="00B02780"/>
    <w:pPr>
      <w:spacing w:after="0" w:line="240" w:lineRule="auto"/>
    </w:pPr>
    <w:rPr>
      <w:rFonts w:ascii="Times New Roman" w:hAnsi="Times New Roman"/>
      <w:sz w:val="20"/>
      <w:szCs w:val="20"/>
      <w:lang w:val="es-ES_tradnl" w:eastAsia="es-ES"/>
    </w:rPr>
  </w:style>
  <w:style w:type="character" w:customStyle="1" w:styleId="CommentTextChar1">
    <w:name w:val="Comment Text Char1"/>
    <w:basedOn w:val="Fuentedeprrafopredeter"/>
    <w:uiPriority w:val="99"/>
    <w:semiHidden/>
    <w:rPr>
      <w:rFonts w:cs="Times New Roman"/>
      <w:sz w:val="20"/>
      <w:szCs w:val="20"/>
      <w:lang w:eastAsia="en-US"/>
    </w:rPr>
  </w:style>
  <w:style w:type="character" w:customStyle="1" w:styleId="AsuntodelcomentarioCar">
    <w:name w:val="Asunto del comentario Car"/>
    <w:basedOn w:val="TextocomentarioCar"/>
    <w:link w:val="Asuntodelcomentario"/>
    <w:uiPriority w:val="99"/>
    <w:semiHidden/>
    <w:locked/>
    <w:rsid w:val="00B02780"/>
    <w:rPr>
      <w:rFonts w:ascii="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B02780"/>
    <w:rPr>
      <w:b/>
      <w:bCs/>
    </w:rPr>
  </w:style>
  <w:style w:type="character" w:customStyle="1" w:styleId="CommentSubjectChar1">
    <w:name w:val="Comment Subject Char1"/>
    <w:basedOn w:val="TextocomentarioCar"/>
    <w:uiPriority w:val="99"/>
    <w:semiHidden/>
    <w:rPr>
      <w:rFonts w:ascii="Times New Roman" w:hAnsi="Times New Roman" w:cs="Times New Roman"/>
      <w:b/>
      <w:bCs/>
      <w:sz w:val="20"/>
      <w:szCs w:val="20"/>
      <w:lang w:val="es-ES_tradnl" w:eastAsia="en-US"/>
    </w:rPr>
  </w:style>
  <w:style w:type="character" w:styleId="Hipervnculo">
    <w:name w:val="Hyperlink"/>
    <w:basedOn w:val="Fuentedeprrafopredeter"/>
    <w:uiPriority w:val="99"/>
    <w:rsid w:val="00B02780"/>
    <w:rPr>
      <w:rFonts w:cs="Times New Roman"/>
      <w:color w:val="0000FF"/>
      <w:u w:val="single"/>
    </w:rPr>
  </w:style>
  <w:style w:type="paragraph" w:customStyle="1" w:styleId="Contenidodelatabla">
    <w:name w:val="Contenido de la tabla"/>
    <w:basedOn w:val="Normal"/>
    <w:uiPriority w:val="99"/>
    <w:rsid w:val="007F1568"/>
    <w:pPr>
      <w:widowControl w:val="0"/>
      <w:suppressLineNumbers/>
      <w:suppressAutoHyphens/>
      <w:spacing w:after="0" w:line="240" w:lineRule="auto"/>
    </w:pPr>
    <w:rPr>
      <w:rFonts w:ascii="Times New Roman" w:hAnsi="Times New Roman"/>
      <w:kern w:val="1"/>
      <w:sz w:val="24"/>
      <w:szCs w:val="24"/>
      <w:lang w:eastAsia="es-ES"/>
    </w:rPr>
  </w:style>
  <w:style w:type="paragraph" w:styleId="Sinespaciado">
    <w:name w:val="No Spacing"/>
    <w:link w:val="SinespaciadoCar"/>
    <w:uiPriority w:val="99"/>
    <w:qFormat/>
    <w:rsid w:val="00052169"/>
    <w:pPr>
      <w:spacing w:after="200" w:line="276" w:lineRule="auto"/>
    </w:pPr>
  </w:style>
  <w:style w:type="character" w:customStyle="1" w:styleId="SinespaciadoCar">
    <w:name w:val="Sin espaciado Car"/>
    <w:link w:val="Sinespaciado"/>
    <w:uiPriority w:val="99"/>
    <w:locked/>
    <w:rsid w:val="00052169"/>
    <w:rPr>
      <w:sz w:val="22"/>
      <w:lang w:eastAsia="es-ES"/>
    </w:rPr>
  </w:style>
  <w:style w:type="character" w:styleId="Textodelmarcadordeposicin">
    <w:name w:val="Placeholder Text"/>
    <w:basedOn w:val="Fuentedeprrafopredeter"/>
    <w:uiPriority w:val="99"/>
    <w:semiHidden/>
    <w:rsid w:val="00E11A7C"/>
    <w:rPr>
      <w:rFonts w:cs="Times New Roman"/>
      <w:color w:val="808080"/>
    </w:rPr>
  </w:style>
  <w:style w:type="paragraph" w:customStyle="1" w:styleId="definicion">
    <w:name w:val="definicion"/>
    <w:basedOn w:val="Normal"/>
    <w:uiPriority w:val="99"/>
    <w:rsid w:val="000220F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
    <w:name w:val="a"/>
    <w:basedOn w:val="Fuentedeprrafopredeter"/>
    <w:uiPriority w:val="99"/>
    <w:rsid w:val="000220F4"/>
    <w:rPr>
      <w:rFonts w:cs="Times New Roman"/>
    </w:rPr>
  </w:style>
  <w:style w:type="character" w:styleId="Refdecomentario">
    <w:name w:val="annotation reference"/>
    <w:basedOn w:val="Fuentedeprrafopredeter"/>
    <w:uiPriority w:val="99"/>
    <w:rsid w:val="000220F4"/>
    <w:rPr>
      <w:rFonts w:cs="Times New Roman"/>
      <w:sz w:val="16"/>
    </w:rPr>
  </w:style>
  <w:style w:type="paragraph" w:customStyle="1" w:styleId="Prrafodelista1">
    <w:name w:val="Párrafo de lista1"/>
    <w:basedOn w:val="Normal"/>
    <w:uiPriority w:val="99"/>
    <w:rsid w:val="000220F4"/>
    <w:pPr>
      <w:spacing w:after="0" w:line="240" w:lineRule="auto"/>
      <w:ind w:left="720"/>
      <w:contextualSpacing/>
    </w:pPr>
    <w:rPr>
      <w:rFonts w:ascii="Times New Roman" w:hAnsi="Times New Roman"/>
      <w:sz w:val="24"/>
      <w:szCs w:val="24"/>
      <w:lang w:eastAsia="es-ES"/>
    </w:rPr>
  </w:style>
  <w:style w:type="paragraph" w:customStyle="1" w:styleId="Textodenotaalpie">
    <w:name w:val="Texto de nota al pie"/>
    <w:basedOn w:val="Normal"/>
    <w:uiPriority w:val="99"/>
    <w:rsid w:val="000220F4"/>
    <w:pPr>
      <w:widowControl w:val="0"/>
      <w:spacing w:after="0" w:line="240" w:lineRule="auto"/>
    </w:pPr>
    <w:rPr>
      <w:rFonts w:ascii="Courier New" w:eastAsia="Times New Roman" w:hAnsi="Courier New"/>
      <w:sz w:val="24"/>
      <w:szCs w:val="20"/>
      <w:lang w:eastAsia="es-ES"/>
    </w:rPr>
  </w:style>
  <w:style w:type="character" w:styleId="Nmerodepgina">
    <w:name w:val="page number"/>
    <w:basedOn w:val="Fuentedeprrafopredeter"/>
    <w:uiPriority w:val="99"/>
    <w:rsid w:val="000220F4"/>
    <w:rPr>
      <w:rFonts w:cs="Times New Roman"/>
    </w:rPr>
  </w:style>
  <w:style w:type="paragraph" w:customStyle="1" w:styleId="Default">
    <w:name w:val="Default"/>
    <w:uiPriority w:val="99"/>
    <w:rsid w:val="000220F4"/>
    <w:pPr>
      <w:autoSpaceDE w:val="0"/>
      <w:autoSpaceDN w:val="0"/>
      <w:adjustRightInd w:val="0"/>
    </w:pPr>
    <w:rPr>
      <w:rFonts w:ascii="Arial" w:eastAsia="Times New Roman" w:hAnsi="Arial" w:cs="Arial"/>
      <w:color w:val="000000"/>
      <w:sz w:val="24"/>
      <w:szCs w:val="24"/>
    </w:rPr>
  </w:style>
  <w:style w:type="paragraph" w:customStyle="1" w:styleId="Pa9">
    <w:name w:val="Pa9"/>
    <w:basedOn w:val="Default"/>
    <w:next w:val="Default"/>
    <w:uiPriority w:val="99"/>
    <w:rsid w:val="000220F4"/>
    <w:pPr>
      <w:spacing w:line="201" w:lineRule="atLeast"/>
    </w:pPr>
    <w:rPr>
      <w:rFonts w:cs="Times New Roman"/>
      <w:color w:val="auto"/>
    </w:rPr>
  </w:style>
  <w:style w:type="character" w:customStyle="1" w:styleId="hps">
    <w:name w:val="hps"/>
    <w:uiPriority w:val="99"/>
    <w:rsid w:val="000220F4"/>
  </w:style>
  <w:style w:type="character" w:customStyle="1" w:styleId="title2">
    <w:name w:val="title2"/>
    <w:uiPriority w:val="99"/>
    <w:rsid w:val="000220F4"/>
    <w:rPr>
      <w:b/>
      <w:color w:val="577974"/>
    </w:rPr>
  </w:style>
  <w:style w:type="paragraph" w:styleId="Epgrafe">
    <w:name w:val="caption"/>
    <w:basedOn w:val="Normal"/>
    <w:next w:val="Normal"/>
    <w:uiPriority w:val="99"/>
    <w:qFormat/>
    <w:rsid w:val="000220F4"/>
    <w:pPr>
      <w:spacing w:after="0" w:line="240" w:lineRule="auto"/>
    </w:pPr>
    <w:rPr>
      <w:rFonts w:ascii="Times New Roman" w:eastAsia="Times New Roman" w:hAnsi="Times New Roman"/>
      <w:b/>
      <w:bCs/>
      <w:sz w:val="20"/>
      <w:szCs w:val="20"/>
      <w:lang w:val="es-ES_tradnl" w:eastAsia="es-ES"/>
    </w:rPr>
  </w:style>
  <w:style w:type="table" w:customStyle="1" w:styleId="Tablaconcuadrcula1">
    <w:name w:val="Tabla con cuadrícula1"/>
    <w:uiPriority w:val="99"/>
    <w:rsid w:val="000220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4819077">
      <w:marLeft w:val="0"/>
      <w:marRight w:val="0"/>
      <w:marTop w:val="0"/>
      <w:marBottom w:val="0"/>
      <w:divBdr>
        <w:top w:val="none" w:sz="0" w:space="0" w:color="auto"/>
        <w:left w:val="none" w:sz="0" w:space="0" w:color="auto"/>
        <w:bottom w:val="none" w:sz="0" w:space="0" w:color="auto"/>
        <w:right w:val="none" w:sz="0" w:space="0" w:color="auto"/>
      </w:divBdr>
    </w:div>
    <w:div w:id="574819078">
      <w:marLeft w:val="0"/>
      <w:marRight w:val="0"/>
      <w:marTop w:val="0"/>
      <w:marBottom w:val="0"/>
      <w:divBdr>
        <w:top w:val="none" w:sz="0" w:space="0" w:color="auto"/>
        <w:left w:val="none" w:sz="0" w:space="0" w:color="auto"/>
        <w:bottom w:val="none" w:sz="0" w:space="0" w:color="auto"/>
        <w:right w:val="none" w:sz="0" w:space="0" w:color="auto"/>
      </w:divBdr>
      <w:divsChild>
        <w:div w:id="574819080">
          <w:marLeft w:val="0"/>
          <w:marRight w:val="0"/>
          <w:marTop w:val="0"/>
          <w:marBottom w:val="0"/>
          <w:divBdr>
            <w:top w:val="none" w:sz="0" w:space="0" w:color="auto"/>
            <w:left w:val="none" w:sz="0" w:space="0" w:color="auto"/>
            <w:bottom w:val="none" w:sz="0" w:space="0" w:color="auto"/>
            <w:right w:val="none" w:sz="0" w:space="0" w:color="auto"/>
          </w:divBdr>
        </w:div>
        <w:div w:id="574819083">
          <w:marLeft w:val="0"/>
          <w:marRight w:val="0"/>
          <w:marTop w:val="0"/>
          <w:marBottom w:val="0"/>
          <w:divBdr>
            <w:top w:val="none" w:sz="0" w:space="0" w:color="auto"/>
            <w:left w:val="none" w:sz="0" w:space="0" w:color="auto"/>
            <w:bottom w:val="none" w:sz="0" w:space="0" w:color="auto"/>
            <w:right w:val="none" w:sz="0" w:space="0" w:color="auto"/>
          </w:divBdr>
        </w:div>
      </w:divsChild>
    </w:div>
    <w:div w:id="574819079">
      <w:marLeft w:val="0"/>
      <w:marRight w:val="0"/>
      <w:marTop w:val="0"/>
      <w:marBottom w:val="0"/>
      <w:divBdr>
        <w:top w:val="none" w:sz="0" w:space="0" w:color="auto"/>
        <w:left w:val="none" w:sz="0" w:space="0" w:color="auto"/>
        <w:bottom w:val="none" w:sz="0" w:space="0" w:color="auto"/>
        <w:right w:val="none" w:sz="0" w:space="0" w:color="auto"/>
      </w:divBdr>
    </w:div>
    <w:div w:id="574819081">
      <w:marLeft w:val="0"/>
      <w:marRight w:val="0"/>
      <w:marTop w:val="0"/>
      <w:marBottom w:val="0"/>
      <w:divBdr>
        <w:top w:val="none" w:sz="0" w:space="0" w:color="auto"/>
        <w:left w:val="none" w:sz="0" w:space="0" w:color="auto"/>
        <w:bottom w:val="none" w:sz="0" w:space="0" w:color="auto"/>
        <w:right w:val="none" w:sz="0" w:space="0" w:color="auto"/>
      </w:divBdr>
    </w:div>
    <w:div w:id="574819082">
      <w:marLeft w:val="0"/>
      <w:marRight w:val="0"/>
      <w:marTop w:val="0"/>
      <w:marBottom w:val="0"/>
      <w:divBdr>
        <w:top w:val="none" w:sz="0" w:space="0" w:color="auto"/>
        <w:left w:val="none" w:sz="0" w:space="0" w:color="auto"/>
        <w:bottom w:val="none" w:sz="0" w:space="0" w:color="auto"/>
        <w:right w:val="none" w:sz="0" w:space="0" w:color="auto"/>
      </w:divBdr>
    </w:div>
    <w:div w:id="2081555536">
      <w:bodyDiv w:val="1"/>
      <w:marLeft w:val="0"/>
      <w:marRight w:val="0"/>
      <w:marTop w:val="0"/>
      <w:marBottom w:val="0"/>
      <w:divBdr>
        <w:top w:val="none" w:sz="0" w:space="0" w:color="auto"/>
        <w:left w:val="none" w:sz="0" w:space="0" w:color="auto"/>
        <w:bottom w:val="none" w:sz="0" w:space="0" w:color="auto"/>
        <w:right w:val="none" w:sz="0" w:space="0" w:color="auto"/>
      </w:divBdr>
      <w:divsChild>
        <w:div w:id="2146046283">
          <w:marLeft w:val="0"/>
          <w:marRight w:val="0"/>
          <w:marTop w:val="0"/>
          <w:marBottom w:val="0"/>
          <w:divBdr>
            <w:top w:val="none" w:sz="0" w:space="0" w:color="auto"/>
            <w:left w:val="none" w:sz="0" w:space="0" w:color="auto"/>
            <w:bottom w:val="none" w:sz="0" w:space="0" w:color="auto"/>
            <w:right w:val="none" w:sz="0" w:space="0" w:color="auto"/>
          </w:divBdr>
          <w:divsChild>
            <w:div w:id="22291255">
              <w:marLeft w:val="0"/>
              <w:marRight w:val="0"/>
              <w:marTop w:val="0"/>
              <w:marBottom w:val="0"/>
              <w:divBdr>
                <w:top w:val="none" w:sz="0" w:space="0" w:color="auto"/>
                <w:left w:val="none" w:sz="0" w:space="0" w:color="auto"/>
                <w:bottom w:val="none" w:sz="0" w:space="0" w:color="auto"/>
                <w:right w:val="none" w:sz="0" w:space="0" w:color="auto"/>
              </w:divBdr>
              <w:divsChild>
                <w:div w:id="149685662">
                  <w:marLeft w:val="0"/>
                  <w:marRight w:val="0"/>
                  <w:marTop w:val="195"/>
                  <w:marBottom w:val="0"/>
                  <w:divBdr>
                    <w:top w:val="none" w:sz="0" w:space="0" w:color="auto"/>
                    <w:left w:val="none" w:sz="0" w:space="0" w:color="auto"/>
                    <w:bottom w:val="none" w:sz="0" w:space="0" w:color="auto"/>
                    <w:right w:val="none" w:sz="0" w:space="0" w:color="auto"/>
                  </w:divBdr>
                  <w:divsChild>
                    <w:div w:id="1589925294">
                      <w:marLeft w:val="0"/>
                      <w:marRight w:val="0"/>
                      <w:marTop w:val="0"/>
                      <w:marBottom w:val="0"/>
                      <w:divBdr>
                        <w:top w:val="none" w:sz="0" w:space="0" w:color="auto"/>
                        <w:left w:val="none" w:sz="0" w:space="0" w:color="auto"/>
                        <w:bottom w:val="none" w:sz="0" w:space="0" w:color="auto"/>
                        <w:right w:val="none" w:sz="0" w:space="0" w:color="auto"/>
                      </w:divBdr>
                      <w:divsChild>
                        <w:div w:id="555632414">
                          <w:marLeft w:val="0"/>
                          <w:marRight w:val="0"/>
                          <w:marTop w:val="0"/>
                          <w:marBottom w:val="0"/>
                          <w:divBdr>
                            <w:top w:val="none" w:sz="0" w:space="0" w:color="auto"/>
                            <w:left w:val="none" w:sz="0" w:space="0" w:color="auto"/>
                            <w:bottom w:val="none" w:sz="0" w:space="0" w:color="auto"/>
                            <w:right w:val="none" w:sz="0" w:space="0" w:color="auto"/>
                          </w:divBdr>
                          <w:divsChild>
                            <w:div w:id="1342393687">
                              <w:marLeft w:val="0"/>
                              <w:marRight w:val="0"/>
                              <w:marTop w:val="0"/>
                              <w:marBottom w:val="0"/>
                              <w:divBdr>
                                <w:top w:val="none" w:sz="0" w:space="0" w:color="auto"/>
                                <w:left w:val="none" w:sz="0" w:space="0" w:color="auto"/>
                                <w:bottom w:val="none" w:sz="0" w:space="0" w:color="auto"/>
                                <w:right w:val="none" w:sz="0" w:space="0" w:color="auto"/>
                              </w:divBdr>
                              <w:divsChild>
                                <w:div w:id="1442216981">
                                  <w:marLeft w:val="0"/>
                                  <w:marRight w:val="0"/>
                                  <w:marTop w:val="0"/>
                                  <w:marBottom w:val="0"/>
                                  <w:divBdr>
                                    <w:top w:val="none" w:sz="0" w:space="0" w:color="auto"/>
                                    <w:left w:val="none" w:sz="0" w:space="0" w:color="auto"/>
                                    <w:bottom w:val="none" w:sz="0" w:space="0" w:color="auto"/>
                                    <w:right w:val="none" w:sz="0" w:space="0" w:color="auto"/>
                                  </w:divBdr>
                                  <w:divsChild>
                                    <w:div w:id="86123855">
                                      <w:marLeft w:val="0"/>
                                      <w:marRight w:val="0"/>
                                      <w:marTop w:val="0"/>
                                      <w:marBottom w:val="0"/>
                                      <w:divBdr>
                                        <w:top w:val="none" w:sz="0" w:space="0" w:color="auto"/>
                                        <w:left w:val="none" w:sz="0" w:space="0" w:color="auto"/>
                                        <w:bottom w:val="none" w:sz="0" w:space="0" w:color="auto"/>
                                        <w:right w:val="none" w:sz="0" w:space="0" w:color="auto"/>
                                      </w:divBdr>
                                      <w:divsChild>
                                        <w:div w:id="1129782641">
                                          <w:marLeft w:val="0"/>
                                          <w:marRight w:val="0"/>
                                          <w:marTop w:val="0"/>
                                          <w:marBottom w:val="0"/>
                                          <w:divBdr>
                                            <w:top w:val="none" w:sz="0" w:space="0" w:color="auto"/>
                                            <w:left w:val="none" w:sz="0" w:space="0" w:color="auto"/>
                                            <w:bottom w:val="none" w:sz="0" w:space="0" w:color="auto"/>
                                            <w:right w:val="none" w:sz="0" w:space="0" w:color="auto"/>
                                          </w:divBdr>
                                          <w:divsChild>
                                            <w:div w:id="757362641">
                                              <w:marLeft w:val="0"/>
                                              <w:marRight w:val="0"/>
                                              <w:marTop w:val="0"/>
                                              <w:marBottom w:val="180"/>
                                              <w:divBdr>
                                                <w:top w:val="none" w:sz="0" w:space="0" w:color="auto"/>
                                                <w:left w:val="none" w:sz="0" w:space="0" w:color="auto"/>
                                                <w:bottom w:val="none" w:sz="0" w:space="0" w:color="auto"/>
                                                <w:right w:val="none" w:sz="0" w:space="0" w:color="auto"/>
                                              </w:divBdr>
                                              <w:divsChild>
                                                <w:div w:id="1308052900">
                                                  <w:marLeft w:val="0"/>
                                                  <w:marRight w:val="0"/>
                                                  <w:marTop w:val="0"/>
                                                  <w:marBottom w:val="0"/>
                                                  <w:divBdr>
                                                    <w:top w:val="none" w:sz="0" w:space="0" w:color="auto"/>
                                                    <w:left w:val="none" w:sz="0" w:space="0" w:color="auto"/>
                                                    <w:bottom w:val="none" w:sz="0" w:space="0" w:color="auto"/>
                                                    <w:right w:val="none" w:sz="0" w:space="0" w:color="auto"/>
                                                  </w:divBdr>
                                                  <w:divsChild>
                                                    <w:div w:id="1434089763">
                                                      <w:marLeft w:val="0"/>
                                                      <w:marRight w:val="0"/>
                                                      <w:marTop w:val="0"/>
                                                      <w:marBottom w:val="0"/>
                                                      <w:divBdr>
                                                        <w:top w:val="none" w:sz="0" w:space="0" w:color="auto"/>
                                                        <w:left w:val="none" w:sz="0" w:space="0" w:color="auto"/>
                                                        <w:bottom w:val="none" w:sz="0" w:space="0" w:color="auto"/>
                                                        <w:right w:val="none" w:sz="0" w:space="0" w:color="auto"/>
                                                      </w:divBdr>
                                                      <w:divsChild>
                                                        <w:div w:id="281573667">
                                                          <w:marLeft w:val="0"/>
                                                          <w:marRight w:val="0"/>
                                                          <w:marTop w:val="0"/>
                                                          <w:marBottom w:val="0"/>
                                                          <w:divBdr>
                                                            <w:top w:val="none" w:sz="0" w:space="0" w:color="auto"/>
                                                            <w:left w:val="none" w:sz="0" w:space="0" w:color="auto"/>
                                                            <w:bottom w:val="none" w:sz="0" w:space="0" w:color="auto"/>
                                                            <w:right w:val="none" w:sz="0" w:space="0" w:color="auto"/>
                                                          </w:divBdr>
                                                          <w:divsChild>
                                                            <w:div w:id="888613324">
                                                              <w:marLeft w:val="0"/>
                                                              <w:marRight w:val="0"/>
                                                              <w:marTop w:val="0"/>
                                                              <w:marBottom w:val="0"/>
                                                              <w:divBdr>
                                                                <w:top w:val="none" w:sz="0" w:space="0" w:color="auto"/>
                                                                <w:left w:val="none" w:sz="0" w:space="0" w:color="auto"/>
                                                                <w:bottom w:val="none" w:sz="0" w:space="0" w:color="auto"/>
                                                                <w:right w:val="none" w:sz="0" w:space="0" w:color="auto"/>
                                                              </w:divBdr>
                                                              <w:divsChild>
                                                                <w:div w:id="879054484">
                                                                  <w:marLeft w:val="0"/>
                                                                  <w:marRight w:val="0"/>
                                                                  <w:marTop w:val="0"/>
                                                                  <w:marBottom w:val="0"/>
                                                                  <w:divBdr>
                                                                    <w:top w:val="none" w:sz="0" w:space="0" w:color="auto"/>
                                                                    <w:left w:val="none" w:sz="0" w:space="0" w:color="auto"/>
                                                                    <w:bottom w:val="none" w:sz="0" w:space="0" w:color="auto"/>
                                                                    <w:right w:val="none" w:sz="0" w:space="0" w:color="auto"/>
                                                                  </w:divBdr>
                                                                  <w:divsChild>
                                                                    <w:div w:id="1833719412">
                                                                      <w:marLeft w:val="0"/>
                                                                      <w:marRight w:val="0"/>
                                                                      <w:marTop w:val="0"/>
                                                                      <w:marBottom w:val="0"/>
                                                                      <w:divBdr>
                                                                        <w:top w:val="none" w:sz="0" w:space="0" w:color="auto"/>
                                                                        <w:left w:val="none" w:sz="0" w:space="0" w:color="auto"/>
                                                                        <w:bottom w:val="none" w:sz="0" w:space="0" w:color="auto"/>
                                                                        <w:right w:val="none" w:sz="0" w:space="0" w:color="auto"/>
                                                                      </w:divBdr>
                                                                      <w:divsChild>
                                                                        <w:div w:id="1862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27.bin"/><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oleObject" Target="embeddings/oleObject1.bin"/><Relationship Id="rId63" Type="http://schemas.openxmlformats.org/officeDocument/2006/relationships/image" Target="media/image50.emf"/><Relationship Id="rId68" Type="http://schemas.openxmlformats.org/officeDocument/2006/relationships/oleObject" Target="embeddings/oleObject4.bin"/><Relationship Id="rId84" Type="http://schemas.openxmlformats.org/officeDocument/2006/relationships/oleObject" Target="embeddings/oleObject11.bin"/><Relationship Id="rId89" Type="http://schemas.openxmlformats.org/officeDocument/2006/relationships/image" Target="media/image66.wmf"/><Relationship Id="rId112" Type="http://schemas.openxmlformats.org/officeDocument/2006/relationships/image" Target="media/image78.wmf"/><Relationship Id="rId133" Type="http://schemas.openxmlformats.org/officeDocument/2006/relationships/image" Target="media/image89.wmf"/><Relationship Id="rId138" Type="http://schemas.openxmlformats.org/officeDocument/2006/relationships/image" Target="media/image92.wmf"/><Relationship Id="rId154" Type="http://schemas.openxmlformats.org/officeDocument/2006/relationships/image" Target="media/image103.png"/><Relationship Id="rId159" Type="http://schemas.openxmlformats.org/officeDocument/2006/relationships/image" Target="media/image108.jpeg"/><Relationship Id="rId175" Type="http://schemas.openxmlformats.org/officeDocument/2006/relationships/hyperlink" Target="mailto:cnntinsht@insht.meyss.es" TargetMode="External"/><Relationship Id="rId170" Type="http://schemas.openxmlformats.org/officeDocument/2006/relationships/hyperlink" Target="http://www.hse.gov.uk/" TargetMode="External"/><Relationship Id="rId16" Type="http://schemas.openxmlformats.org/officeDocument/2006/relationships/image" Target="media/image6.png"/><Relationship Id="rId107" Type="http://schemas.openxmlformats.org/officeDocument/2006/relationships/oleObject" Target="embeddings/oleObject22.bin"/><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wmf"/><Relationship Id="rId79" Type="http://schemas.openxmlformats.org/officeDocument/2006/relationships/oleObject" Target="embeddings/oleObject9.bin"/><Relationship Id="rId102" Type="http://schemas.openxmlformats.org/officeDocument/2006/relationships/image" Target="media/image73.wmf"/><Relationship Id="rId123" Type="http://schemas.openxmlformats.org/officeDocument/2006/relationships/image" Target="media/image84.wmf"/><Relationship Id="rId128" Type="http://schemas.openxmlformats.org/officeDocument/2006/relationships/oleObject" Target="embeddings/oleObject32.bin"/><Relationship Id="rId144" Type="http://schemas.openxmlformats.org/officeDocument/2006/relationships/image" Target="media/image95.wmf"/><Relationship Id="rId149" Type="http://schemas.openxmlformats.org/officeDocument/2006/relationships/image" Target="media/image98.jpeg"/><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image" Target="media/image69.jpeg"/><Relationship Id="rId160" Type="http://schemas.openxmlformats.org/officeDocument/2006/relationships/image" Target="media/image109.jpeg"/><Relationship Id="rId165" Type="http://schemas.openxmlformats.org/officeDocument/2006/relationships/hyperlink" Target="http://www.insht.es" TargetMode="External"/><Relationship Id="rId181" Type="http://schemas.openxmlformats.org/officeDocument/2006/relationships/header" Target="header5.xml"/><Relationship Id="rId186" Type="http://schemas.microsoft.com/office/2007/relationships/stylesWithEffects" Target="stylesWithEffects.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7.emf"/><Relationship Id="rId64" Type="http://schemas.openxmlformats.org/officeDocument/2006/relationships/image" Target="media/image51.jpeg"/><Relationship Id="rId69" Type="http://schemas.openxmlformats.org/officeDocument/2006/relationships/image" Target="media/image55.wmf"/><Relationship Id="rId113" Type="http://schemas.openxmlformats.org/officeDocument/2006/relationships/oleObject" Target="embeddings/oleObject25.bin"/><Relationship Id="rId118" Type="http://schemas.openxmlformats.org/officeDocument/2006/relationships/image" Target="media/image81.wmf"/><Relationship Id="rId134" Type="http://schemas.openxmlformats.org/officeDocument/2006/relationships/oleObject" Target="embeddings/oleObject35.bin"/><Relationship Id="rId139" Type="http://schemas.openxmlformats.org/officeDocument/2006/relationships/oleObject" Target="embeddings/oleObject37.bin"/><Relationship Id="rId80" Type="http://schemas.openxmlformats.org/officeDocument/2006/relationships/image" Target="media/image61.jpeg"/><Relationship Id="rId85" Type="http://schemas.openxmlformats.org/officeDocument/2006/relationships/image" Target="media/image64.wmf"/><Relationship Id="rId150" Type="http://schemas.openxmlformats.org/officeDocument/2006/relationships/image" Target="media/image99.jpeg"/><Relationship Id="rId155" Type="http://schemas.openxmlformats.org/officeDocument/2006/relationships/image" Target="media/image104.jpeg"/><Relationship Id="rId171" Type="http://schemas.openxmlformats.org/officeDocument/2006/relationships/hyperlink" Target="http://www.aemet.es/" TargetMode="External"/><Relationship Id="rId176" Type="http://schemas.openxmlformats.org/officeDocument/2006/relationships/hyperlink" Target="mailto:cnctinsht@insht.meyss.es"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oleObject" Target="embeddings/oleObject20.bin"/><Relationship Id="rId108" Type="http://schemas.openxmlformats.org/officeDocument/2006/relationships/image" Target="media/image76.wmf"/><Relationship Id="rId124" Type="http://schemas.openxmlformats.org/officeDocument/2006/relationships/oleObject" Target="embeddings/oleObject30.bin"/><Relationship Id="rId129" Type="http://schemas.openxmlformats.org/officeDocument/2006/relationships/image" Target="media/image87.wmf"/><Relationship Id="rId54" Type="http://schemas.openxmlformats.org/officeDocument/2006/relationships/image" Target="media/image41.png"/><Relationship Id="rId70" Type="http://schemas.openxmlformats.org/officeDocument/2006/relationships/oleObject" Target="embeddings/oleObject5.bin"/><Relationship Id="rId75" Type="http://schemas.openxmlformats.org/officeDocument/2006/relationships/oleObject" Target="embeddings/oleObject7.bin"/><Relationship Id="rId91" Type="http://schemas.openxmlformats.org/officeDocument/2006/relationships/image" Target="media/image67.wmf"/><Relationship Id="rId96" Type="http://schemas.openxmlformats.org/officeDocument/2006/relationships/image" Target="media/image70.wmf"/><Relationship Id="rId140" Type="http://schemas.openxmlformats.org/officeDocument/2006/relationships/image" Target="media/image93.wmf"/><Relationship Id="rId145" Type="http://schemas.openxmlformats.org/officeDocument/2006/relationships/oleObject" Target="embeddings/oleObject40.bin"/><Relationship Id="rId161" Type="http://schemas.openxmlformats.org/officeDocument/2006/relationships/chart" Target="charts/chart1.xml"/><Relationship Id="rId166" Type="http://schemas.openxmlformats.org/officeDocument/2006/relationships/hyperlink" Target="http://icnirp.org"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2.bin"/><Relationship Id="rId114" Type="http://schemas.openxmlformats.org/officeDocument/2006/relationships/image" Target="media/image79.wmf"/><Relationship Id="rId119" Type="http://schemas.openxmlformats.org/officeDocument/2006/relationships/oleObject" Target="embeddings/oleObject28.bin"/><Relationship Id="rId44" Type="http://schemas.openxmlformats.org/officeDocument/2006/relationships/image" Target="media/image34.png"/><Relationship Id="rId60" Type="http://schemas.openxmlformats.org/officeDocument/2006/relationships/image" Target="media/image47.png"/><Relationship Id="rId65" Type="http://schemas.openxmlformats.org/officeDocument/2006/relationships/image" Target="media/image52.emf"/><Relationship Id="rId81" Type="http://schemas.openxmlformats.org/officeDocument/2006/relationships/image" Target="media/image62.wmf"/><Relationship Id="rId86" Type="http://schemas.openxmlformats.org/officeDocument/2006/relationships/oleObject" Target="embeddings/oleObject12.bin"/><Relationship Id="rId130" Type="http://schemas.openxmlformats.org/officeDocument/2006/relationships/oleObject" Target="embeddings/oleObject33.bin"/><Relationship Id="rId135" Type="http://schemas.openxmlformats.org/officeDocument/2006/relationships/image" Target="media/image90.jpeg"/><Relationship Id="rId151" Type="http://schemas.openxmlformats.org/officeDocument/2006/relationships/image" Target="media/image100.jpeg"/><Relationship Id="rId156" Type="http://schemas.openxmlformats.org/officeDocument/2006/relationships/image" Target="media/image105.jpeg"/><Relationship Id="rId177" Type="http://schemas.openxmlformats.org/officeDocument/2006/relationships/hyperlink" Target="mailto:cnmpinsht@insht.meyss.es"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yperlink" Target="http://www.who.int/uv/intersunprogramme/en/" TargetMode="External"/><Relationship Id="rId180" Type="http://schemas.openxmlformats.org/officeDocument/2006/relationships/header" Target="header4.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oleObject" Target="embeddings/oleObject23.bin"/><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9.wmf"/><Relationship Id="rId97" Type="http://schemas.openxmlformats.org/officeDocument/2006/relationships/oleObject" Target="embeddings/oleObject17.bin"/><Relationship Id="rId104" Type="http://schemas.openxmlformats.org/officeDocument/2006/relationships/image" Target="media/image74.wmf"/><Relationship Id="rId120" Type="http://schemas.openxmlformats.org/officeDocument/2006/relationships/image" Target="media/image82.wmf"/><Relationship Id="rId125" Type="http://schemas.openxmlformats.org/officeDocument/2006/relationships/image" Target="media/image85.wmf"/><Relationship Id="rId141" Type="http://schemas.openxmlformats.org/officeDocument/2006/relationships/oleObject" Target="embeddings/oleObject38.bin"/><Relationship Id="rId146" Type="http://schemas.openxmlformats.org/officeDocument/2006/relationships/image" Target="media/image96.wmf"/><Relationship Id="rId167" Type="http://schemas.openxmlformats.org/officeDocument/2006/relationships/hyperlink" Target="http://www.who.int/uv/"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oleObject" Target="embeddings/oleObject15.bin"/><Relationship Id="rId162" Type="http://schemas.openxmlformats.org/officeDocument/2006/relationships/chart" Target="charts/chart2.xml"/><Relationship Id="rId18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emf"/><Relationship Id="rId87" Type="http://schemas.openxmlformats.org/officeDocument/2006/relationships/image" Target="media/image65.wmf"/><Relationship Id="rId110" Type="http://schemas.openxmlformats.org/officeDocument/2006/relationships/image" Target="media/image77.wmf"/><Relationship Id="rId115" Type="http://schemas.openxmlformats.org/officeDocument/2006/relationships/oleObject" Target="embeddings/oleObject26.bin"/><Relationship Id="rId131" Type="http://schemas.openxmlformats.org/officeDocument/2006/relationships/image" Target="media/image88.wmf"/><Relationship Id="rId136" Type="http://schemas.openxmlformats.org/officeDocument/2006/relationships/image" Target="media/image91.wmf"/><Relationship Id="rId157" Type="http://schemas.openxmlformats.org/officeDocument/2006/relationships/image" Target="media/image106.jpeg"/><Relationship Id="rId178" Type="http://schemas.openxmlformats.org/officeDocument/2006/relationships/hyperlink" Target="mailto:cnvminsht@insht.meyss.es" TargetMode="External"/><Relationship Id="rId61" Type="http://schemas.openxmlformats.org/officeDocument/2006/relationships/image" Target="media/image48.png"/><Relationship Id="rId82" Type="http://schemas.openxmlformats.org/officeDocument/2006/relationships/oleObject" Target="embeddings/oleObject10.bin"/><Relationship Id="rId152" Type="http://schemas.openxmlformats.org/officeDocument/2006/relationships/image" Target="media/image101.png"/><Relationship Id="rId173" Type="http://schemas.openxmlformats.org/officeDocument/2006/relationships/hyperlink" Target="http://www.sc.ehu.es/sbweb/fisica/cuantica/negro/radiacion/radiacion.htm"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jpeg"/><Relationship Id="rId77" Type="http://schemas.openxmlformats.org/officeDocument/2006/relationships/oleObject" Target="embeddings/oleObject8.bin"/><Relationship Id="rId100" Type="http://schemas.openxmlformats.org/officeDocument/2006/relationships/image" Target="media/image72.wmf"/><Relationship Id="rId105" Type="http://schemas.openxmlformats.org/officeDocument/2006/relationships/oleObject" Target="embeddings/oleObject21.bin"/><Relationship Id="rId126" Type="http://schemas.openxmlformats.org/officeDocument/2006/relationships/oleObject" Target="embeddings/oleObject31.bin"/><Relationship Id="rId147" Type="http://schemas.openxmlformats.org/officeDocument/2006/relationships/oleObject" Target="embeddings/oleObject41.bin"/><Relationship Id="rId168" Type="http://schemas.openxmlformats.org/officeDocument/2006/relationships/hyperlink" Target="http://www.inrs.fr/" TargetMode="External"/><Relationship Id="rId8" Type="http://schemas.openxmlformats.org/officeDocument/2006/relationships/header" Target="header1.xml"/><Relationship Id="rId51" Type="http://schemas.openxmlformats.org/officeDocument/2006/relationships/image" Target="media/image39.wmf"/><Relationship Id="rId72" Type="http://schemas.openxmlformats.org/officeDocument/2006/relationships/image" Target="media/image57.wmf"/><Relationship Id="rId93" Type="http://schemas.openxmlformats.org/officeDocument/2006/relationships/image" Target="media/image68.wmf"/><Relationship Id="rId98" Type="http://schemas.openxmlformats.org/officeDocument/2006/relationships/image" Target="media/image71.wmf"/><Relationship Id="rId121" Type="http://schemas.openxmlformats.org/officeDocument/2006/relationships/oleObject" Target="embeddings/oleObject29.bin"/><Relationship Id="rId142" Type="http://schemas.openxmlformats.org/officeDocument/2006/relationships/image" Target="media/image94.wmf"/><Relationship Id="rId163" Type="http://schemas.openxmlformats.org/officeDocument/2006/relationships/image" Target="media/image110.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wmf"/><Relationship Id="rId67" Type="http://schemas.openxmlformats.org/officeDocument/2006/relationships/image" Target="media/image54.wmf"/><Relationship Id="rId116" Type="http://schemas.openxmlformats.org/officeDocument/2006/relationships/image" Target="media/image80.wmf"/><Relationship Id="rId137" Type="http://schemas.openxmlformats.org/officeDocument/2006/relationships/oleObject" Target="embeddings/oleObject36.bin"/><Relationship Id="rId158" Type="http://schemas.openxmlformats.org/officeDocument/2006/relationships/image" Target="media/image107.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63.wmf"/><Relationship Id="rId88" Type="http://schemas.openxmlformats.org/officeDocument/2006/relationships/oleObject" Target="embeddings/oleObject13.bin"/><Relationship Id="rId111" Type="http://schemas.openxmlformats.org/officeDocument/2006/relationships/oleObject" Target="embeddings/oleObject24.bin"/><Relationship Id="rId132" Type="http://schemas.openxmlformats.org/officeDocument/2006/relationships/oleObject" Target="embeddings/oleObject34.bin"/><Relationship Id="rId153" Type="http://schemas.openxmlformats.org/officeDocument/2006/relationships/image" Target="media/image102.png"/><Relationship Id="rId174" Type="http://schemas.openxmlformats.org/officeDocument/2006/relationships/hyperlink" Target="http://test.sdsu.edu/testhome/javaapplets/planckRadiation/index.html" TargetMode="External"/><Relationship Id="rId179" Type="http://schemas.openxmlformats.org/officeDocument/2006/relationships/hyperlink" Target="http://www.insht.es" TargetMode="Externa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4.jpeg"/><Relationship Id="rId106" Type="http://schemas.openxmlformats.org/officeDocument/2006/relationships/image" Target="media/image75.wmf"/><Relationship Id="rId127" Type="http://schemas.openxmlformats.org/officeDocument/2006/relationships/image" Target="media/image86.wmf"/><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oleObject" Target="embeddings/oleObject3.bin"/><Relationship Id="rId73" Type="http://schemas.openxmlformats.org/officeDocument/2006/relationships/oleObject" Target="embeddings/oleObject6.bin"/><Relationship Id="rId78" Type="http://schemas.openxmlformats.org/officeDocument/2006/relationships/image" Target="media/image60.wmf"/><Relationship Id="rId94" Type="http://schemas.openxmlformats.org/officeDocument/2006/relationships/oleObject" Target="embeddings/oleObject16.bin"/><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83.jpeg"/><Relationship Id="rId143" Type="http://schemas.openxmlformats.org/officeDocument/2006/relationships/oleObject" Target="embeddings/oleObject39.bin"/><Relationship Id="rId148" Type="http://schemas.openxmlformats.org/officeDocument/2006/relationships/image" Target="media/image97.jpeg"/><Relationship Id="rId164" Type="http://schemas.openxmlformats.org/officeDocument/2006/relationships/image" Target="media/image111.png"/><Relationship Id="rId169" Type="http://schemas.openxmlformats.org/officeDocument/2006/relationships/hyperlink" Target="http://www.iarc.fr/" TargetMode="External"/><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lvia%20Torres\Documents\Silvia\Revisi&#243;n%20Gu&#237;as\Gu&#237;a%20RO\Grafico%20ejemplo%20FP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n-US" sz="1400">
                <a:latin typeface="Arial" panose="020B0604020202020204" pitchFamily="34" charset="0"/>
                <a:cs typeface="Arial" panose="020B0604020202020204" pitchFamily="34" charset="0"/>
              </a:rPr>
              <a:t>Irradiancia fuente ILS  </a:t>
            </a:r>
          </a:p>
        </c:rich>
      </c:tx>
    </c:title>
    <c:plotArea>
      <c:layout/>
      <c:lineChart>
        <c:grouping val="standard"/>
        <c:ser>
          <c:idx val="1"/>
          <c:order val="0"/>
          <c:tx>
            <c:v>Irradiancia</c:v>
          </c:tx>
          <c:marker>
            <c:symbol val="none"/>
          </c:marker>
          <c:cat>
            <c:numRef>
              <c:f>Hoja1!$B$5:$B$17</c:f>
              <c:numCache>
                <c:formatCode>General</c:formatCode>
                <c:ptCount val="13"/>
                <c:pt idx="0">
                  <c:v>400</c:v>
                </c:pt>
                <c:pt idx="1">
                  <c:v>450</c:v>
                </c:pt>
                <c:pt idx="2">
                  <c:v>500</c:v>
                </c:pt>
                <c:pt idx="3">
                  <c:v>550</c:v>
                </c:pt>
                <c:pt idx="4">
                  <c:v>600</c:v>
                </c:pt>
                <c:pt idx="5">
                  <c:v>650</c:v>
                </c:pt>
                <c:pt idx="6">
                  <c:v>700</c:v>
                </c:pt>
                <c:pt idx="7">
                  <c:v>750</c:v>
                </c:pt>
                <c:pt idx="8">
                  <c:v>800</c:v>
                </c:pt>
                <c:pt idx="9">
                  <c:v>850</c:v>
                </c:pt>
                <c:pt idx="10">
                  <c:v>900</c:v>
                </c:pt>
                <c:pt idx="11">
                  <c:v>950</c:v>
                </c:pt>
                <c:pt idx="12">
                  <c:v>1000</c:v>
                </c:pt>
              </c:numCache>
            </c:numRef>
          </c:cat>
          <c:val>
            <c:numRef>
              <c:f>Hoja1!$C$5:$C$17</c:f>
              <c:numCache>
                <c:formatCode>General</c:formatCode>
                <c:ptCount val="13"/>
                <c:pt idx="0">
                  <c:v>0</c:v>
                </c:pt>
                <c:pt idx="1">
                  <c:v>6</c:v>
                </c:pt>
                <c:pt idx="2">
                  <c:v>22</c:v>
                </c:pt>
                <c:pt idx="3">
                  <c:v>29</c:v>
                </c:pt>
                <c:pt idx="4">
                  <c:v>22</c:v>
                </c:pt>
                <c:pt idx="5">
                  <c:v>15</c:v>
                </c:pt>
                <c:pt idx="6">
                  <c:v>10</c:v>
                </c:pt>
                <c:pt idx="7">
                  <c:v>6</c:v>
                </c:pt>
                <c:pt idx="8">
                  <c:v>3</c:v>
                </c:pt>
                <c:pt idx="9">
                  <c:v>4</c:v>
                </c:pt>
                <c:pt idx="10">
                  <c:v>2</c:v>
                </c:pt>
                <c:pt idx="11">
                  <c:v>2</c:v>
                </c:pt>
                <c:pt idx="12">
                  <c:v>2</c:v>
                </c:pt>
              </c:numCache>
            </c:numRef>
          </c:val>
        </c:ser>
        <c:dLbls/>
        <c:hiLowLines/>
        <c:marker val="1"/>
        <c:axId val="116607616"/>
        <c:axId val="116613888"/>
      </c:lineChart>
      <c:catAx>
        <c:axId val="116607616"/>
        <c:scaling>
          <c:orientation val="minMax"/>
        </c:scaling>
        <c:axPos val="b"/>
        <c:title>
          <c:tx>
            <c:rich>
              <a:bodyPr/>
              <a:lstStyle/>
              <a:p>
                <a:pPr>
                  <a:defRPr/>
                </a:pPr>
                <a:r>
                  <a:rPr lang="es-ES"/>
                  <a:t>Longitud</a:t>
                </a:r>
                <a:r>
                  <a:rPr lang="es-ES" baseline="0"/>
                  <a:t> de onda </a:t>
                </a:r>
                <a:r>
                  <a:rPr lang="es-ES" baseline="0">
                    <a:latin typeface="Symbol" panose="05050102010706020507" pitchFamily="18" charset="2"/>
                  </a:rPr>
                  <a:t>l</a:t>
                </a:r>
                <a:r>
                  <a:rPr lang="es-ES" baseline="0">
                    <a:latin typeface="Arial" panose="020B0604020202020204" pitchFamily="34" charset="0"/>
                    <a:cs typeface="Arial" panose="020B0604020202020204" pitchFamily="34" charset="0"/>
                  </a:rPr>
                  <a:t> (nm)</a:t>
                </a:r>
                <a:endParaRPr lang="es-ES"/>
              </a:p>
            </c:rich>
          </c:tx>
        </c:title>
        <c:numFmt formatCode="General" sourceLinked="1"/>
        <c:majorTickMark val="none"/>
        <c:tickLblPos val="nextTo"/>
        <c:crossAx val="116613888"/>
        <c:crosses val="autoZero"/>
        <c:auto val="1"/>
        <c:lblAlgn val="ctr"/>
        <c:lblOffset val="400"/>
        <c:tickLblSkip val="1"/>
        <c:tickMarkSkip val="1"/>
      </c:catAx>
      <c:valAx>
        <c:axId val="116613888"/>
        <c:scaling>
          <c:orientation val="minMax"/>
        </c:scaling>
        <c:axPos val="l"/>
        <c:majorGridlines/>
        <c:title>
          <c:tx>
            <c:rich>
              <a:bodyPr/>
              <a:lstStyle/>
              <a:p>
                <a:pPr>
                  <a:defRPr/>
                </a:pPr>
                <a:r>
                  <a:rPr lang="es-ES"/>
                  <a:t>E( </a:t>
                </a:r>
                <a:r>
                  <a:rPr lang="es-ES">
                    <a:latin typeface="Symbol" panose="05050102010706020507" pitchFamily="18" charset="2"/>
                  </a:rPr>
                  <a:t>l </a:t>
                </a:r>
                <a:r>
                  <a:rPr lang="es-ES">
                    <a:latin typeface="Arial" panose="020B0604020202020204" pitchFamily="34" charset="0"/>
                    <a:cs typeface="Arial" panose="020B0604020202020204" pitchFamily="34" charset="0"/>
                  </a:rPr>
                  <a:t>)</a:t>
                </a:r>
                <a:endParaRPr lang="es-ES"/>
              </a:p>
            </c:rich>
          </c:tx>
        </c:title>
        <c:numFmt formatCode="General" sourceLinked="1"/>
        <c:tickLblPos val="nextTo"/>
        <c:crossAx val="116607616"/>
        <c:crossesAt val="1"/>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n-US"/>
              <a:t>Transmisión</a:t>
            </a:r>
            <a:r>
              <a:rPr lang="en-US" baseline="0"/>
              <a:t> filtro</a:t>
            </a:r>
            <a:endParaRPr lang="en-US"/>
          </a:p>
        </c:rich>
      </c:tx>
      <c:layout>
        <c:manualLayout>
          <c:xMode val="edge"/>
          <c:yMode val="edge"/>
          <c:x val="0.26254997498680815"/>
          <c:y val="0"/>
        </c:manualLayout>
      </c:layout>
    </c:title>
    <c:plotArea>
      <c:layout/>
      <c:lineChart>
        <c:grouping val="standard"/>
        <c:ser>
          <c:idx val="0"/>
          <c:order val="0"/>
          <c:tx>
            <c:v>Transmisión filtro</c:v>
          </c:tx>
          <c:marker>
            <c:symbol val="none"/>
          </c:marker>
          <c:cat>
            <c:numRef>
              <c:f>Hoja1!$B$21:$B$31</c:f>
              <c:numCache>
                <c:formatCode>General</c:formatCode>
                <c:ptCount val="11"/>
                <c:pt idx="0">
                  <c:v>400</c:v>
                </c:pt>
                <c:pt idx="1">
                  <c:v>450</c:v>
                </c:pt>
                <c:pt idx="2">
                  <c:v>500</c:v>
                </c:pt>
                <c:pt idx="3">
                  <c:v>550</c:v>
                </c:pt>
                <c:pt idx="4">
                  <c:v>600</c:v>
                </c:pt>
                <c:pt idx="5">
                  <c:v>650</c:v>
                </c:pt>
                <c:pt idx="6">
                  <c:v>700</c:v>
                </c:pt>
                <c:pt idx="7">
                  <c:v>750</c:v>
                </c:pt>
                <c:pt idx="8">
                  <c:v>800</c:v>
                </c:pt>
                <c:pt idx="9">
                  <c:v>850</c:v>
                </c:pt>
                <c:pt idx="10">
                  <c:v>900</c:v>
                </c:pt>
              </c:numCache>
            </c:numRef>
          </c:cat>
          <c:val>
            <c:numRef>
              <c:f>Hoja1!$C$21:$C$31</c:f>
              <c:numCache>
                <c:formatCode>General</c:formatCode>
                <c:ptCount val="11"/>
                <c:pt idx="0">
                  <c:v>6</c:v>
                </c:pt>
                <c:pt idx="1">
                  <c:v>10</c:v>
                </c:pt>
                <c:pt idx="2">
                  <c:v>10</c:v>
                </c:pt>
                <c:pt idx="3">
                  <c:v>10</c:v>
                </c:pt>
                <c:pt idx="4">
                  <c:v>10</c:v>
                </c:pt>
                <c:pt idx="5">
                  <c:v>12</c:v>
                </c:pt>
                <c:pt idx="6">
                  <c:v>19</c:v>
                </c:pt>
                <c:pt idx="7">
                  <c:v>21</c:v>
                </c:pt>
                <c:pt idx="8">
                  <c:v>22</c:v>
                </c:pt>
                <c:pt idx="9">
                  <c:v>20</c:v>
                </c:pt>
                <c:pt idx="10">
                  <c:v>20</c:v>
                </c:pt>
              </c:numCache>
            </c:numRef>
          </c:val>
        </c:ser>
        <c:dLbls/>
        <c:hiLowLines/>
        <c:marker val="1"/>
        <c:axId val="116634752"/>
        <c:axId val="116636672"/>
      </c:lineChart>
      <c:catAx>
        <c:axId val="116634752"/>
        <c:scaling>
          <c:orientation val="minMax"/>
        </c:scaling>
        <c:axPos val="b"/>
        <c:title>
          <c:tx>
            <c:rich>
              <a:bodyPr/>
              <a:lstStyle/>
              <a:p>
                <a:pPr>
                  <a:defRPr/>
                </a:pPr>
                <a:r>
                  <a:rPr lang="es-ES"/>
                  <a:t>Longitud</a:t>
                </a:r>
                <a:r>
                  <a:rPr lang="es-ES" baseline="0"/>
                  <a:t> de onda </a:t>
                </a:r>
                <a:r>
                  <a:rPr lang="es-ES" baseline="0">
                    <a:latin typeface="Symbol" panose="05050102010706020507" pitchFamily="18" charset="2"/>
                  </a:rPr>
                  <a:t>l</a:t>
                </a:r>
                <a:r>
                  <a:rPr lang="es-ES" baseline="0">
                    <a:latin typeface="Arial" panose="020B0604020202020204" pitchFamily="34" charset="0"/>
                    <a:cs typeface="Arial" panose="020B0604020202020204" pitchFamily="34" charset="0"/>
                  </a:rPr>
                  <a:t> (nm)</a:t>
                </a:r>
                <a:endParaRPr lang="es-ES"/>
              </a:p>
            </c:rich>
          </c:tx>
        </c:title>
        <c:numFmt formatCode="General" sourceLinked="1"/>
        <c:majorTickMark val="none"/>
        <c:tickLblPos val="nextTo"/>
        <c:crossAx val="116636672"/>
        <c:crosses val="autoZero"/>
        <c:auto val="1"/>
        <c:lblAlgn val="ctr"/>
        <c:lblOffset val="400"/>
        <c:tickLblSkip val="1"/>
        <c:tickMarkSkip val="1"/>
      </c:catAx>
      <c:valAx>
        <c:axId val="116636672"/>
        <c:scaling>
          <c:orientation val="minMax"/>
          <c:max val="30"/>
        </c:scaling>
        <c:axPos val="l"/>
        <c:majorGridlines/>
        <c:title>
          <c:tx>
            <c:rich>
              <a:bodyPr/>
              <a:lstStyle/>
              <a:p>
                <a:pPr>
                  <a:defRPr/>
                </a:pPr>
                <a:r>
                  <a:rPr lang="es-ES">
                    <a:latin typeface="Symbol" panose="05050102010706020507" pitchFamily="18" charset="2"/>
                  </a:rPr>
                  <a:t>t</a:t>
                </a:r>
                <a:r>
                  <a:rPr lang="es-ES" baseline="0">
                    <a:latin typeface="Symbol" panose="05050102010706020507" pitchFamily="18" charset="2"/>
                  </a:rPr>
                  <a:t> </a:t>
                </a:r>
                <a:r>
                  <a:rPr lang="es-ES"/>
                  <a:t>( </a:t>
                </a:r>
                <a:r>
                  <a:rPr lang="es-ES">
                    <a:latin typeface="Symbol" panose="05050102010706020507" pitchFamily="18" charset="2"/>
                  </a:rPr>
                  <a:t>l </a:t>
                </a:r>
                <a:r>
                  <a:rPr lang="es-ES">
                    <a:latin typeface="Arial" panose="020B0604020202020204" pitchFamily="34" charset="0"/>
                    <a:cs typeface="Arial" panose="020B0604020202020204" pitchFamily="34" charset="0"/>
                  </a:rPr>
                  <a:t>) %</a:t>
                </a:r>
                <a:endParaRPr lang="es-ES"/>
              </a:p>
            </c:rich>
          </c:tx>
        </c:title>
        <c:numFmt formatCode="General" sourceLinked="1"/>
        <c:tickLblPos val="nextTo"/>
        <c:crossAx val="116634752"/>
        <c:crossesAt val="1"/>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038DB-EF4B-4F91-8852-29B3E03D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30143</Words>
  <Characters>165790</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Segura, Beatriz</dc:creator>
  <cp:lastModifiedBy>Economia4</cp:lastModifiedBy>
  <cp:revision>2</cp:revision>
  <cp:lastPrinted>2014-12-04T12:39:00Z</cp:lastPrinted>
  <dcterms:created xsi:type="dcterms:W3CDTF">2015-01-22T14:47:00Z</dcterms:created>
  <dcterms:modified xsi:type="dcterms:W3CDTF">2015-01-22T14:47:00Z</dcterms:modified>
</cp:coreProperties>
</file>